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F83" w:rsidRDefault="007A0F83" w:rsidP="007A0F83">
      <w:pPr>
        <w:pStyle w:val="rtecenter"/>
        <w:shd w:val="clear" w:color="auto" w:fill="FFFFFF"/>
        <w:spacing w:before="0" w:beforeAutospacing="0" w:after="352" w:afterAutospacing="0"/>
        <w:jc w:val="center"/>
        <w:rPr>
          <w:rFonts w:ascii="Segoe UI" w:hAnsi="Segoe UI" w:cs="Segoe UI"/>
          <w:color w:val="3F4758"/>
          <w:sz w:val="30"/>
          <w:szCs w:val="30"/>
        </w:rPr>
      </w:pPr>
      <w:r>
        <w:rPr>
          <w:rStyle w:val="a3"/>
          <w:rFonts w:ascii="Segoe UI" w:hAnsi="Segoe UI" w:cs="Segoe UI"/>
          <w:color w:val="FF0000"/>
          <w:sz w:val="30"/>
          <w:szCs w:val="30"/>
        </w:rPr>
        <w:t>ДЕКЛАРАЦИОННАЯ КАМПАНИЯ 2021</w:t>
      </w:r>
    </w:p>
    <w:p w:rsidR="007A0F83" w:rsidRDefault="007A0F83" w:rsidP="007A0F83">
      <w:pPr>
        <w:pStyle w:val="rtecenter"/>
        <w:shd w:val="clear" w:color="auto" w:fill="FFFFFF"/>
        <w:spacing w:before="0" w:beforeAutospacing="0" w:after="352" w:afterAutospacing="0"/>
        <w:jc w:val="center"/>
        <w:rPr>
          <w:rFonts w:ascii="Segoe UI" w:hAnsi="Segoe UI" w:cs="Segoe UI"/>
          <w:color w:val="3F4758"/>
          <w:sz w:val="30"/>
          <w:szCs w:val="30"/>
        </w:rPr>
      </w:pPr>
      <w:r>
        <w:rPr>
          <w:rStyle w:val="a3"/>
          <w:rFonts w:ascii="Segoe UI" w:hAnsi="Segoe UI" w:cs="Segoe UI"/>
          <w:color w:val="0000CD"/>
          <w:sz w:val="30"/>
          <w:szCs w:val="30"/>
        </w:rPr>
        <w:t>Сведения о доходах, расходах, об имуществе и обязательствах имущественного характера должны быть представлены</w:t>
      </w:r>
    </w:p>
    <w:p w:rsidR="007A0F83" w:rsidRDefault="007A0F83" w:rsidP="007A0F83">
      <w:pPr>
        <w:pStyle w:val="rtecenter"/>
        <w:shd w:val="clear" w:color="auto" w:fill="FFFFFF"/>
        <w:spacing w:before="0" w:beforeAutospacing="0" w:after="352" w:afterAutospacing="0"/>
        <w:jc w:val="center"/>
        <w:rPr>
          <w:rStyle w:val="a3"/>
          <w:rFonts w:ascii="Segoe UI" w:hAnsi="Segoe UI" w:cs="Segoe UI"/>
          <w:color w:val="FF0000"/>
          <w:sz w:val="30"/>
          <w:szCs w:val="30"/>
        </w:rPr>
      </w:pPr>
      <w:r>
        <w:rPr>
          <w:rStyle w:val="a3"/>
          <w:rFonts w:ascii="Segoe UI" w:hAnsi="Segoe UI" w:cs="Segoe UI"/>
          <w:color w:val="0000CD"/>
          <w:sz w:val="30"/>
          <w:szCs w:val="30"/>
        </w:rPr>
        <w:t>в период </w:t>
      </w:r>
      <w:r>
        <w:rPr>
          <w:rStyle w:val="a3"/>
          <w:rFonts w:ascii="Segoe UI" w:hAnsi="Segoe UI" w:cs="Segoe UI"/>
          <w:color w:val="FF0000"/>
          <w:sz w:val="30"/>
          <w:szCs w:val="30"/>
        </w:rPr>
        <w:t>с 1 января до 30 апреля 2021 года!</w:t>
      </w:r>
    </w:p>
    <w:p w:rsidR="007A0F83" w:rsidRPr="007A0F83" w:rsidRDefault="007A0F83" w:rsidP="007A0F83">
      <w:pPr>
        <w:shd w:val="clear" w:color="auto" w:fill="FFFFFF"/>
        <w:spacing w:after="352" w:line="240" w:lineRule="auto"/>
        <w:jc w:val="both"/>
        <w:rPr>
          <w:rFonts w:ascii="Segoe UI" w:eastAsia="Times New Roman" w:hAnsi="Segoe UI" w:cs="Segoe UI"/>
          <w:color w:val="3F4758"/>
          <w:sz w:val="30"/>
          <w:szCs w:val="30"/>
        </w:rPr>
      </w:pPr>
      <w:r w:rsidRPr="007A0F83">
        <w:rPr>
          <w:rFonts w:ascii="Segoe UI" w:eastAsia="Times New Roman" w:hAnsi="Segoe UI" w:cs="Segoe UI"/>
          <w:b/>
          <w:bCs/>
          <w:color w:val="3F4758"/>
          <w:sz w:val="30"/>
        </w:rPr>
        <w:t>Методические материалы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2021 году (за отчетный 2020 год):</w:t>
      </w:r>
    </w:p>
    <w:p w:rsidR="007A0F83" w:rsidRPr="007A0F83" w:rsidRDefault="007A0F83" w:rsidP="007A0F83">
      <w:pPr>
        <w:numPr>
          <w:ilvl w:val="0"/>
          <w:numId w:val="4"/>
        </w:numPr>
        <w:shd w:val="clear" w:color="auto" w:fill="FFFFFF"/>
        <w:spacing w:after="301" w:line="240" w:lineRule="auto"/>
        <w:ind w:left="251"/>
        <w:jc w:val="both"/>
        <w:rPr>
          <w:rFonts w:ascii="Segoe UI" w:eastAsia="Times New Roman" w:hAnsi="Segoe UI" w:cs="Segoe UI"/>
          <w:color w:val="3F4758"/>
          <w:sz w:val="30"/>
          <w:szCs w:val="30"/>
        </w:rPr>
      </w:pPr>
      <w:hyperlink r:id="rId5" w:history="1">
        <w:r w:rsidRPr="007A0F83">
          <w:rPr>
            <w:rFonts w:ascii="Segoe UI" w:eastAsia="Times New Roman" w:hAnsi="Segoe UI" w:cs="Segoe UI"/>
            <w:color w:val="669AE6"/>
            <w:sz w:val="30"/>
            <w:u w:val="single"/>
          </w:rPr>
          <w:t>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2021 году (за отчетный 2020 год)</w:t>
        </w:r>
      </w:hyperlink>
    </w:p>
    <w:p w:rsidR="007A0F83" w:rsidRPr="007A0F83" w:rsidRDefault="007A0F83" w:rsidP="007A0F83">
      <w:pPr>
        <w:numPr>
          <w:ilvl w:val="0"/>
          <w:numId w:val="4"/>
        </w:numPr>
        <w:shd w:val="clear" w:color="auto" w:fill="FFFFFF"/>
        <w:spacing w:after="0" w:line="240" w:lineRule="auto"/>
        <w:ind w:left="251"/>
        <w:jc w:val="both"/>
        <w:rPr>
          <w:rFonts w:ascii="Segoe UI" w:eastAsia="Times New Roman" w:hAnsi="Segoe UI" w:cs="Segoe UI"/>
          <w:color w:val="3F4758"/>
          <w:sz w:val="30"/>
          <w:szCs w:val="30"/>
        </w:rPr>
      </w:pPr>
      <w:hyperlink r:id="rId6" w:history="1">
        <w:r w:rsidRPr="007A0F83">
          <w:rPr>
            <w:rFonts w:ascii="Segoe UI" w:eastAsia="Times New Roman" w:hAnsi="Segoe UI" w:cs="Segoe UI"/>
            <w:color w:val="669AE6"/>
            <w:sz w:val="30"/>
            <w:u w:val="single"/>
          </w:rPr>
          <w:t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2021 году (за отчетный 2020 год)</w:t>
        </w:r>
      </w:hyperlink>
    </w:p>
    <w:p w:rsidR="007A0F83" w:rsidRPr="007A0F83" w:rsidRDefault="007A0F83" w:rsidP="007A0F83">
      <w:pPr>
        <w:shd w:val="clear" w:color="auto" w:fill="FFFFFF"/>
        <w:spacing w:after="352" w:line="240" w:lineRule="auto"/>
        <w:jc w:val="both"/>
        <w:rPr>
          <w:rFonts w:ascii="Segoe UI" w:eastAsia="Times New Roman" w:hAnsi="Segoe UI" w:cs="Segoe UI"/>
          <w:color w:val="3F4758"/>
          <w:sz w:val="30"/>
          <w:szCs w:val="30"/>
        </w:rPr>
      </w:pPr>
      <w:r w:rsidRPr="007A0F83">
        <w:rPr>
          <w:rFonts w:ascii="Segoe UI" w:eastAsia="Times New Roman" w:hAnsi="Segoe UI" w:cs="Segoe UI"/>
          <w:i/>
          <w:iCs/>
          <w:color w:val="3F4758"/>
          <w:sz w:val="30"/>
        </w:rPr>
        <w:t>Как своевременно и в полном объеме исполнить обязанность по представлению сведений о доходах, расходах, об имуществе и обязательствах имущественного характера?</w:t>
      </w:r>
    </w:p>
    <w:p w:rsidR="007A0F83" w:rsidRPr="007A0F83" w:rsidRDefault="007A0F83" w:rsidP="007A0F83">
      <w:pPr>
        <w:shd w:val="clear" w:color="auto" w:fill="FFFFFF"/>
        <w:spacing w:after="352" w:line="240" w:lineRule="auto"/>
        <w:jc w:val="both"/>
        <w:rPr>
          <w:rFonts w:ascii="Segoe UI" w:eastAsia="Times New Roman" w:hAnsi="Segoe UI" w:cs="Segoe UI"/>
          <w:color w:val="3F4758"/>
          <w:sz w:val="30"/>
          <w:szCs w:val="30"/>
        </w:rPr>
      </w:pPr>
      <w:r w:rsidRPr="007A0F83">
        <w:rPr>
          <w:rFonts w:ascii="Segoe UI" w:eastAsia="Times New Roman" w:hAnsi="Segoe UI" w:cs="Segoe UI"/>
          <w:color w:val="3F4758"/>
          <w:sz w:val="30"/>
          <w:szCs w:val="30"/>
        </w:rPr>
        <w:t>Необходимо установить на компьютер актуальную версию специального программного обеспечения «Справки БК» (далее – СПО «Справки БК») из официальных интернет ресурсов:</w:t>
      </w:r>
    </w:p>
    <w:p w:rsidR="007A0F83" w:rsidRPr="007A0F83" w:rsidRDefault="007A0F83" w:rsidP="007A0F83">
      <w:pPr>
        <w:numPr>
          <w:ilvl w:val="0"/>
          <w:numId w:val="1"/>
        </w:numPr>
        <w:shd w:val="clear" w:color="auto" w:fill="FFFFFF"/>
        <w:spacing w:after="301" w:line="240" w:lineRule="auto"/>
        <w:ind w:left="251"/>
        <w:jc w:val="both"/>
        <w:rPr>
          <w:rFonts w:ascii="Segoe UI" w:eastAsia="Times New Roman" w:hAnsi="Segoe UI" w:cs="Segoe UI"/>
          <w:color w:val="3F4758"/>
          <w:sz w:val="30"/>
          <w:szCs w:val="30"/>
        </w:rPr>
      </w:pPr>
      <w:hyperlink r:id="rId7" w:history="1">
        <w:r w:rsidRPr="007A0F83">
          <w:rPr>
            <w:rFonts w:ascii="Segoe UI" w:eastAsia="Times New Roman" w:hAnsi="Segoe UI" w:cs="Segoe UI"/>
            <w:color w:val="669AE6"/>
            <w:sz w:val="30"/>
            <w:u w:val="single"/>
          </w:rPr>
          <w:t>https://gossluzhba.gov.ru/anticorruption/spravki_bk</w:t>
        </w:r>
      </w:hyperlink>
    </w:p>
    <w:p w:rsidR="007A0F83" w:rsidRPr="007A0F83" w:rsidRDefault="007A0F83" w:rsidP="007A0F83">
      <w:pPr>
        <w:shd w:val="clear" w:color="auto" w:fill="FFFFFF"/>
        <w:spacing w:after="352" w:line="240" w:lineRule="auto"/>
        <w:jc w:val="both"/>
        <w:rPr>
          <w:rFonts w:ascii="Segoe UI" w:eastAsia="Times New Roman" w:hAnsi="Segoe UI" w:cs="Segoe UI"/>
          <w:color w:val="3F4758"/>
          <w:sz w:val="30"/>
          <w:szCs w:val="30"/>
        </w:rPr>
      </w:pPr>
      <w:r w:rsidRPr="007A0F83">
        <w:rPr>
          <w:rFonts w:ascii="Segoe UI" w:eastAsia="Times New Roman" w:hAnsi="Segoe UI" w:cs="Segoe UI"/>
          <w:b/>
          <w:bCs/>
          <w:color w:val="FF0000"/>
          <w:sz w:val="30"/>
        </w:rPr>
        <w:t>*Предварительно</w:t>
      </w:r>
      <w:r w:rsidRPr="007A0F83">
        <w:rPr>
          <w:rFonts w:ascii="Segoe UI" w:eastAsia="Times New Roman" w:hAnsi="Segoe UI" w:cs="Segoe UI"/>
          <w:b/>
          <w:bCs/>
          <w:color w:val="3F4758"/>
          <w:sz w:val="30"/>
        </w:rPr>
        <w:t> необходимо получить:</w:t>
      </w:r>
    </w:p>
    <w:p w:rsidR="007A0F83" w:rsidRPr="007A0F83" w:rsidRDefault="007A0F83" w:rsidP="007A0F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F4758"/>
          <w:sz w:val="28"/>
          <w:szCs w:val="28"/>
        </w:rPr>
      </w:pPr>
      <w:r w:rsidRPr="007A0F83">
        <w:rPr>
          <w:rFonts w:ascii="Segoe UI" w:eastAsia="Times New Roman" w:hAnsi="Segoe UI" w:cs="Segoe UI"/>
          <w:color w:val="3F4758"/>
          <w:sz w:val="30"/>
          <w:szCs w:val="30"/>
        </w:rPr>
        <w:t>а</w:t>
      </w:r>
      <w:r w:rsidRPr="007A0F83">
        <w:rPr>
          <w:rFonts w:ascii="Times New Roman" w:eastAsia="Times New Roman" w:hAnsi="Times New Roman" w:cs="Times New Roman"/>
          <w:color w:val="3F4758"/>
          <w:sz w:val="28"/>
          <w:szCs w:val="28"/>
        </w:rPr>
        <w:t>) документы о доходах за отчетный период, к примеру:</w:t>
      </w:r>
    </w:p>
    <w:p w:rsidR="007A0F83" w:rsidRPr="007A0F83" w:rsidRDefault="007A0F83" w:rsidP="007A0F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F4758"/>
          <w:sz w:val="28"/>
          <w:szCs w:val="28"/>
        </w:rPr>
      </w:pPr>
      <w:r w:rsidRPr="007A0F83">
        <w:rPr>
          <w:rFonts w:ascii="Times New Roman" w:eastAsia="Times New Roman" w:hAnsi="Times New Roman" w:cs="Times New Roman"/>
          <w:color w:val="3F4758"/>
          <w:sz w:val="28"/>
          <w:szCs w:val="28"/>
        </w:rPr>
        <w:lastRenderedPageBreak/>
        <w:t>- справка о доходах по форме 2-НДФЛ;</w:t>
      </w:r>
    </w:p>
    <w:p w:rsidR="007A0F83" w:rsidRPr="007A0F83" w:rsidRDefault="007A0F83" w:rsidP="007A0F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F4758"/>
          <w:sz w:val="28"/>
          <w:szCs w:val="28"/>
        </w:rPr>
      </w:pPr>
      <w:r w:rsidRPr="007A0F83">
        <w:rPr>
          <w:rFonts w:ascii="Times New Roman" w:eastAsia="Times New Roman" w:hAnsi="Times New Roman" w:cs="Times New Roman"/>
          <w:color w:val="3F4758"/>
          <w:sz w:val="28"/>
          <w:szCs w:val="28"/>
        </w:rPr>
        <w:t>- справки Фонда социального страхования РФ, Пенсионного фонда РФ;</w:t>
      </w:r>
    </w:p>
    <w:p w:rsidR="007A0F83" w:rsidRPr="007A0F83" w:rsidRDefault="007A0F83" w:rsidP="007A0F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F4758"/>
          <w:sz w:val="28"/>
          <w:szCs w:val="28"/>
        </w:rPr>
      </w:pPr>
      <w:r w:rsidRPr="007A0F83">
        <w:rPr>
          <w:rFonts w:ascii="Times New Roman" w:eastAsia="Times New Roman" w:hAnsi="Times New Roman" w:cs="Times New Roman"/>
          <w:color w:val="3F4758"/>
          <w:sz w:val="28"/>
          <w:szCs w:val="28"/>
        </w:rPr>
        <w:t>б) документы об уставном капитале юридического лица, стоимости акций;</w:t>
      </w:r>
    </w:p>
    <w:p w:rsidR="007A0F83" w:rsidRPr="007A0F83" w:rsidRDefault="007A0F83" w:rsidP="007A0F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F4758"/>
          <w:sz w:val="28"/>
          <w:szCs w:val="28"/>
        </w:rPr>
      </w:pPr>
      <w:r w:rsidRPr="007A0F83">
        <w:rPr>
          <w:rFonts w:ascii="Times New Roman" w:eastAsia="Times New Roman" w:hAnsi="Times New Roman" w:cs="Times New Roman"/>
          <w:color w:val="3F4758"/>
          <w:sz w:val="28"/>
          <w:szCs w:val="28"/>
        </w:rPr>
        <w:t>в) справки (выписки по счетам) банков и иных кредитных организаций на декларанта и членов его семьи, содержащие следующие сведения:</w:t>
      </w:r>
    </w:p>
    <w:p w:rsidR="007A0F83" w:rsidRPr="007A0F83" w:rsidRDefault="007A0F83" w:rsidP="007A0F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F4758"/>
          <w:sz w:val="28"/>
          <w:szCs w:val="28"/>
        </w:rPr>
      </w:pPr>
      <w:r w:rsidRPr="007A0F83">
        <w:rPr>
          <w:rFonts w:ascii="Times New Roman" w:eastAsia="Times New Roman" w:hAnsi="Times New Roman" w:cs="Times New Roman"/>
          <w:color w:val="3F4758"/>
          <w:sz w:val="28"/>
          <w:szCs w:val="28"/>
        </w:rPr>
        <w:t>- о дате открытия каждого счета, его виде;</w:t>
      </w:r>
    </w:p>
    <w:p w:rsidR="007A0F83" w:rsidRPr="007A0F83" w:rsidRDefault="007A0F83" w:rsidP="007A0F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F4758"/>
          <w:sz w:val="28"/>
          <w:szCs w:val="28"/>
        </w:rPr>
      </w:pPr>
      <w:r w:rsidRPr="007A0F83">
        <w:rPr>
          <w:rFonts w:ascii="Times New Roman" w:eastAsia="Times New Roman" w:hAnsi="Times New Roman" w:cs="Times New Roman"/>
          <w:color w:val="3F4758"/>
          <w:sz w:val="28"/>
          <w:szCs w:val="28"/>
        </w:rPr>
        <w:t>- об остатке на каждом счете на 31 декабря 2020 года;</w:t>
      </w:r>
    </w:p>
    <w:p w:rsidR="007A0F83" w:rsidRPr="007A0F83" w:rsidRDefault="007A0F83" w:rsidP="007A0F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F4758"/>
          <w:sz w:val="28"/>
          <w:szCs w:val="28"/>
        </w:rPr>
      </w:pPr>
      <w:r w:rsidRPr="007A0F83">
        <w:rPr>
          <w:rFonts w:ascii="Times New Roman" w:eastAsia="Times New Roman" w:hAnsi="Times New Roman" w:cs="Times New Roman"/>
          <w:color w:val="3F4758"/>
          <w:sz w:val="28"/>
          <w:szCs w:val="28"/>
        </w:rPr>
        <w:t>- о сумме дохода (капитализация, проценты), полученного за 2020 год по каждому вкладу (счету), вне зависимости от его вида и валюты, в том числе закрытому в 2020 году;</w:t>
      </w:r>
    </w:p>
    <w:p w:rsidR="007A0F83" w:rsidRPr="007A0F83" w:rsidRDefault="007A0F83" w:rsidP="007A0F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F4758"/>
          <w:sz w:val="28"/>
          <w:szCs w:val="28"/>
        </w:rPr>
      </w:pPr>
      <w:r w:rsidRPr="007A0F83">
        <w:rPr>
          <w:rFonts w:ascii="Times New Roman" w:eastAsia="Times New Roman" w:hAnsi="Times New Roman" w:cs="Times New Roman"/>
          <w:color w:val="3F4758"/>
          <w:sz w:val="28"/>
          <w:szCs w:val="28"/>
        </w:rPr>
        <w:t>- о наличии кредитных обязательств;</w:t>
      </w:r>
    </w:p>
    <w:p w:rsidR="007A0F83" w:rsidRPr="007A0F83" w:rsidRDefault="007A0F83" w:rsidP="007A0F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F4758"/>
          <w:sz w:val="28"/>
          <w:szCs w:val="28"/>
        </w:rPr>
      </w:pPr>
      <w:proofErr w:type="gramStart"/>
      <w:r w:rsidRPr="007A0F83">
        <w:rPr>
          <w:rFonts w:ascii="Times New Roman" w:eastAsia="Times New Roman" w:hAnsi="Times New Roman" w:cs="Times New Roman"/>
          <w:color w:val="3F4758"/>
          <w:sz w:val="28"/>
          <w:szCs w:val="28"/>
        </w:rPr>
        <w:t>- о размере обязательства (оставшегося непогашенным долга) по состоянию на 31.12.2020 – при наличии обязательства финансового характера на сумму, равную или превышающую 500 000 рублей, кредитором или должником, по которому является декларант или член его семьи, а также в случае возникно</w:t>
      </w:r>
      <w:r w:rsidRPr="007A0F83">
        <w:rPr>
          <w:rFonts w:ascii="Times New Roman" w:eastAsia="Times New Roman" w:hAnsi="Times New Roman" w:cs="Times New Roman"/>
          <w:color w:val="3F4758"/>
          <w:sz w:val="28"/>
          <w:szCs w:val="28"/>
        </w:rPr>
        <w:softHyphen/>
        <w:t>вения на отчетную дату у декларанта, члена его семьи обязательств по до</w:t>
      </w:r>
      <w:r w:rsidRPr="007A0F83">
        <w:rPr>
          <w:rFonts w:ascii="Times New Roman" w:eastAsia="Times New Roman" w:hAnsi="Times New Roman" w:cs="Times New Roman"/>
          <w:color w:val="3F4758"/>
          <w:sz w:val="28"/>
          <w:szCs w:val="28"/>
        </w:rPr>
        <w:softHyphen/>
        <w:t>говору поручитель</w:t>
      </w:r>
      <w:r w:rsidRPr="007A0F83">
        <w:rPr>
          <w:rFonts w:ascii="Times New Roman" w:eastAsia="Times New Roman" w:hAnsi="Times New Roman" w:cs="Times New Roman"/>
          <w:color w:val="3F4758"/>
          <w:sz w:val="28"/>
          <w:szCs w:val="28"/>
        </w:rPr>
        <w:softHyphen/>
        <w:t>ства (если должник не исполняет или исполняет обязательства перед кредитором</w:t>
      </w:r>
      <w:proofErr w:type="gramEnd"/>
      <w:r w:rsidRPr="007A0F83">
        <w:rPr>
          <w:rFonts w:ascii="Times New Roman" w:eastAsia="Times New Roman" w:hAnsi="Times New Roman" w:cs="Times New Roman"/>
          <w:color w:val="3F4758"/>
          <w:sz w:val="28"/>
          <w:szCs w:val="28"/>
        </w:rPr>
        <w:t xml:space="preserve"> ненадлежа</w:t>
      </w:r>
      <w:r w:rsidRPr="007A0F83">
        <w:rPr>
          <w:rFonts w:ascii="Times New Roman" w:eastAsia="Times New Roman" w:hAnsi="Times New Roman" w:cs="Times New Roman"/>
          <w:color w:val="3F4758"/>
          <w:sz w:val="28"/>
          <w:szCs w:val="28"/>
        </w:rPr>
        <w:softHyphen/>
        <w:t>щим образом);</w:t>
      </w:r>
    </w:p>
    <w:p w:rsidR="007A0F83" w:rsidRPr="007A0F83" w:rsidRDefault="007A0F83" w:rsidP="007A0F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F4758"/>
          <w:sz w:val="28"/>
          <w:szCs w:val="28"/>
        </w:rPr>
      </w:pPr>
      <w:r w:rsidRPr="007A0F83">
        <w:rPr>
          <w:rFonts w:ascii="Times New Roman" w:eastAsia="Times New Roman" w:hAnsi="Times New Roman" w:cs="Times New Roman"/>
          <w:color w:val="3F4758"/>
          <w:sz w:val="28"/>
          <w:szCs w:val="28"/>
        </w:rPr>
        <w:t>- о движении денежных средств по счету за 2020 год, в том случае, если общая сумма денежных поступлений на счет за 2020 год превышает общий доход декларанта и его супруги (супруга) за 2018, 2019 и 2020 годы. Такая выписка о движении денежных средств по счету прилагается декларантом к заполненной справке.</w:t>
      </w:r>
    </w:p>
    <w:p w:rsidR="007A0F83" w:rsidRPr="007A0F83" w:rsidRDefault="007A0F83" w:rsidP="007A0F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F4758"/>
          <w:sz w:val="28"/>
          <w:szCs w:val="28"/>
        </w:rPr>
      </w:pPr>
      <w:r w:rsidRPr="007A0F83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</w:rPr>
        <w:t>Проверить наличие и подготовить для использования при заполнении справок:</w:t>
      </w:r>
    </w:p>
    <w:p w:rsidR="007A0F83" w:rsidRPr="007A0F83" w:rsidRDefault="007A0F83" w:rsidP="007A0F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F4758"/>
          <w:sz w:val="28"/>
          <w:szCs w:val="28"/>
        </w:rPr>
      </w:pPr>
      <w:r w:rsidRPr="007A0F83">
        <w:rPr>
          <w:rFonts w:ascii="Times New Roman" w:eastAsia="Times New Roman" w:hAnsi="Times New Roman" w:cs="Times New Roman"/>
          <w:color w:val="3F4758"/>
          <w:sz w:val="28"/>
          <w:szCs w:val="28"/>
        </w:rPr>
        <w:t>а) документы, удостоверяющие личность декларанта, членов его семьи (по состоянию на дату представления справки);</w:t>
      </w:r>
    </w:p>
    <w:p w:rsidR="007A0F83" w:rsidRDefault="007A0F83" w:rsidP="007A0F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F4758"/>
          <w:sz w:val="28"/>
          <w:szCs w:val="28"/>
        </w:rPr>
      </w:pPr>
      <w:r w:rsidRPr="007A0F83">
        <w:rPr>
          <w:rFonts w:ascii="Times New Roman" w:eastAsia="Times New Roman" w:hAnsi="Times New Roman" w:cs="Times New Roman"/>
          <w:color w:val="3F4758"/>
          <w:sz w:val="28"/>
          <w:szCs w:val="28"/>
        </w:rPr>
        <w:t>б) документы о праве на объекты недвижимого имущества:</w:t>
      </w:r>
    </w:p>
    <w:p w:rsidR="007A0F83" w:rsidRDefault="007A0F83" w:rsidP="007A0F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F4758"/>
          <w:sz w:val="28"/>
          <w:szCs w:val="28"/>
        </w:rPr>
      </w:pPr>
    </w:p>
    <w:p w:rsidR="007A0F83" w:rsidRDefault="007A0F83" w:rsidP="007A0F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F4758"/>
          <w:sz w:val="28"/>
          <w:szCs w:val="28"/>
        </w:rPr>
      </w:pPr>
    </w:p>
    <w:p w:rsidR="007A0F83" w:rsidRDefault="007A0F83" w:rsidP="007A0F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F4758"/>
          <w:sz w:val="28"/>
          <w:szCs w:val="28"/>
        </w:rPr>
      </w:pPr>
    </w:p>
    <w:p w:rsidR="007A0F83" w:rsidRDefault="007A0F83" w:rsidP="007A0F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F4758"/>
          <w:sz w:val="28"/>
          <w:szCs w:val="28"/>
        </w:rPr>
      </w:pPr>
    </w:p>
    <w:p w:rsidR="007A0F83" w:rsidRDefault="007A0F83" w:rsidP="007A0F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F4758"/>
          <w:sz w:val="28"/>
          <w:szCs w:val="28"/>
        </w:rPr>
      </w:pPr>
    </w:p>
    <w:p w:rsidR="007A0F83" w:rsidRDefault="007A0F83" w:rsidP="007A0F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F4758"/>
          <w:sz w:val="28"/>
          <w:szCs w:val="28"/>
        </w:rPr>
      </w:pPr>
    </w:p>
    <w:p w:rsidR="007A0F83" w:rsidRDefault="007A0F83" w:rsidP="007A0F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F4758"/>
          <w:sz w:val="28"/>
          <w:szCs w:val="28"/>
        </w:rPr>
      </w:pPr>
    </w:p>
    <w:p w:rsidR="007A0F83" w:rsidRDefault="007A0F83" w:rsidP="007A0F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F4758"/>
          <w:sz w:val="28"/>
          <w:szCs w:val="28"/>
        </w:rPr>
      </w:pPr>
    </w:p>
    <w:p w:rsidR="007A0F83" w:rsidRPr="007A0F83" w:rsidRDefault="007A0F83" w:rsidP="007A0F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F4758"/>
          <w:sz w:val="28"/>
          <w:szCs w:val="28"/>
        </w:rPr>
      </w:pPr>
    </w:p>
    <w:tbl>
      <w:tblPr>
        <w:tblW w:w="9781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95"/>
        <w:gridCol w:w="5386"/>
      </w:tblGrid>
      <w:tr w:rsidR="007A0F83" w:rsidRPr="007A0F83" w:rsidTr="007A0F83">
        <w:trPr>
          <w:trHeight w:val="1407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7A0F83" w:rsidRPr="007A0F83" w:rsidRDefault="007A0F83" w:rsidP="007A0F83">
            <w:pPr>
              <w:spacing w:after="0" w:line="240" w:lineRule="auto"/>
              <w:ind w:left="426" w:right="29"/>
              <w:jc w:val="both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7A0F83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lastRenderedPageBreak/>
              <w:t>документы, являющиеся основанием права собственности: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7A0F83" w:rsidRPr="007A0F83" w:rsidRDefault="007A0F83" w:rsidP="007A0F83">
            <w:pPr>
              <w:spacing w:after="0" w:line="240" w:lineRule="auto"/>
              <w:ind w:left="426" w:right="29"/>
              <w:jc w:val="both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7A0F83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документы, являющиеся основанием права пользования:</w:t>
            </w:r>
          </w:p>
        </w:tc>
      </w:tr>
      <w:tr w:rsidR="007A0F83" w:rsidRPr="007A0F83" w:rsidTr="007A0F83">
        <w:trPr>
          <w:trHeight w:val="32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7A0F83" w:rsidRPr="007A0F83" w:rsidRDefault="007A0F83" w:rsidP="007A0F83">
            <w:pPr>
              <w:spacing w:after="0" w:line="240" w:lineRule="auto"/>
              <w:ind w:left="426" w:right="29"/>
              <w:jc w:val="both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7A0F83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 </w:t>
            </w:r>
          </w:p>
          <w:p w:rsidR="007A0F83" w:rsidRPr="007A0F83" w:rsidRDefault="007A0F83" w:rsidP="007A0F83">
            <w:pPr>
              <w:numPr>
                <w:ilvl w:val="0"/>
                <w:numId w:val="2"/>
              </w:numPr>
              <w:spacing w:after="0" w:line="240" w:lineRule="auto"/>
              <w:ind w:left="426" w:right="29"/>
              <w:jc w:val="both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7A0F83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свидетельство о праве собственности или выписка из ЕГРН;</w:t>
            </w:r>
          </w:p>
          <w:p w:rsidR="007A0F83" w:rsidRPr="007A0F83" w:rsidRDefault="007A0F83" w:rsidP="007A0F83">
            <w:pPr>
              <w:numPr>
                <w:ilvl w:val="0"/>
                <w:numId w:val="2"/>
              </w:numPr>
              <w:spacing w:after="0" w:line="240" w:lineRule="auto"/>
              <w:ind w:left="426" w:right="29"/>
              <w:jc w:val="both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7A0F83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свидетельство о праве на наследство;</w:t>
            </w:r>
          </w:p>
          <w:p w:rsidR="007A0F83" w:rsidRPr="007A0F83" w:rsidRDefault="007A0F83" w:rsidP="007A0F83">
            <w:pPr>
              <w:numPr>
                <w:ilvl w:val="0"/>
                <w:numId w:val="2"/>
              </w:numPr>
              <w:spacing w:after="0" w:line="240" w:lineRule="auto"/>
              <w:ind w:left="426" w:right="29"/>
              <w:jc w:val="both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7A0F83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решение суда.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7A0F83" w:rsidRPr="007A0F83" w:rsidRDefault="007A0F83" w:rsidP="007A0F83">
            <w:pPr>
              <w:spacing w:after="0" w:line="240" w:lineRule="auto"/>
              <w:ind w:left="426" w:right="29"/>
              <w:jc w:val="both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7A0F83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 </w:t>
            </w:r>
          </w:p>
          <w:p w:rsidR="007A0F83" w:rsidRPr="007A0F83" w:rsidRDefault="007A0F83" w:rsidP="007A0F83">
            <w:pPr>
              <w:numPr>
                <w:ilvl w:val="0"/>
                <w:numId w:val="3"/>
              </w:numPr>
              <w:spacing w:after="0" w:line="240" w:lineRule="auto"/>
              <w:ind w:left="426" w:right="29"/>
              <w:jc w:val="both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7A0F83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договор аренды;</w:t>
            </w:r>
          </w:p>
          <w:p w:rsidR="007A0F83" w:rsidRPr="007A0F83" w:rsidRDefault="007A0F83" w:rsidP="007A0F83">
            <w:pPr>
              <w:numPr>
                <w:ilvl w:val="0"/>
                <w:numId w:val="3"/>
              </w:numPr>
              <w:spacing w:after="0" w:line="240" w:lineRule="auto"/>
              <w:ind w:left="426" w:right="29"/>
              <w:jc w:val="both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7A0F83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 xml:space="preserve">членские книжки </w:t>
            </w:r>
            <w:proofErr w:type="spellStart"/>
            <w:r w:rsidRPr="007A0F83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гаражно</w:t>
            </w:r>
            <w:r w:rsidRPr="007A0F83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noBreakHyphen/>
              <w:t>строитель</w:t>
            </w:r>
            <w:r w:rsidRPr="007A0F83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softHyphen/>
              <w:t>ного</w:t>
            </w:r>
            <w:proofErr w:type="spellEnd"/>
            <w:r w:rsidRPr="007A0F83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 xml:space="preserve"> кооператива, садоводческого или огороднического некоммерческого товарищества и т.д.;</w:t>
            </w:r>
          </w:p>
          <w:p w:rsidR="007A0F83" w:rsidRPr="007A0F83" w:rsidRDefault="007A0F83" w:rsidP="007A0F83">
            <w:pPr>
              <w:numPr>
                <w:ilvl w:val="0"/>
                <w:numId w:val="3"/>
              </w:numPr>
              <w:spacing w:after="0" w:line="240" w:lineRule="auto"/>
              <w:ind w:left="426" w:right="29"/>
              <w:jc w:val="both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7A0F83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договор найма (социального/ коммерческого) жилого помещения.</w:t>
            </w:r>
          </w:p>
        </w:tc>
      </w:tr>
    </w:tbl>
    <w:p w:rsidR="007A0F83" w:rsidRPr="007A0F83" w:rsidRDefault="007A0F83" w:rsidP="007A0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8"/>
          <w:szCs w:val="28"/>
        </w:rPr>
      </w:pPr>
      <w:r w:rsidRPr="007A0F83">
        <w:rPr>
          <w:rFonts w:ascii="Times New Roman" w:eastAsia="Times New Roman" w:hAnsi="Times New Roman" w:cs="Times New Roman"/>
          <w:color w:val="3F4758"/>
          <w:sz w:val="28"/>
          <w:szCs w:val="28"/>
        </w:rPr>
        <w:t>в) документы (гражданско-правовые договоры) о совершении декларантом, членом его семьи в течение 2020 года сделок* по продаже (приобретению) объектов недвижимости, транспортных средств, ценных бумаг, акций и т.д.;</w:t>
      </w:r>
    </w:p>
    <w:p w:rsidR="007A0F83" w:rsidRPr="007A0F83" w:rsidRDefault="007A0F83" w:rsidP="007A0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8"/>
          <w:szCs w:val="28"/>
        </w:rPr>
      </w:pPr>
      <w:r w:rsidRPr="007A0F83">
        <w:rPr>
          <w:rFonts w:ascii="Times New Roman" w:eastAsia="Times New Roman" w:hAnsi="Times New Roman" w:cs="Times New Roman"/>
          <w:color w:val="3F4758"/>
          <w:sz w:val="28"/>
          <w:szCs w:val="28"/>
        </w:rPr>
        <w:t>г) документов о праве собственности на транспортные средства.</w:t>
      </w:r>
    </w:p>
    <w:p w:rsidR="007A0F83" w:rsidRPr="007A0F83" w:rsidRDefault="007A0F83" w:rsidP="007A0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8"/>
          <w:szCs w:val="28"/>
        </w:rPr>
      </w:pPr>
      <w:r w:rsidRPr="007A0F83">
        <w:rPr>
          <w:rFonts w:ascii="Times New Roman" w:eastAsia="Times New Roman" w:hAnsi="Times New Roman" w:cs="Times New Roman"/>
          <w:color w:val="3F4758"/>
          <w:sz w:val="28"/>
          <w:szCs w:val="28"/>
        </w:rPr>
        <w:t>*Если общая сумма таких сделок превышает общий доход декларанта и его супруги (супруга) за три последних года, предшествующих отчетному периоду, то заполняется раздел 2 справки.</w:t>
      </w:r>
    </w:p>
    <w:p w:rsidR="007A0F83" w:rsidRPr="007A0F83" w:rsidRDefault="007A0F83" w:rsidP="007A0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8"/>
          <w:szCs w:val="28"/>
        </w:rPr>
      </w:pPr>
    </w:p>
    <w:p w:rsidR="00AF447A" w:rsidRPr="007A0F83" w:rsidRDefault="00AF447A" w:rsidP="007A0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F447A" w:rsidRPr="007A0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0489F"/>
    <w:multiLevelType w:val="multilevel"/>
    <w:tmpl w:val="21CA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1A763F"/>
    <w:multiLevelType w:val="multilevel"/>
    <w:tmpl w:val="44DC0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607257"/>
    <w:multiLevelType w:val="multilevel"/>
    <w:tmpl w:val="8AD2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EA3031"/>
    <w:multiLevelType w:val="multilevel"/>
    <w:tmpl w:val="2934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A0F83"/>
    <w:rsid w:val="007A0F83"/>
    <w:rsid w:val="00AF447A"/>
    <w:rsid w:val="00C8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7A0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A0F83"/>
    <w:rPr>
      <w:b/>
      <w:bCs/>
    </w:rPr>
  </w:style>
  <w:style w:type="paragraph" w:customStyle="1" w:styleId="rtejustify">
    <w:name w:val="rtejustify"/>
    <w:basedOn w:val="a"/>
    <w:rsid w:val="007A0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A0F83"/>
    <w:rPr>
      <w:color w:val="0000FF"/>
      <w:u w:val="single"/>
    </w:rPr>
  </w:style>
  <w:style w:type="character" w:styleId="a5">
    <w:name w:val="Emphasis"/>
    <w:basedOn w:val="a0"/>
    <w:uiPriority w:val="20"/>
    <w:qFormat/>
    <w:rsid w:val="007A0F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ssluzhba.gov.ru/anticorruption/spravki_b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so.ru/sites/test.new.nso.ru/wodby_files/files/page_32081/ministry-0-121-src-1609173375.2557.docx" TargetMode="External"/><Relationship Id="rId5" Type="http://schemas.openxmlformats.org/officeDocument/2006/relationships/hyperlink" Target="http://www.nso.ru/sites/test.new.nso.ru/wodby_files/files/page_32081/ministry-0-121-src-1609245774.8407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</dc:creator>
  <cp:keywords/>
  <dc:description/>
  <cp:lastModifiedBy>Admin ADM</cp:lastModifiedBy>
  <cp:revision>3</cp:revision>
  <dcterms:created xsi:type="dcterms:W3CDTF">2021-02-02T08:01:00Z</dcterms:created>
  <dcterms:modified xsi:type="dcterms:W3CDTF">2021-02-02T08:12:00Z</dcterms:modified>
</cp:coreProperties>
</file>