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E1" w:rsidRDefault="000436E1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социально-экономического развития</w:t>
      </w:r>
      <w:r w:rsidR="00230CAC">
        <w:rPr>
          <w:b/>
          <w:sz w:val="28"/>
          <w:szCs w:val="28"/>
        </w:rPr>
        <w:t xml:space="preserve"> Здвинского района за 2018 год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Инфор</w:t>
      </w:r>
      <w:r>
        <w:rPr>
          <w:color w:val="000000" w:themeColor="text1"/>
          <w:sz w:val="28"/>
          <w:szCs w:val="28"/>
          <w:shd w:val="clear" w:color="auto" w:fill="FFFFFF"/>
        </w:rPr>
        <w:t>мация о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0436E1" w:rsidRDefault="00BD5D0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2018 год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633CD5" w:rsidRDefault="00633CD5" w:rsidP="00633C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выполненных работ по виду деятельности «строительство» – на 27,5%;</w:t>
      </w:r>
    </w:p>
    <w:p w:rsidR="00633CD5" w:rsidRDefault="00633CD5" w:rsidP="00633C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источников финансирования – на 10,9%;</w:t>
      </w:r>
    </w:p>
    <w:p w:rsidR="00633CD5" w:rsidRPr="00633CD5" w:rsidRDefault="00633CD5" w:rsidP="00633CD5">
      <w:pPr>
        <w:ind w:firstLine="709"/>
        <w:jc w:val="both"/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>на 5</w:t>
      </w:r>
      <w:r>
        <w:rPr>
          <w:iCs/>
          <w:sz w:val="28"/>
          <w:szCs w:val="28"/>
        </w:rPr>
        <w:t>%;</w:t>
      </w:r>
    </w:p>
    <w:p w:rsidR="00633CD5" w:rsidRDefault="00633CD5" w:rsidP="00633C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— на 1,8%;</w:t>
      </w:r>
    </w:p>
    <w:p w:rsidR="00633CD5" w:rsidRDefault="009C526D" w:rsidP="009C526D">
      <w:pPr>
        <w:ind w:firstLine="709"/>
        <w:jc w:val="both"/>
      </w:pPr>
      <w:r>
        <w:rPr>
          <w:iCs/>
          <w:sz w:val="28"/>
          <w:szCs w:val="28"/>
        </w:rPr>
        <w:t>оборот розничной торговли – на 1,2</w:t>
      </w:r>
      <w:r>
        <w:rPr>
          <w:iCs/>
          <w:sz w:val="28"/>
          <w:szCs w:val="28"/>
          <w:shd w:val="clear" w:color="auto" w:fill="FFFFFF"/>
        </w:rPr>
        <w:t>%;</w:t>
      </w:r>
    </w:p>
    <w:p w:rsidR="000436E1" w:rsidRDefault="00686F30">
      <w:pPr>
        <w:ind w:firstLine="709"/>
        <w:jc w:val="both"/>
      </w:pPr>
      <w:r>
        <w:rPr>
          <w:iCs/>
          <w:sz w:val="28"/>
          <w:szCs w:val="28"/>
        </w:rPr>
        <w:t xml:space="preserve">объем </w:t>
      </w:r>
      <w:r w:rsidR="00224BA4">
        <w:rPr>
          <w:iCs/>
          <w:sz w:val="28"/>
          <w:szCs w:val="28"/>
        </w:rPr>
        <w:t>производства продукции сельского хозяйства (во всех категориях хозяйств</w:t>
      </w:r>
      <w:r w:rsidR="0007398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— на </w:t>
      </w:r>
      <w:r w:rsidR="0007398D">
        <w:rPr>
          <w:iCs/>
          <w:sz w:val="28"/>
          <w:szCs w:val="28"/>
        </w:rPr>
        <w:t>0,9</w:t>
      </w:r>
      <w:r>
        <w:rPr>
          <w:iCs/>
          <w:sz w:val="28"/>
          <w:szCs w:val="28"/>
        </w:rPr>
        <w:t>%;</w:t>
      </w:r>
    </w:p>
    <w:p w:rsidR="000436E1" w:rsidRDefault="00686F30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>объе</w:t>
      </w:r>
      <w:r w:rsidR="00B84082">
        <w:rPr>
          <w:iCs/>
          <w:sz w:val="28"/>
          <w:szCs w:val="28"/>
          <w:shd w:val="clear" w:color="auto" w:fill="FFFFFF"/>
        </w:rPr>
        <w:t>м платных услуг населению – на 0</w:t>
      </w:r>
      <w:r>
        <w:rPr>
          <w:iCs/>
          <w:sz w:val="28"/>
          <w:szCs w:val="28"/>
          <w:shd w:val="clear" w:color="auto" w:fill="FFFFFF"/>
        </w:rPr>
        <w:t>,5%.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07398D">
        <w:rPr>
          <w:sz w:val="28"/>
          <w:szCs w:val="28"/>
        </w:rPr>
        <w:t xml:space="preserve"> работающих в них составило 4992</w:t>
      </w:r>
      <w:r>
        <w:rPr>
          <w:sz w:val="28"/>
          <w:szCs w:val="28"/>
        </w:rPr>
        <w:t xml:space="preserve"> человека.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5C0BE0">
        <w:rPr>
          <w:b/>
          <w:sz w:val="28"/>
          <w:szCs w:val="28"/>
        </w:rPr>
        <w:t>СЕЛЬСКОЕ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>
        <w:rPr>
          <w:b/>
          <w:bCs/>
          <w:iCs/>
        </w:rPr>
        <w:t xml:space="preserve">Сельскохозяйственное производство </w:t>
      </w:r>
      <w:r>
        <w:rPr>
          <w:bCs/>
          <w:iCs/>
        </w:rPr>
        <w:t>является главным потенциалом развития экон</w:t>
      </w:r>
      <w:r w:rsidR="00DB62D2">
        <w:rPr>
          <w:bCs/>
          <w:iCs/>
        </w:rPr>
        <w:t>омики района, здесь трудится 785</w:t>
      </w:r>
      <w:r>
        <w:rPr>
          <w:bCs/>
          <w:iCs/>
        </w:rPr>
        <w:t xml:space="preserve"> человек (14% от занятого населения района). </w:t>
      </w:r>
      <w:r>
        <w:t xml:space="preserve">Данным видом деятельности занимаются </w:t>
      </w:r>
      <w:r>
        <w:rPr>
          <w:bCs/>
          <w:iCs/>
        </w:rPr>
        <w:t xml:space="preserve">12 </w:t>
      </w:r>
      <w:r>
        <w:t xml:space="preserve">сельскохозяйственных предприятий, 15 КФХ и 6317ЛПХ. 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5C0BE0">
        <w:t>иод текущего года, составил 1423</w:t>
      </w:r>
      <w:r>
        <w:t xml:space="preserve"> млн. рублей (темп роста </w:t>
      </w:r>
      <w:r w:rsidR="005C0BE0">
        <w:t>100,9</w:t>
      </w:r>
      <w:r>
        <w:t xml:space="preserve">%). В сельхозпредприятиях района </w:t>
      </w:r>
      <w:r w:rsidR="00796C5B">
        <w:t>получено валовой продукции 886  млн. рублей, что составляет 9</w:t>
      </w:r>
      <w:r>
        <w:t>8% к уровню 2017 года. Снижение объёма валовой продукции в стоимостном выражении объясняется уменьшением уро</w:t>
      </w:r>
      <w:r w:rsidR="00374368">
        <w:t>жайности  зерновых культур (на 7,9</w:t>
      </w:r>
      <w:r>
        <w:t>%)и за</w:t>
      </w:r>
      <w:r w:rsidR="00374368">
        <w:t>купочных цен на молоко (на 1</w:t>
      </w:r>
      <w:r>
        <w:t>5%).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</w:t>
      </w:r>
      <w:r>
        <w:rPr>
          <w:szCs w:val="28"/>
        </w:rPr>
        <w:lastRenderedPageBreak/>
        <w:t>крупного рогатого скота на мясо.  Разведением и выращиванием животных из 12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>
        <w:rPr>
          <w:szCs w:val="28"/>
        </w:rPr>
        <w:t xml:space="preserve">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В животноводстве произошло сокращение поголовья крупнорогатого скота, численность КРС во всех кат</w:t>
      </w:r>
      <w:r w:rsidR="00732799">
        <w:rPr>
          <w:szCs w:val="28"/>
        </w:rPr>
        <w:t>егориях хозяйств составила 15624</w:t>
      </w:r>
      <w:r>
        <w:rPr>
          <w:szCs w:val="28"/>
        </w:rPr>
        <w:t xml:space="preserve"> голов</w:t>
      </w:r>
      <w:r w:rsidR="00732799">
        <w:rPr>
          <w:szCs w:val="28"/>
        </w:rPr>
        <w:t xml:space="preserve">ы, это на 173 </w:t>
      </w:r>
      <w:r>
        <w:rPr>
          <w:szCs w:val="28"/>
        </w:rPr>
        <w:t>голов</w:t>
      </w:r>
      <w:r w:rsidR="00732799">
        <w:rPr>
          <w:szCs w:val="28"/>
        </w:rPr>
        <w:t>ы</w:t>
      </w:r>
      <w:r>
        <w:rPr>
          <w:szCs w:val="28"/>
        </w:rPr>
        <w:t xml:space="preserve"> меньше, чем за соответствующий период прош</w:t>
      </w:r>
      <w:r w:rsidR="00732799">
        <w:rPr>
          <w:szCs w:val="28"/>
        </w:rPr>
        <w:t>лого года. По состоянию на 01.01.2019</w:t>
      </w:r>
      <w:r>
        <w:rPr>
          <w:szCs w:val="28"/>
        </w:rPr>
        <w:t xml:space="preserve"> года дойное</w:t>
      </w:r>
      <w:r w:rsidR="005F12CD">
        <w:rPr>
          <w:szCs w:val="28"/>
        </w:rPr>
        <w:t xml:space="preserve"> стадо составляет по району 6394</w:t>
      </w:r>
      <w:r>
        <w:rPr>
          <w:szCs w:val="28"/>
        </w:rPr>
        <w:t xml:space="preserve"> голов</w:t>
      </w:r>
      <w:r w:rsidR="005F12CD">
        <w:rPr>
          <w:szCs w:val="28"/>
        </w:rPr>
        <w:t>ы</w:t>
      </w:r>
      <w:r>
        <w:rPr>
          <w:szCs w:val="28"/>
        </w:rPr>
        <w:t>, в том числе</w:t>
      </w:r>
      <w:r w:rsidR="005F12CD">
        <w:rPr>
          <w:szCs w:val="28"/>
        </w:rPr>
        <w:t xml:space="preserve">   по сельхозпредприятиям – 4800</w:t>
      </w:r>
      <w:r>
        <w:rPr>
          <w:szCs w:val="28"/>
        </w:rPr>
        <w:t xml:space="preserve"> голов. Численность поголовья  коров во всех категориях хозяйств  также</w:t>
      </w:r>
      <w:r w:rsidR="005F12CD">
        <w:rPr>
          <w:szCs w:val="28"/>
        </w:rPr>
        <w:t xml:space="preserve"> уменьшилась к уровню </w:t>
      </w:r>
      <w:r w:rsidR="00874742">
        <w:rPr>
          <w:szCs w:val="28"/>
        </w:rPr>
        <w:t>2017 года  на 166</w:t>
      </w:r>
      <w:r>
        <w:rPr>
          <w:szCs w:val="28"/>
        </w:rPr>
        <w:t xml:space="preserve"> голов, в сел</w:t>
      </w:r>
      <w:r w:rsidR="00874742">
        <w:rPr>
          <w:szCs w:val="28"/>
        </w:rPr>
        <w:t>ьхозпредприятиях района – на 210</w:t>
      </w:r>
      <w:r>
        <w:rPr>
          <w:szCs w:val="28"/>
        </w:rPr>
        <w:t xml:space="preserve"> голов.</w:t>
      </w:r>
    </w:p>
    <w:p w:rsidR="007C429F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Поголовье свиней по всем катего</w:t>
      </w:r>
      <w:r w:rsidR="00874742">
        <w:rPr>
          <w:szCs w:val="28"/>
        </w:rPr>
        <w:t>риям хозяйств сократилось на 145 голов</w:t>
      </w:r>
      <w:r>
        <w:rPr>
          <w:szCs w:val="28"/>
        </w:rPr>
        <w:t xml:space="preserve"> и</w:t>
      </w:r>
      <w:r w:rsidR="00874742">
        <w:rPr>
          <w:szCs w:val="28"/>
        </w:rPr>
        <w:t xml:space="preserve"> составляет на отчётную дату 584</w:t>
      </w:r>
      <w:r>
        <w:rPr>
          <w:szCs w:val="28"/>
        </w:rPr>
        <w:t xml:space="preserve"> головы.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Надой на 1 фуражную корову увеличился  во всех категориях хозяйств </w:t>
      </w:r>
      <w:r w:rsidR="008A7738">
        <w:rPr>
          <w:szCs w:val="28"/>
        </w:rPr>
        <w:t>на 155</w:t>
      </w:r>
      <w:r>
        <w:rPr>
          <w:szCs w:val="28"/>
        </w:rPr>
        <w:t xml:space="preserve"> кг, продуктивност</w:t>
      </w:r>
      <w:r w:rsidR="00375E19">
        <w:rPr>
          <w:szCs w:val="28"/>
        </w:rPr>
        <w:t>ь молочного стада составила 3223</w:t>
      </w:r>
      <w:r>
        <w:rPr>
          <w:szCs w:val="28"/>
        </w:rPr>
        <w:t xml:space="preserve"> кг на 1 </w:t>
      </w:r>
      <w:r w:rsidR="00375E19">
        <w:rPr>
          <w:szCs w:val="28"/>
        </w:rPr>
        <w:t>фуражную корову (темп роста 105,1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По итогам отчетного периода во всех категор</w:t>
      </w:r>
      <w:r w:rsidR="00375E19">
        <w:rPr>
          <w:szCs w:val="28"/>
        </w:rPr>
        <w:t>иях хозяйств произведено 20089</w:t>
      </w:r>
      <w:r>
        <w:rPr>
          <w:szCs w:val="28"/>
        </w:rPr>
        <w:t xml:space="preserve"> тонн молока, что </w:t>
      </w:r>
      <w:r w:rsidR="00FF6734">
        <w:rPr>
          <w:szCs w:val="28"/>
        </w:rPr>
        <w:t xml:space="preserve">соответствует </w:t>
      </w:r>
      <w:r>
        <w:rPr>
          <w:szCs w:val="28"/>
        </w:rPr>
        <w:t xml:space="preserve"> уровню прошлого года. Производство мяса на убой в живом весе (во всех катег</w:t>
      </w:r>
      <w:r w:rsidR="00FF6734">
        <w:rPr>
          <w:szCs w:val="28"/>
        </w:rPr>
        <w:t xml:space="preserve">ориях хозяйств) составило 3136 тонн или 86,5% к уровню </w:t>
      </w:r>
      <w:r>
        <w:rPr>
          <w:szCs w:val="28"/>
        </w:rPr>
        <w:t>2017 года.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 xml:space="preserve">В 2018 году </w:t>
      </w:r>
      <w:r w:rsidR="008E607F">
        <w:rPr>
          <w:szCs w:val="28"/>
        </w:rPr>
        <w:t xml:space="preserve">посевная площадь составила </w:t>
      </w:r>
      <w:r w:rsidR="003F5442">
        <w:rPr>
          <w:szCs w:val="28"/>
        </w:rPr>
        <w:t xml:space="preserve">68602 </w:t>
      </w:r>
      <w:r w:rsidR="00B22921">
        <w:rPr>
          <w:szCs w:val="28"/>
        </w:rPr>
        <w:t>гектара</w:t>
      </w:r>
      <w:r w:rsidR="003F5442">
        <w:rPr>
          <w:szCs w:val="28"/>
        </w:rPr>
        <w:t>, что на 5213</w:t>
      </w:r>
      <w:r>
        <w:rPr>
          <w:szCs w:val="28"/>
        </w:rPr>
        <w:t xml:space="preserve"> га </w:t>
      </w:r>
      <w:r w:rsidR="00C3231C">
        <w:rPr>
          <w:szCs w:val="28"/>
        </w:rPr>
        <w:t>меньше</w:t>
      </w:r>
      <w:r>
        <w:rPr>
          <w:szCs w:val="28"/>
        </w:rPr>
        <w:t xml:space="preserve"> уровня прошлого</w:t>
      </w:r>
      <w:r w:rsidR="00CE5910">
        <w:rPr>
          <w:szCs w:val="28"/>
        </w:rPr>
        <w:t xml:space="preserve"> года. Яровой сев составил 53604</w:t>
      </w:r>
      <w:r>
        <w:rPr>
          <w:szCs w:val="28"/>
        </w:rPr>
        <w:t xml:space="preserve"> гектара: высеяны яровые зе</w:t>
      </w:r>
      <w:r w:rsidR="00CE5910">
        <w:rPr>
          <w:szCs w:val="28"/>
        </w:rPr>
        <w:t>рновые культуры на площади 39702</w:t>
      </w:r>
      <w:r w:rsidR="00FB59EE">
        <w:rPr>
          <w:szCs w:val="28"/>
        </w:rPr>
        <w:t xml:space="preserve"> гектара</w:t>
      </w:r>
      <w:r w:rsidR="00CE5910">
        <w:rPr>
          <w:szCs w:val="28"/>
        </w:rPr>
        <w:t>, из них пшеницы – 30301 га, ячменя – 3235</w:t>
      </w:r>
      <w:r w:rsidR="009C12FD">
        <w:rPr>
          <w:szCs w:val="28"/>
        </w:rPr>
        <w:t xml:space="preserve"> га, овса – 5051 га</w:t>
      </w:r>
      <w:r w:rsidR="006D19BC">
        <w:rPr>
          <w:szCs w:val="28"/>
        </w:rPr>
        <w:t>.</w:t>
      </w:r>
      <w:r w:rsidR="00F33D6D">
        <w:rPr>
          <w:szCs w:val="28"/>
        </w:rPr>
        <w:t xml:space="preserve"> На площади 2547</w:t>
      </w:r>
      <w:r>
        <w:rPr>
          <w:szCs w:val="28"/>
        </w:rPr>
        <w:t xml:space="preserve"> гектаров выс</w:t>
      </w:r>
      <w:r w:rsidR="00664F6B">
        <w:rPr>
          <w:szCs w:val="28"/>
        </w:rPr>
        <w:t>еяны силосные культуры, из них кукурузы – 1206</w:t>
      </w:r>
      <w:r>
        <w:rPr>
          <w:szCs w:val="28"/>
        </w:rPr>
        <w:t xml:space="preserve"> га.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В мае 2018 года сложились крайне неблагоприятные  агрометеорологические  условия для проведения весенне-полевых работ. Наблюдалось переувлажнение верхнего слоя почвы из-за пониженных температур воздуха и частых дождей, что сдерживало либо полностью исключало работу посевных агрегатов.  Окончание посевных работ сдвинулось на 18 июня,  в связи с этим план посева  был выполнен только на 88,6%. Яровых зерновых культур не досеяли  на площади 6832 га; из них  пшеницы – 4355 га, ячменя – 936 га, гречихи – 50 га, кормовых культур – 2032  га; площадь посева  овса увеличена на 536 га.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Уборочная кампания 2018 года началась  25 августа и была завершена 27 октября на всей посевной площади. Погодные условия помешали своевременному ее проведению:  в связи с частыми дождями с сентября по октябрь текущего года темпы уборочных работ были существенно снижены. На территории Здвинского района был объявлен режим чрезвычайной ситуации на период проведения уборочных работ.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Валовой сбор  зерновых  культур во вс</w:t>
      </w:r>
      <w:r w:rsidR="00C55ECD">
        <w:rPr>
          <w:szCs w:val="28"/>
        </w:rPr>
        <w:t>ех категориях хозяйств  (на 15,9</w:t>
      </w:r>
      <w:r>
        <w:rPr>
          <w:szCs w:val="28"/>
        </w:rPr>
        <w:t xml:space="preserve"> тыс. тонн меньше </w:t>
      </w:r>
      <w:r w:rsidR="00C55ECD">
        <w:rPr>
          <w:szCs w:val="28"/>
        </w:rPr>
        <w:t>уровня  2017 года) составил 61,4 тыс. тонн (темп роста 79,4</w:t>
      </w:r>
      <w:r>
        <w:rPr>
          <w:szCs w:val="28"/>
        </w:rPr>
        <w:t>%) при урожай</w:t>
      </w:r>
      <w:r w:rsidR="00C55ECD">
        <w:rPr>
          <w:szCs w:val="28"/>
        </w:rPr>
        <w:t>ности 15,1 ц/га (темп роста 92,1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видам зерновых культур собрано: пшеница яровая – 47,7 тыс. тонн,  ячмень – 3,9 тыс. тонн, овёс – 6,2 тыс. тонн, озимые (пшеница, рожь) – 1,9 </w:t>
      </w:r>
      <w:r>
        <w:rPr>
          <w:szCs w:val="28"/>
        </w:rPr>
        <w:lastRenderedPageBreak/>
        <w:t>тыс. тонн. В ряде хозяйств урожайность гораздо выше среднерайонной: ООО «Урюм» — 24,6 ц/га; ОАО «Урюмское» – 19 ц/га; ООО «Приозерное» — 18,8 ц/га; индивидуальный предприниматель (глава КФХ) Федин А.В. – 18 ц/га; ООО «Петраковское» – 17 ц/га.</w:t>
      </w:r>
    </w:p>
    <w:p w:rsidR="00500EB9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Засыпано семян 9846 тонн, что составляет 100,3% к плану.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Заготовлено кормов: сена – 15056 тонн (112,6% к плану), сенажа – 54836 тонн (126,7 % к плановой потребности), силоса – 18346 тонн, это 83,1 % к плану.  Для зимовки общественного стада  2018-2019 годов заготовлено 41,2 </w:t>
      </w:r>
      <w:r w:rsidR="00A76774">
        <w:rPr>
          <w:szCs w:val="28"/>
        </w:rPr>
        <w:t>центнера</w:t>
      </w:r>
      <w:r>
        <w:rPr>
          <w:szCs w:val="28"/>
        </w:rPr>
        <w:t xml:space="preserve">  кормовых  единиц  на 1 условную голову, что составляет 120% к кормообеспеченности зимовки 2017-2018 годов.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Сельхозпредприятия и крестьянские (фермерские) хозяйства продолжают обновлять свой техниче</w:t>
      </w:r>
      <w:r w:rsidR="000627C6">
        <w:rPr>
          <w:szCs w:val="28"/>
        </w:rPr>
        <w:t xml:space="preserve">ский парк. За </w:t>
      </w:r>
      <w:r>
        <w:rPr>
          <w:szCs w:val="28"/>
        </w:rPr>
        <w:t>2018 года  техники и об</w:t>
      </w:r>
      <w:r w:rsidR="000627C6">
        <w:rPr>
          <w:szCs w:val="28"/>
        </w:rPr>
        <w:t>орудования приобретено  на  53,9</w:t>
      </w:r>
      <w:r w:rsidR="00F06C87">
        <w:rPr>
          <w:szCs w:val="28"/>
        </w:rPr>
        <w:t xml:space="preserve">  млн. рублей, что на  12,2</w:t>
      </w:r>
      <w:r>
        <w:rPr>
          <w:szCs w:val="28"/>
        </w:rPr>
        <w:t xml:space="preserve"> млн. руб. меньше соответствующего периода прошлого года. При этом с</w:t>
      </w:r>
      <w:r w:rsidR="000E4EE5">
        <w:rPr>
          <w:szCs w:val="28"/>
        </w:rPr>
        <w:t>обственные средства составили 63%, а  заемные – 37</w:t>
      </w:r>
      <w:r>
        <w:rPr>
          <w:szCs w:val="28"/>
        </w:rPr>
        <w:t xml:space="preserve">%.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В реконструкцию и новое строительство вложено сельхозтоваропроизводителями собственных средств на 15,8 млн. рублей. В 2018 году </w:t>
      </w:r>
      <w:r w:rsidR="00F06C87">
        <w:rPr>
          <w:szCs w:val="28"/>
        </w:rPr>
        <w:t>проведена</w:t>
      </w:r>
      <w:r>
        <w:rPr>
          <w:szCs w:val="28"/>
        </w:rPr>
        <w:t xml:space="preserve"> реконструкция телятника и </w:t>
      </w:r>
      <w:bookmarkStart w:id="0" w:name="__DdeLink__3076_1710202228"/>
      <w:r>
        <w:rPr>
          <w:szCs w:val="28"/>
        </w:rPr>
        <w:t>животноводческого помещения</w:t>
      </w:r>
      <w:bookmarkEnd w:id="0"/>
      <w:r>
        <w:rPr>
          <w:szCs w:val="28"/>
        </w:rPr>
        <w:t>(6,1 млн. рублей), проведено асфальтирование 2 площадок для складирования зерна (4,7 млн. рублей) в ОАО «Урюмское»; ООО «Приозерное» проведена в селе Лянино</w:t>
      </w:r>
      <w:r w:rsidR="00A76774">
        <w:rPr>
          <w:szCs w:val="28"/>
        </w:rPr>
        <w:t xml:space="preserve"> </w:t>
      </w:r>
      <w:r w:rsidR="00500EB9">
        <w:rPr>
          <w:szCs w:val="28"/>
        </w:rPr>
        <w:t xml:space="preserve">– </w:t>
      </w:r>
      <w:r>
        <w:rPr>
          <w:szCs w:val="28"/>
        </w:rPr>
        <w:t>реконструкция телятника и животноводческого помещения (4,</w:t>
      </w:r>
      <w:r w:rsidR="001F2BA9">
        <w:rPr>
          <w:szCs w:val="28"/>
        </w:rPr>
        <w:t>2 млн. рублей); в ООО «Родина»</w:t>
      </w:r>
      <w:r w:rsidR="00A76774">
        <w:rPr>
          <w:szCs w:val="28"/>
        </w:rPr>
        <w:t xml:space="preserve"> </w:t>
      </w:r>
      <w:r w:rsidR="001F2BA9">
        <w:rPr>
          <w:szCs w:val="28"/>
        </w:rPr>
        <w:t>–</w:t>
      </w:r>
      <w:r>
        <w:rPr>
          <w:szCs w:val="28"/>
        </w:rPr>
        <w:t xml:space="preserve"> </w:t>
      </w:r>
      <w:r w:rsidR="001F2BA9">
        <w:rPr>
          <w:szCs w:val="28"/>
        </w:rPr>
        <w:t xml:space="preserve"> </w:t>
      </w:r>
      <w:r>
        <w:rPr>
          <w:szCs w:val="28"/>
        </w:rPr>
        <w:t>реконструкция   животноводческого помещения (0,8 млн. рублей).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Из</w:t>
      </w:r>
      <w:r w:rsidR="003D4A3D">
        <w:rPr>
          <w:szCs w:val="28"/>
        </w:rPr>
        <w:t xml:space="preserve"> 12 сельхозпредприятий района 9</w:t>
      </w:r>
      <w:r>
        <w:rPr>
          <w:szCs w:val="28"/>
        </w:rPr>
        <w:t xml:space="preserve"> сработали с </w:t>
      </w:r>
      <w:r w:rsidR="003D4A3D">
        <w:rPr>
          <w:szCs w:val="28"/>
        </w:rPr>
        <w:t>прибылью, прибыль составила 89,8</w:t>
      </w:r>
      <w:r w:rsidR="009A1A0C">
        <w:rPr>
          <w:szCs w:val="28"/>
        </w:rPr>
        <w:t xml:space="preserve">  млн. рублей (темп роста 121,4%). Убыток получен 3</w:t>
      </w:r>
      <w:r>
        <w:rPr>
          <w:szCs w:val="28"/>
        </w:rPr>
        <w:t xml:space="preserve"> предприятия</w:t>
      </w:r>
      <w:r w:rsidR="009A1A0C">
        <w:rPr>
          <w:szCs w:val="28"/>
        </w:rPr>
        <w:t>ми</w:t>
      </w:r>
      <w:r w:rsidR="00577300">
        <w:rPr>
          <w:szCs w:val="28"/>
        </w:rPr>
        <w:t xml:space="preserve"> в размере 20,7 млн. рублей (в 3,5</w:t>
      </w:r>
      <w:r>
        <w:rPr>
          <w:szCs w:val="28"/>
        </w:rPr>
        <w:t xml:space="preserve"> раза больше аналогичного периода прошлого года). 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>Инвестиции в основной капитал за счет всех источников финансирования с</w:t>
      </w:r>
      <w:r w:rsidR="00577300">
        <w:rPr>
          <w:szCs w:val="28"/>
        </w:rPr>
        <w:t>оставили 168,2</w:t>
      </w:r>
      <w:r w:rsidR="00B330D8">
        <w:rPr>
          <w:szCs w:val="28"/>
        </w:rPr>
        <w:t xml:space="preserve"> млн. рублей (темп роста 96,5</w:t>
      </w:r>
      <w:r>
        <w:rPr>
          <w:szCs w:val="28"/>
        </w:rPr>
        <w:t>%). Среднемесячная заработная плата работников сельского хозяй</w:t>
      </w:r>
      <w:r w:rsidR="00B330D8">
        <w:rPr>
          <w:szCs w:val="28"/>
        </w:rPr>
        <w:t>ства за отчетный период  – 15677 рублей (за 2017 год – 12809 рублей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436E1" w:rsidRDefault="000436E1">
      <w:pPr>
        <w:rPr>
          <w:sz w:val="28"/>
          <w:szCs w:val="28"/>
        </w:rPr>
      </w:pPr>
    </w:p>
    <w:p w:rsidR="000436E1" w:rsidRDefault="00686F30">
      <w:r w:rsidRPr="00957811"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ab/>
      </w:r>
      <w:r>
        <w:rPr>
          <w:sz w:val="28"/>
          <w:szCs w:val="28"/>
        </w:rPr>
        <w:t>В районе действует 5 промышленных предприятий, все предприятия относятся к малым.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Объём отгруженных товаров собственного производства составил </w:t>
      </w:r>
      <w:r w:rsidR="00A26704" w:rsidRPr="00A26704">
        <w:rPr>
          <w:sz w:val="28"/>
          <w:szCs w:val="28"/>
        </w:rPr>
        <w:t>1080 млн. рублей (темп роста 107</w:t>
      </w:r>
      <w:r w:rsidRPr="00A26704">
        <w:rPr>
          <w:sz w:val="28"/>
          <w:szCs w:val="28"/>
        </w:rPr>
        <w:t>%).</w:t>
      </w:r>
      <w:r w:rsidR="00B10EA2">
        <w:rPr>
          <w:sz w:val="28"/>
          <w:szCs w:val="28"/>
        </w:rPr>
        <w:t xml:space="preserve"> 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t>Структура промышленного производства не изменилась. Наибольший удельный вес занимает прои</w:t>
      </w:r>
      <w:r w:rsidR="00B10EA2">
        <w:rPr>
          <w:sz w:val="28"/>
          <w:szCs w:val="28"/>
        </w:rPr>
        <w:t>зводство рассольных сыров – 79,2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5A2A62">
        <w:rPr>
          <w:sz w:val="28"/>
          <w:szCs w:val="28"/>
        </w:rPr>
        <w:t>ышленной продукции составляет 19,6%, ООО «Здвинское ХПП» – 1,1</w:t>
      </w:r>
      <w:r>
        <w:rPr>
          <w:sz w:val="28"/>
          <w:szCs w:val="28"/>
        </w:rPr>
        <w:t>%. В про</w:t>
      </w:r>
      <w:r w:rsidR="005A2A62">
        <w:rPr>
          <w:sz w:val="28"/>
          <w:szCs w:val="28"/>
        </w:rPr>
        <w:t>изводстве сыров 87,8</w:t>
      </w:r>
      <w:r>
        <w:rPr>
          <w:sz w:val="28"/>
          <w:szCs w:val="28"/>
        </w:rPr>
        <w:t xml:space="preserve">% </w:t>
      </w:r>
      <w:r w:rsidR="005A2A62">
        <w:rPr>
          <w:sz w:val="28"/>
          <w:szCs w:val="28"/>
        </w:rPr>
        <w:t>приходится на ООО «СибБарс», 12,2</w:t>
      </w:r>
      <w:r>
        <w:rPr>
          <w:sz w:val="28"/>
          <w:szCs w:val="28"/>
        </w:rPr>
        <w:t xml:space="preserve">% – на Увалинский </w:t>
      </w:r>
      <w:r>
        <w:rPr>
          <w:sz w:val="28"/>
          <w:szCs w:val="28"/>
        </w:rPr>
        <w:lastRenderedPageBreak/>
        <w:t>сырзавод. В отчетном периоде рост производства промышленной продукции отмечен на 1 предприятии: в ООО «</w:t>
      </w:r>
      <w:r w:rsidR="008503AD">
        <w:rPr>
          <w:sz w:val="28"/>
          <w:szCs w:val="28"/>
        </w:rPr>
        <w:t>Увалинский Сырзавод</w:t>
      </w:r>
      <w:r>
        <w:rPr>
          <w:sz w:val="28"/>
          <w:szCs w:val="28"/>
        </w:rPr>
        <w:t xml:space="preserve">» – </w:t>
      </w:r>
      <w:r w:rsidR="008503AD">
        <w:rPr>
          <w:sz w:val="28"/>
          <w:szCs w:val="28"/>
        </w:rPr>
        <w:t>на 21%</w:t>
      </w:r>
      <w:r>
        <w:rPr>
          <w:sz w:val="28"/>
          <w:szCs w:val="28"/>
        </w:rPr>
        <w:t xml:space="preserve">. 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t>Основной ассортимент выпускаемой промышленными предприятиями продукции не измен</w:t>
      </w:r>
      <w:r w:rsidR="005850D3">
        <w:rPr>
          <w:sz w:val="28"/>
          <w:szCs w:val="28"/>
        </w:rPr>
        <w:t>ился, это: сыры рассольные (1384</w:t>
      </w:r>
      <w:r w:rsidR="00B63FBE">
        <w:rPr>
          <w:sz w:val="28"/>
          <w:szCs w:val="28"/>
        </w:rPr>
        <w:t xml:space="preserve"> тонн</w:t>
      </w:r>
      <w:r w:rsidR="005850D3">
        <w:rPr>
          <w:sz w:val="28"/>
          <w:szCs w:val="28"/>
        </w:rPr>
        <w:t>ы</w:t>
      </w:r>
      <w:r w:rsidR="00B63FBE">
        <w:rPr>
          <w:sz w:val="28"/>
          <w:szCs w:val="28"/>
        </w:rPr>
        <w:t xml:space="preserve">), </w:t>
      </w:r>
      <w:r w:rsidR="00B01D52">
        <w:rPr>
          <w:sz w:val="28"/>
          <w:szCs w:val="28"/>
        </w:rPr>
        <w:t xml:space="preserve">молоко обезжиренное (779 тонн), </w:t>
      </w:r>
      <w:r w:rsidR="00B63FBE">
        <w:rPr>
          <w:sz w:val="28"/>
          <w:szCs w:val="28"/>
        </w:rPr>
        <w:t>масло сливочное (568</w:t>
      </w:r>
      <w:r w:rsidR="008C04FB">
        <w:rPr>
          <w:sz w:val="28"/>
          <w:szCs w:val="28"/>
        </w:rPr>
        <w:t xml:space="preserve"> тонн), сырный продукт (232</w:t>
      </w:r>
      <w:r>
        <w:rPr>
          <w:sz w:val="28"/>
          <w:szCs w:val="28"/>
        </w:rPr>
        <w:t xml:space="preserve"> тонн),</w:t>
      </w:r>
      <w:r w:rsidR="008C04FB">
        <w:rPr>
          <w:sz w:val="28"/>
          <w:szCs w:val="28"/>
        </w:rPr>
        <w:t xml:space="preserve"> </w:t>
      </w:r>
      <w:r w:rsidR="0097015B">
        <w:rPr>
          <w:sz w:val="28"/>
          <w:szCs w:val="28"/>
        </w:rPr>
        <w:t>мясные полуфабрикаты (110 тонн), мука (308 тонн), хлеб (193</w:t>
      </w:r>
      <w:r>
        <w:rPr>
          <w:sz w:val="28"/>
          <w:szCs w:val="28"/>
        </w:rPr>
        <w:t xml:space="preserve"> тонны).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>По результатам финансово-хозяйственной деятельности предприя</w:t>
      </w:r>
      <w:r w:rsidR="00B01D52">
        <w:rPr>
          <w:sz w:val="28"/>
          <w:szCs w:val="28"/>
        </w:rPr>
        <w:t>тия промышленности за 2018 год</w:t>
      </w:r>
      <w:r>
        <w:rPr>
          <w:sz w:val="28"/>
          <w:szCs w:val="28"/>
        </w:rPr>
        <w:t xml:space="preserve"> получили прибыль в размере </w:t>
      </w:r>
      <w:r w:rsidR="00606C33">
        <w:rPr>
          <w:sz w:val="28"/>
          <w:szCs w:val="28"/>
        </w:rPr>
        <w:t>77,2</w:t>
      </w:r>
      <w:r w:rsidR="00B01D52">
        <w:rPr>
          <w:sz w:val="28"/>
          <w:szCs w:val="28"/>
        </w:rPr>
        <w:t xml:space="preserve"> млн. рублей (за </w:t>
      </w:r>
      <w:r w:rsidR="00D63D41">
        <w:rPr>
          <w:sz w:val="28"/>
          <w:szCs w:val="28"/>
        </w:rPr>
        <w:t>2017 год – 59,8</w:t>
      </w:r>
      <w:r>
        <w:rPr>
          <w:sz w:val="28"/>
          <w:szCs w:val="28"/>
        </w:rPr>
        <w:t xml:space="preserve"> млн. рублей), </w:t>
      </w:r>
      <w:r w:rsidR="00D87BC0">
        <w:rPr>
          <w:sz w:val="28"/>
          <w:szCs w:val="28"/>
          <w:shd w:val="clear" w:color="auto" w:fill="FFFFFF"/>
        </w:rPr>
        <w:t>42,8</w:t>
      </w:r>
      <w:r>
        <w:rPr>
          <w:sz w:val="28"/>
          <w:szCs w:val="28"/>
        </w:rPr>
        <w:t>% от общей суммы полученной прибыли прибыльными предприятиями и организациями района.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>Объем инвестиций, направленны</w:t>
      </w:r>
      <w:r w:rsidR="00552434">
        <w:rPr>
          <w:sz w:val="28"/>
          <w:szCs w:val="28"/>
        </w:rPr>
        <w:t>х в отрасль, составляет 43,1</w:t>
      </w:r>
      <w:r w:rsidR="00AD388C">
        <w:rPr>
          <w:sz w:val="28"/>
          <w:szCs w:val="28"/>
        </w:rPr>
        <w:t xml:space="preserve"> млн. рублей, 75</w:t>
      </w:r>
      <w:r>
        <w:rPr>
          <w:sz w:val="28"/>
          <w:szCs w:val="28"/>
        </w:rPr>
        <w:t>% из которых принадлежит ООО «СибБарс».</w:t>
      </w:r>
    </w:p>
    <w:p w:rsidR="000436E1" w:rsidRDefault="00686F30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освоено </w:t>
      </w:r>
      <w:r w:rsidR="00CB5655">
        <w:rPr>
          <w:sz w:val="28"/>
          <w:szCs w:val="28"/>
          <w:shd w:val="clear" w:color="auto" w:fill="FFFFFF"/>
        </w:rPr>
        <w:t>487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рубл</w:t>
      </w:r>
      <w:r w:rsidR="00CB5655">
        <w:rPr>
          <w:sz w:val="28"/>
          <w:szCs w:val="28"/>
        </w:rPr>
        <w:t>ей инвестиций (темп роста 110,9</w:t>
      </w:r>
      <w:r>
        <w:rPr>
          <w:sz w:val="28"/>
          <w:szCs w:val="28"/>
        </w:rPr>
        <w:t>%). Инвестиции за счет средств бюджет</w:t>
      </w:r>
      <w:r w:rsidR="009C6845">
        <w:rPr>
          <w:sz w:val="28"/>
          <w:szCs w:val="28"/>
        </w:rPr>
        <w:t xml:space="preserve">ов всех уровней составили  248,8 </w:t>
      </w:r>
      <w:r>
        <w:rPr>
          <w:sz w:val="28"/>
          <w:szCs w:val="28"/>
        </w:rPr>
        <w:t>млн. рублей (</w:t>
      </w:r>
      <w:r w:rsidR="009B57EE">
        <w:rPr>
          <w:sz w:val="28"/>
          <w:szCs w:val="28"/>
        </w:rPr>
        <w:t>темп роста 156,9%</w:t>
      </w:r>
      <w:r>
        <w:rPr>
          <w:sz w:val="28"/>
          <w:szCs w:val="28"/>
        </w:rPr>
        <w:t xml:space="preserve">).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>, выполненные организациями и индивидуальными предприн</w:t>
      </w:r>
      <w:r w:rsidR="009B57EE">
        <w:rPr>
          <w:sz w:val="28"/>
          <w:szCs w:val="28"/>
        </w:rPr>
        <w:t>имателями, составили 264</w:t>
      </w:r>
      <w:r w:rsidR="0027101D">
        <w:rPr>
          <w:sz w:val="28"/>
          <w:szCs w:val="28"/>
        </w:rPr>
        <w:t xml:space="preserve"> млн. рублей или 127,5</w:t>
      </w:r>
      <w:r>
        <w:rPr>
          <w:sz w:val="28"/>
          <w:szCs w:val="28"/>
        </w:rPr>
        <w:t>% к уровню аналогичного периода прошлого года.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инвестиций в сфере строительства обеспечен вложени</w:t>
      </w:r>
      <w:r w:rsidR="00F7229B">
        <w:rPr>
          <w:sz w:val="28"/>
          <w:szCs w:val="28"/>
        </w:rPr>
        <w:t>ями в дорожное строительство (33,7</w:t>
      </w:r>
      <w:r>
        <w:rPr>
          <w:sz w:val="28"/>
          <w:szCs w:val="28"/>
        </w:rPr>
        <w:t>%). По дорожному стр</w:t>
      </w:r>
      <w:r w:rsidR="005F44DB">
        <w:rPr>
          <w:sz w:val="28"/>
          <w:szCs w:val="28"/>
        </w:rPr>
        <w:t>оительству в районе освоено 89</w:t>
      </w:r>
      <w:r>
        <w:rPr>
          <w:sz w:val="28"/>
          <w:szCs w:val="28"/>
        </w:rPr>
        <w:t xml:space="preserve"> млн. рублей (</w:t>
      </w:r>
      <w:r w:rsidR="005F44DB">
        <w:rPr>
          <w:sz w:val="28"/>
          <w:szCs w:val="28"/>
        </w:rPr>
        <w:t>темп роста 125,2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ремонт дорож</w:t>
      </w:r>
      <w:r w:rsidR="00D514C9">
        <w:rPr>
          <w:sz w:val="28"/>
          <w:szCs w:val="28"/>
        </w:rPr>
        <w:t>ного полотна в селе Здвинск (68,1</w:t>
      </w:r>
      <w:r>
        <w:rPr>
          <w:sz w:val="28"/>
          <w:szCs w:val="28"/>
        </w:rPr>
        <w:t xml:space="preserve"> млн. рублей) и населенных</w:t>
      </w:r>
      <w:r w:rsidR="00D514C9">
        <w:rPr>
          <w:sz w:val="28"/>
          <w:szCs w:val="28"/>
        </w:rPr>
        <w:t xml:space="preserve"> пунктах Здвинского района (20,9</w:t>
      </w:r>
      <w:r>
        <w:rPr>
          <w:sz w:val="28"/>
          <w:szCs w:val="28"/>
        </w:rPr>
        <w:t xml:space="preserve"> млн. рублей), проведен планово-предупредительный ремонт на автомобильных дорогах общего назначения в Здвинском районе (9,5 млн. рублей).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жилищному стр</w:t>
      </w:r>
      <w:r w:rsidR="004B15F3">
        <w:rPr>
          <w:sz w:val="28"/>
          <w:szCs w:val="28"/>
        </w:rPr>
        <w:t>оительству в районе освоено 30,4</w:t>
      </w:r>
      <w:r>
        <w:rPr>
          <w:sz w:val="28"/>
          <w:szCs w:val="28"/>
        </w:rPr>
        <w:t xml:space="preserve"> млн. рублей. Общая площадь введенного в </w:t>
      </w:r>
      <w:r w:rsidR="00C2115D">
        <w:rPr>
          <w:sz w:val="28"/>
          <w:szCs w:val="28"/>
        </w:rPr>
        <w:t>эксплуатацию жилья за 2018 год составил 987,5</w:t>
      </w:r>
      <w:r>
        <w:rPr>
          <w:sz w:val="28"/>
          <w:szCs w:val="28"/>
        </w:rPr>
        <w:t xml:space="preserve"> квадрат</w:t>
      </w:r>
      <w:r w:rsidR="0064705D">
        <w:rPr>
          <w:sz w:val="28"/>
          <w:szCs w:val="28"/>
        </w:rPr>
        <w:t>ных метров, что составляет 49</w:t>
      </w:r>
      <w:r>
        <w:rPr>
          <w:sz w:val="28"/>
          <w:szCs w:val="28"/>
        </w:rPr>
        <w:t>% к у</w:t>
      </w:r>
      <w:r w:rsidR="0064705D">
        <w:rPr>
          <w:sz w:val="28"/>
          <w:szCs w:val="28"/>
        </w:rPr>
        <w:t>ровню прошлого года. Построено 9</w:t>
      </w:r>
      <w:r>
        <w:rPr>
          <w:sz w:val="28"/>
          <w:szCs w:val="28"/>
        </w:rPr>
        <w:t xml:space="preserve"> жилых домов за счет собстве</w:t>
      </w:r>
      <w:r w:rsidR="000F52B2">
        <w:rPr>
          <w:sz w:val="28"/>
          <w:szCs w:val="28"/>
        </w:rPr>
        <w:t>нных средств (в селе Здвинск – 6</w:t>
      </w:r>
      <w:r>
        <w:rPr>
          <w:sz w:val="28"/>
          <w:szCs w:val="28"/>
        </w:rPr>
        <w:t xml:space="preserve">, </w:t>
      </w:r>
      <w:r w:rsidR="000F52B2">
        <w:rPr>
          <w:sz w:val="28"/>
          <w:szCs w:val="28"/>
        </w:rPr>
        <w:t xml:space="preserve">в селе Лянино – 1, </w:t>
      </w:r>
      <w:r>
        <w:rPr>
          <w:sz w:val="28"/>
          <w:szCs w:val="28"/>
        </w:rPr>
        <w:t xml:space="preserve">в селе Цветники – </w:t>
      </w:r>
      <w:r w:rsidR="000F52B2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0436E1" w:rsidRDefault="00686F30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 xml:space="preserve">Органы местного самоуправления Здвинского района принимают активное участие во всех государственных программах социальной направленности для обеспечения комфортности и доступности жилья нашим жителям района, в том числе: на строительство жилья молодым специалистам в рамках подпрограммы «Устойчивое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 выделено 8,8 млн. рублей,  в рамках государственной программы Новосибирской области «Обеспечение жильем молодых семей в Новосибирской </w:t>
      </w:r>
      <w:r w:rsidR="00751FFB">
        <w:rPr>
          <w:sz w:val="28"/>
          <w:szCs w:val="28"/>
        </w:rPr>
        <w:t>области на 2015-2020 годы» – 4,2</w:t>
      </w:r>
      <w:r>
        <w:rPr>
          <w:sz w:val="28"/>
          <w:szCs w:val="28"/>
        </w:rPr>
        <w:t xml:space="preserve"> млн. </w:t>
      </w:r>
      <w:r>
        <w:rPr>
          <w:sz w:val="28"/>
          <w:szCs w:val="28"/>
        </w:rPr>
        <w:lastRenderedPageBreak/>
        <w:t>рублей, на приобретение благоустроенных квартир для обеспечения жилыми помещениями детей-сирот – 4 млн. рублей.</w:t>
      </w:r>
    </w:p>
    <w:p w:rsidR="000436E1" w:rsidRDefault="00CA72E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34,5% (168,2</w:t>
      </w:r>
      <w:r w:rsidR="00686F30">
        <w:rPr>
          <w:sz w:val="28"/>
          <w:szCs w:val="28"/>
        </w:rPr>
        <w:t xml:space="preserve"> млн. рублей) в общем объеме инвестиций принадлежит сельскохозяйственным предприятиям. Удельный </w:t>
      </w:r>
      <w:r w:rsidR="00B00CA7">
        <w:rPr>
          <w:sz w:val="28"/>
          <w:szCs w:val="28"/>
        </w:rPr>
        <w:t>вес</w:t>
      </w:r>
      <w:r w:rsidR="007D39D4">
        <w:rPr>
          <w:sz w:val="28"/>
          <w:szCs w:val="28"/>
        </w:rPr>
        <w:t xml:space="preserve"> жилищно-коммунального хозяйства</w:t>
      </w:r>
      <w:r w:rsidR="007B0226">
        <w:rPr>
          <w:sz w:val="28"/>
          <w:szCs w:val="28"/>
        </w:rPr>
        <w:t xml:space="preserve"> составляет 13,8% (67,4 млн. рублей),</w:t>
      </w:r>
      <w:r w:rsidR="00B00CA7">
        <w:rPr>
          <w:sz w:val="28"/>
          <w:szCs w:val="28"/>
        </w:rPr>
        <w:t xml:space="preserve"> промышленности </w:t>
      </w:r>
      <w:r w:rsidR="007B0226">
        <w:rPr>
          <w:sz w:val="28"/>
          <w:szCs w:val="28"/>
        </w:rPr>
        <w:t xml:space="preserve">– </w:t>
      </w:r>
      <w:r w:rsidR="00B00CA7">
        <w:rPr>
          <w:sz w:val="28"/>
          <w:szCs w:val="28"/>
        </w:rPr>
        <w:t>10,2% (49</w:t>
      </w:r>
      <w:r w:rsidR="00686F30">
        <w:rPr>
          <w:sz w:val="28"/>
          <w:szCs w:val="28"/>
        </w:rPr>
        <w:t>,6 млн. рублей); потребительского ры</w:t>
      </w:r>
      <w:r w:rsidR="00B00CA7">
        <w:rPr>
          <w:sz w:val="28"/>
          <w:szCs w:val="28"/>
        </w:rPr>
        <w:t>нка – 4,4% (21</w:t>
      </w:r>
      <w:r w:rsidR="00686F30">
        <w:rPr>
          <w:sz w:val="28"/>
          <w:szCs w:val="28"/>
        </w:rPr>
        <w:t>,</w:t>
      </w:r>
      <w:r w:rsidR="00B00CA7">
        <w:rPr>
          <w:sz w:val="28"/>
          <w:szCs w:val="28"/>
        </w:rPr>
        <w:t>6 млн. рублей); транспорта – 1,3</w:t>
      </w:r>
      <w:r w:rsidR="00686F30">
        <w:rPr>
          <w:sz w:val="28"/>
          <w:szCs w:val="28"/>
        </w:rPr>
        <w:t xml:space="preserve">% (6,4 млн. рублей). </w:t>
      </w:r>
    </w:p>
    <w:p w:rsidR="000436E1" w:rsidRDefault="000436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Состояние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</w:t>
      </w:r>
      <w:r w:rsidR="000C2627">
        <w:rPr>
          <w:sz w:val="28"/>
          <w:szCs w:val="28"/>
        </w:rPr>
        <w:t xml:space="preserve"> за отчетный период составил 474</w:t>
      </w:r>
      <w:r>
        <w:rPr>
          <w:sz w:val="28"/>
          <w:szCs w:val="28"/>
        </w:rPr>
        <w:t>,2 тыс. тонн (темп роста 100,2%).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автобусного сообщения составляет 2442 км, в том числе внутрирайонной – 1582 км, междугородней – 860 км.</w:t>
      </w:r>
    </w:p>
    <w:p w:rsidR="000436E1" w:rsidRPr="0030532C" w:rsidRDefault="00686F30" w:rsidP="003053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населенных пунктов, действует 15 автобусных маршрутов. Регулярным сообщением охвачено более 99,5% населения. За отчетный период </w:t>
      </w:r>
      <w:r w:rsidR="000C2627">
        <w:rPr>
          <w:sz w:val="28"/>
          <w:szCs w:val="28"/>
        </w:rPr>
        <w:t>перевезено 221,3</w:t>
      </w:r>
      <w:r>
        <w:rPr>
          <w:sz w:val="28"/>
          <w:szCs w:val="28"/>
        </w:rPr>
        <w:t xml:space="preserve"> тыс. пассажиров (100,3% к уровню прошлого года).</w:t>
      </w:r>
      <w:r w:rsidR="0030532C">
        <w:rPr>
          <w:sz w:val="28"/>
          <w:szCs w:val="28"/>
        </w:rPr>
        <w:t xml:space="preserve"> </w:t>
      </w:r>
      <w:r w:rsidR="0030532C" w:rsidRPr="0030532C">
        <w:rPr>
          <w:sz w:val="28"/>
          <w:szCs w:val="28"/>
        </w:rPr>
        <w:t>В связи с возросшим пассажиропотоком с 1 января 2019 года будет запущен новый маршрут Здвинск – Цветники.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За </w:t>
      </w:r>
      <w:r w:rsidR="00D769B4">
        <w:rPr>
          <w:sz w:val="28"/>
          <w:szCs w:val="28"/>
        </w:rPr>
        <w:t>2018 год</w:t>
      </w:r>
      <w:r>
        <w:rPr>
          <w:sz w:val="28"/>
          <w:szCs w:val="28"/>
        </w:rPr>
        <w:t xml:space="preserve"> размер компенсации из областного и</w:t>
      </w:r>
      <w:r w:rsidR="00D769B4">
        <w:rPr>
          <w:sz w:val="28"/>
          <w:szCs w:val="28"/>
        </w:rPr>
        <w:t xml:space="preserve"> местного бюджета составил 10855,6</w:t>
      </w:r>
      <w:r>
        <w:rPr>
          <w:sz w:val="28"/>
          <w:szCs w:val="28"/>
          <w:highlight w:val="white"/>
        </w:rPr>
        <w:t xml:space="preserve"> </w:t>
      </w:r>
      <w:r w:rsidR="00D769B4">
        <w:rPr>
          <w:sz w:val="28"/>
          <w:szCs w:val="28"/>
          <w:shd w:val="clear" w:color="auto" w:fill="FFFFFF"/>
        </w:rPr>
        <w:t>тыс. рублей и 259,6</w:t>
      </w:r>
      <w:r>
        <w:rPr>
          <w:sz w:val="28"/>
          <w:szCs w:val="28"/>
          <w:shd w:val="clear" w:color="auto" w:fill="FFFFFF"/>
        </w:rPr>
        <w:t xml:space="preserve"> тыс</w:t>
      </w:r>
      <w:r>
        <w:rPr>
          <w:sz w:val="28"/>
          <w:szCs w:val="28"/>
          <w:highlight w:val="white"/>
        </w:rPr>
        <w:t>. руб</w:t>
      </w:r>
      <w:r>
        <w:rPr>
          <w:sz w:val="28"/>
          <w:szCs w:val="28"/>
        </w:rPr>
        <w:t xml:space="preserve">лей соответственно. </w:t>
      </w:r>
    </w:p>
    <w:p w:rsidR="000436E1" w:rsidRDefault="00686F30" w:rsidP="00CC1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данной сфере требует постоянного обновления подвижного состава, поэтому перевозчиком регулярно вкладываются инвестиции, как в капитальный ремонт автобусов, так и в их приобретение, что способствует повышению комфортности и безопасности при перевозке пассажиров. ООО «ДорАвтотранс» в отчетном периоде приобретен автобус ПАЗ-24-04 (2382 тыс. рублей собственных и областных средств).</w:t>
      </w:r>
    </w:p>
    <w:p w:rsidR="00296ECD" w:rsidRDefault="00296ECD" w:rsidP="00CC192B">
      <w:pPr>
        <w:ind w:firstLine="709"/>
        <w:jc w:val="both"/>
        <w:rPr>
          <w:sz w:val="28"/>
          <w:szCs w:val="28"/>
        </w:rPr>
      </w:pPr>
    </w:p>
    <w:p w:rsidR="00296ECD" w:rsidRDefault="00296ECD" w:rsidP="009C526D">
      <w:pPr>
        <w:jc w:val="both"/>
      </w:pPr>
    </w:p>
    <w:p w:rsidR="009C526D" w:rsidRPr="00CC192B" w:rsidRDefault="009C526D" w:rsidP="009C526D">
      <w:pPr>
        <w:jc w:val="both"/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ТОРГОВЛЯ И УСЛУГИ</w:t>
      </w:r>
    </w:p>
    <w:p w:rsidR="00296ECD" w:rsidRDefault="00296ECD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территории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0436E1" w:rsidRDefault="00686F30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</w:t>
      </w:r>
      <w:r w:rsidR="00E0776A">
        <w:rPr>
          <w:sz w:val="28"/>
          <w:szCs w:val="28"/>
        </w:rPr>
        <w:t>рритории района осуществляют 174 объекта потребительского рынка (9 павильонов, 126 магазинов, из них 5</w:t>
      </w:r>
      <w:r>
        <w:rPr>
          <w:sz w:val="28"/>
          <w:szCs w:val="28"/>
        </w:rPr>
        <w:t xml:space="preserve"> магазинов потребкоопераци</w:t>
      </w:r>
      <w:r w:rsidR="00E0776A">
        <w:rPr>
          <w:sz w:val="28"/>
          <w:szCs w:val="28"/>
        </w:rPr>
        <w:t>и), 1 торговый центр «Витязь» (8</w:t>
      </w:r>
      <w:r>
        <w:rPr>
          <w:sz w:val="28"/>
          <w:szCs w:val="28"/>
        </w:rPr>
        <w:t xml:space="preserve"> торговых мест для индивидуальных предпринимателей), а также 4 а</w:t>
      </w:r>
      <w:r w:rsidR="00E0776A">
        <w:rPr>
          <w:sz w:val="28"/>
          <w:szCs w:val="28"/>
        </w:rPr>
        <w:t>птеки и 2</w:t>
      </w:r>
      <w:r>
        <w:rPr>
          <w:sz w:val="28"/>
          <w:szCs w:val="28"/>
        </w:rPr>
        <w:t>4 аптечных пункта, 3 автозаправочные станции. Также в районе функционирует 7 нестационарных торговых мест.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ar-SA"/>
        </w:rPr>
        <w:t>Торговая площадь предприятий розничной торговли района составляет</w:t>
      </w:r>
      <w:r w:rsidR="00ED0605">
        <w:rPr>
          <w:sz w:val="28"/>
          <w:szCs w:val="28"/>
        </w:rPr>
        <w:t xml:space="preserve"> 8,9</w:t>
      </w:r>
      <w:r>
        <w:rPr>
          <w:sz w:val="28"/>
          <w:szCs w:val="28"/>
        </w:rPr>
        <w:t xml:space="preserve"> тыс. кв.м. Суммарный норматив минимальной обеспеченности населения площадью торговых объектов составляет 340 кв. м на 1000 чел. Фактическая обеспеченность торговыми площадями населения Зд</w:t>
      </w:r>
      <w:r w:rsidR="008429E4">
        <w:rPr>
          <w:sz w:val="28"/>
          <w:szCs w:val="28"/>
        </w:rPr>
        <w:t>винского района составляет 617,8</w:t>
      </w:r>
      <w:r>
        <w:rPr>
          <w:sz w:val="28"/>
          <w:szCs w:val="28"/>
        </w:rPr>
        <w:t xml:space="preserve">  кв. м на 1000 чел. и пр</w:t>
      </w:r>
      <w:r w:rsidR="008429E4">
        <w:rPr>
          <w:sz w:val="28"/>
          <w:szCs w:val="28"/>
        </w:rPr>
        <w:t>евышает нормативные данные в 1,8</w:t>
      </w:r>
      <w:r>
        <w:rPr>
          <w:sz w:val="28"/>
          <w:szCs w:val="28"/>
        </w:rPr>
        <w:t xml:space="preserve"> раза.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262C7B">
        <w:rPr>
          <w:sz w:val="28"/>
          <w:szCs w:val="28"/>
        </w:rPr>
        <w:t>од текущего года составил 1300</w:t>
      </w:r>
      <w:r>
        <w:rPr>
          <w:sz w:val="28"/>
          <w:szCs w:val="28"/>
        </w:rPr>
        <w:t xml:space="preserve"> млн. рублей </w:t>
      </w:r>
      <w:r w:rsidR="00262C7B">
        <w:rPr>
          <w:sz w:val="28"/>
          <w:szCs w:val="28"/>
        </w:rPr>
        <w:t>с ростом к прошлому периоду на 1</w:t>
      </w:r>
      <w:r>
        <w:rPr>
          <w:sz w:val="28"/>
          <w:szCs w:val="28"/>
        </w:rPr>
        <w:t xml:space="preserve">,2%.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Торговая сеть потребительской </w:t>
      </w:r>
      <w:r w:rsidR="00FE0CE4">
        <w:rPr>
          <w:color w:val="000000"/>
          <w:sz w:val="28"/>
          <w:szCs w:val="28"/>
        </w:rPr>
        <w:t>кооперации района представлена 5</w:t>
      </w:r>
      <w:r>
        <w:rPr>
          <w:color w:val="000000"/>
          <w:sz w:val="28"/>
          <w:szCs w:val="28"/>
        </w:rPr>
        <w:t xml:space="preserve"> магазинами, все магазины имеют смешанный ассортимент товаров. </w:t>
      </w:r>
      <w:r w:rsidR="00FE0CE4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2018 года товарооборот розничной торговли Здвинского районного союза потребительских обществ составил </w:t>
      </w:r>
      <w:r w:rsidR="00606B07">
        <w:rPr>
          <w:color w:val="000000"/>
          <w:sz w:val="28"/>
          <w:szCs w:val="28"/>
        </w:rPr>
        <w:t>8,5</w:t>
      </w:r>
      <w:r>
        <w:rPr>
          <w:color w:val="000000"/>
          <w:sz w:val="28"/>
          <w:szCs w:val="28"/>
        </w:rPr>
        <w:t xml:space="preserve"> млн</w:t>
      </w:r>
      <w:r>
        <w:rPr>
          <w:sz w:val="28"/>
          <w:szCs w:val="28"/>
        </w:rPr>
        <w:t>. рублей (0,7 % от общего объема товарооборота).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инвестиций, направленных на развитие инфраструктуры потребительского рынка организаций и индивидуальных предприним</w:t>
      </w:r>
      <w:r w:rsidR="00606B07">
        <w:rPr>
          <w:sz w:val="28"/>
          <w:szCs w:val="28"/>
        </w:rPr>
        <w:t>ателей, составил 21</w:t>
      </w:r>
      <w:r>
        <w:rPr>
          <w:sz w:val="28"/>
          <w:szCs w:val="28"/>
        </w:rPr>
        <w:t xml:space="preserve">,6 млн. рублей. </w:t>
      </w:r>
    </w:p>
    <w:p w:rsidR="000436E1" w:rsidRDefault="00686F3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7310BB">
        <w:rPr>
          <w:sz w:val="28"/>
          <w:szCs w:val="28"/>
        </w:rPr>
        <w:t>7</w:t>
      </w:r>
      <w:r w:rsidR="007310BB">
        <w:rPr>
          <w:sz w:val="28"/>
          <w:szCs w:val="28"/>
          <w:shd w:val="clear" w:color="auto" w:fill="FFFFFF"/>
        </w:rPr>
        <w:t>-ю объектами на 222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 w:rsidR="007310BB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53795B">
        <w:rPr>
          <w:sz w:val="28"/>
          <w:szCs w:val="28"/>
        </w:rPr>
        <w:t>13</w:t>
      </w:r>
      <w:r>
        <w:rPr>
          <w:sz w:val="28"/>
          <w:szCs w:val="28"/>
        </w:rPr>
        <w:t xml:space="preserve"> млн</w:t>
      </w:r>
      <w:r w:rsidR="0053795B">
        <w:rPr>
          <w:sz w:val="28"/>
          <w:szCs w:val="28"/>
          <w:shd w:val="clear" w:color="auto" w:fill="FFFFFF"/>
        </w:rPr>
        <w:t>. рублей (темп роста 68,4</w:t>
      </w:r>
      <w:r>
        <w:rPr>
          <w:sz w:val="28"/>
          <w:szCs w:val="28"/>
          <w:shd w:val="clear" w:color="auto" w:fill="FFFFFF"/>
        </w:rPr>
        <w:t>%).</w:t>
      </w:r>
    </w:p>
    <w:p w:rsidR="00CB14EA" w:rsidRPr="00CB14EA" w:rsidRDefault="00CB14EA" w:rsidP="00CB1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ВЦП «Развитие торговли на территории Новосибирской области на 2015 – 2019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2018 году субъекты малого и среднего предпринимательства Здвинского района получили денежные средства в сумме  497,7 тыс. рублей.</w:t>
      </w:r>
    </w:p>
    <w:p w:rsidR="00113F7D" w:rsidRDefault="00113F7D" w:rsidP="00356C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BB9">
        <w:rPr>
          <w:sz w:val="28"/>
          <w:szCs w:val="28"/>
        </w:rPr>
        <w:t>Предприятия промышленности, торговли и общественного питания, а также индивидуальные предприниматели</w:t>
      </w:r>
      <w:r>
        <w:rPr>
          <w:sz w:val="28"/>
          <w:szCs w:val="28"/>
        </w:rPr>
        <w:t>,</w:t>
      </w:r>
      <w:r w:rsidRPr="003C6BB9">
        <w:rPr>
          <w:sz w:val="28"/>
          <w:szCs w:val="28"/>
        </w:rPr>
        <w:t xml:space="preserve"> с целью продвижения на рынки товаров продукции местных товаропроизводителей</w:t>
      </w:r>
      <w:r>
        <w:rPr>
          <w:sz w:val="28"/>
          <w:szCs w:val="28"/>
        </w:rPr>
        <w:t>,</w:t>
      </w:r>
      <w:r w:rsidRPr="003C6BB9">
        <w:rPr>
          <w:sz w:val="28"/>
          <w:szCs w:val="28"/>
        </w:rPr>
        <w:t xml:space="preserve"> принимают активное участие в проведении культурно-массовых мероприятиях района. В </w:t>
      </w:r>
      <w:r>
        <w:rPr>
          <w:sz w:val="28"/>
          <w:szCs w:val="28"/>
        </w:rPr>
        <w:t>течение года</w:t>
      </w:r>
      <w:r w:rsidRPr="003C6BB9">
        <w:rPr>
          <w:sz w:val="28"/>
          <w:szCs w:val="28"/>
        </w:rPr>
        <w:t xml:space="preserve"> субъекты малого</w:t>
      </w:r>
      <w:r>
        <w:rPr>
          <w:sz w:val="28"/>
          <w:szCs w:val="28"/>
        </w:rPr>
        <w:t xml:space="preserve"> и среднего предпринимательства</w:t>
      </w:r>
      <w:r w:rsidRPr="003C6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Pr="003C6BB9">
        <w:rPr>
          <w:sz w:val="28"/>
          <w:szCs w:val="28"/>
        </w:rPr>
        <w:t xml:space="preserve">приняли </w:t>
      </w:r>
      <w:r w:rsidRPr="003C6BB9">
        <w:rPr>
          <w:sz w:val="28"/>
          <w:szCs w:val="28"/>
        </w:rPr>
        <w:lastRenderedPageBreak/>
        <w:t>участие в оптово-розничных зональных уни</w:t>
      </w:r>
      <w:r>
        <w:rPr>
          <w:sz w:val="28"/>
          <w:szCs w:val="28"/>
        </w:rPr>
        <w:t>версальных ярмарках «Доволенская</w:t>
      </w:r>
      <w:r w:rsidRPr="003C6BB9">
        <w:rPr>
          <w:sz w:val="28"/>
          <w:szCs w:val="28"/>
        </w:rPr>
        <w:t>» и «Новопокровская».</w:t>
      </w:r>
      <w:r w:rsidRPr="002B12B2">
        <w:rPr>
          <w:sz w:val="28"/>
          <w:szCs w:val="28"/>
        </w:rPr>
        <w:t xml:space="preserve">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стабилизации ситуации на потребительском рынке продовольственных товаров еженедельно проводится мониторинг цен на социально значимые продовольственные товары первой необходимости, данные  ежедневно передаются посредством информационно-аналитической системы ГАС «Управление» в Министерство промышленности, торговли и развития предпринимательства Новосибирской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также на официальном сайте Здвинского района в разделе «Потребительский рынок» для ознакомления жителей района ежемесячно размещается информация о ценах.</w:t>
      </w:r>
    </w:p>
    <w:p w:rsidR="00A47D11" w:rsidRDefault="00686F30" w:rsidP="00A47D11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</w:t>
      </w:r>
      <w:r w:rsidR="00C96000">
        <w:rPr>
          <w:sz w:val="28"/>
          <w:szCs w:val="28"/>
        </w:rPr>
        <w:t>чным периодом прошлого года на 0</w:t>
      </w:r>
      <w:r w:rsidR="004F7342">
        <w:rPr>
          <w:sz w:val="28"/>
          <w:szCs w:val="28"/>
        </w:rPr>
        <w:t>,5% и составил 192,5</w:t>
      </w:r>
      <w:r>
        <w:rPr>
          <w:sz w:val="28"/>
          <w:szCs w:val="28"/>
        </w:rPr>
        <w:t xml:space="preserve"> млн. рублей. </w:t>
      </w:r>
      <w:r w:rsidR="00A47D11" w:rsidRPr="008E7414">
        <w:rPr>
          <w:sz w:val="28"/>
          <w:szCs w:val="28"/>
        </w:rPr>
        <w:t>Значительную часть в перечне платных услуг занимают коммунальные услуги (</w:t>
      </w:r>
      <w:r w:rsidR="004D53B8">
        <w:rPr>
          <w:sz w:val="28"/>
          <w:szCs w:val="28"/>
        </w:rPr>
        <w:t>31</w:t>
      </w:r>
      <w:r w:rsidR="00A47D11" w:rsidRPr="008E7414">
        <w:rPr>
          <w:sz w:val="28"/>
          <w:szCs w:val="28"/>
        </w:rPr>
        <w:t>%), расходы на все виды пассажирского транспорта (2</w:t>
      </w:r>
      <w:r w:rsidR="00E152BE">
        <w:rPr>
          <w:sz w:val="28"/>
          <w:szCs w:val="28"/>
        </w:rPr>
        <w:t>7</w:t>
      </w:r>
      <w:r w:rsidR="00A47D11" w:rsidRPr="003B07BB">
        <w:rPr>
          <w:sz w:val="28"/>
          <w:szCs w:val="28"/>
        </w:rPr>
        <w:t>%), услуги</w:t>
      </w:r>
      <w:r w:rsidR="003C143F">
        <w:rPr>
          <w:sz w:val="28"/>
          <w:szCs w:val="28"/>
        </w:rPr>
        <w:t xml:space="preserve"> связи (15</w:t>
      </w:r>
      <w:r w:rsidR="00A47D11">
        <w:rPr>
          <w:sz w:val="28"/>
          <w:szCs w:val="28"/>
        </w:rPr>
        <w:t xml:space="preserve">%), </w:t>
      </w:r>
      <w:r w:rsidR="00A47D11" w:rsidRPr="008E7414">
        <w:rPr>
          <w:sz w:val="28"/>
          <w:szCs w:val="28"/>
        </w:rPr>
        <w:t>а</w:t>
      </w:r>
      <w:r w:rsidR="00A47D11" w:rsidRPr="008E7414">
        <w:rPr>
          <w:sz w:val="28"/>
          <w:szCs w:val="28"/>
          <w:shd w:val="clear" w:color="auto" w:fill="FFFFFF" w:themeFill="background1"/>
        </w:rPr>
        <w:t xml:space="preserve"> также</w:t>
      </w:r>
      <w:r w:rsidR="00A47D11" w:rsidRPr="008E7414">
        <w:rPr>
          <w:sz w:val="28"/>
          <w:szCs w:val="28"/>
        </w:rPr>
        <w:t xml:space="preserve"> бытовые услуги (</w:t>
      </w:r>
      <w:r w:rsidR="003C143F">
        <w:rPr>
          <w:sz w:val="28"/>
          <w:szCs w:val="28"/>
        </w:rPr>
        <w:t>21</w:t>
      </w:r>
      <w:r w:rsidR="00A47D11">
        <w:rPr>
          <w:sz w:val="28"/>
          <w:szCs w:val="28"/>
        </w:rPr>
        <w:t>%).</w:t>
      </w:r>
      <w:r w:rsidR="00A47D11" w:rsidRPr="00BA3420">
        <w:rPr>
          <w:sz w:val="28"/>
          <w:szCs w:val="28"/>
        </w:rPr>
        <w:t xml:space="preserve"> </w:t>
      </w:r>
    </w:p>
    <w:p w:rsidR="004762E1" w:rsidRDefault="004762E1" w:rsidP="00A47D11">
      <w:pPr>
        <w:pStyle w:val="30"/>
        <w:spacing w:after="0"/>
        <w:ind w:firstLine="709"/>
        <w:jc w:val="both"/>
        <w:rPr>
          <w:sz w:val="28"/>
          <w:szCs w:val="28"/>
        </w:rPr>
      </w:pPr>
      <w:r w:rsidRPr="00F96663">
        <w:rPr>
          <w:b/>
          <w:i/>
          <w:sz w:val="28"/>
          <w:szCs w:val="28"/>
        </w:rPr>
        <w:t>Объем бытовых услуг</w:t>
      </w:r>
      <w:r w:rsidRPr="00F96663">
        <w:rPr>
          <w:sz w:val="28"/>
          <w:szCs w:val="28"/>
        </w:rPr>
        <w:t xml:space="preserve"> за отчетный </w:t>
      </w:r>
      <w:r>
        <w:rPr>
          <w:sz w:val="28"/>
          <w:szCs w:val="28"/>
        </w:rPr>
        <w:t>период</w:t>
      </w:r>
      <w:r w:rsidRPr="00F96663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41 </w:t>
      </w:r>
      <w:r w:rsidRPr="00F96663">
        <w:rPr>
          <w:sz w:val="28"/>
          <w:szCs w:val="28"/>
        </w:rPr>
        <w:t xml:space="preserve">млн. рублей, что на </w:t>
      </w:r>
      <w:r>
        <w:rPr>
          <w:sz w:val="28"/>
          <w:szCs w:val="28"/>
        </w:rPr>
        <w:t>2</w:t>
      </w:r>
      <w:r w:rsidRPr="00F96663">
        <w:rPr>
          <w:sz w:val="28"/>
          <w:szCs w:val="28"/>
        </w:rPr>
        <w:t>% больше аналогичного периода прошлого года.</w:t>
      </w:r>
    </w:p>
    <w:p w:rsidR="00DB32B8" w:rsidRPr="00DB32B8" w:rsidRDefault="00DB32B8" w:rsidP="004762E1">
      <w:pPr>
        <w:pStyle w:val="30"/>
        <w:spacing w:after="0"/>
        <w:ind w:firstLine="709"/>
        <w:jc w:val="both"/>
        <w:rPr>
          <w:sz w:val="28"/>
          <w:szCs w:val="28"/>
        </w:rPr>
      </w:pPr>
      <w:r w:rsidRPr="00DB32B8">
        <w:rPr>
          <w:sz w:val="28"/>
          <w:szCs w:val="28"/>
        </w:rPr>
        <w:t xml:space="preserve">По состоянию на 01.01.2019 года в районе осуществляют деятельность  44 субъекта малого и среднего предпринимательства, 45 объектов бытового обслуживания населения, из них 3 объекта принадлежат предприятиям и 42 – индивидуальным предпринимателям. </w:t>
      </w:r>
    </w:p>
    <w:p w:rsidR="00DB32B8" w:rsidRPr="00DB32B8" w:rsidRDefault="00DB32B8" w:rsidP="00DB32B8">
      <w:pPr>
        <w:pStyle w:val="30"/>
        <w:spacing w:after="0"/>
        <w:ind w:firstLine="709"/>
        <w:jc w:val="both"/>
        <w:rPr>
          <w:sz w:val="28"/>
          <w:szCs w:val="28"/>
        </w:rPr>
      </w:pPr>
      <w:r w:rsidRPr="00DB32B8">
        <w:rPr>
          <w:sz w:val="28"/>
          <w:szCs w:val="28"/>
        </w:rPr>
        <w:t xml:space="preserve">Организациями и индивидуальными предпринимателями оказывается 16  видов бытовых услуг. </w:t>
      </w:r>
    </w:p>
    <w:p w:rsidR="00DB32B8" w:rsidRPr="00DB32B8" w:rsidRDefault="00DB32B8" w:rsidP="00DB32B8">
      <w:pPr>
        <w:pStyle w:val="30"/>
        <w:spacing w:after="0"/>
        <w:ind w:firstLine="709"/>
        <w:jc w:val="both"/>
        <w:rPr>
          <w:sz w:val="28"/>
          <w:szCs w:val="28"/>
        </w:rPr>
      </w:pPr>
      <w:r w:rsidRPr="00DB32B8">
        <w:rPr>
          <w:sz w:val="28"/>
          <w:szCs w:val="28"/>
        </w:rPr>
        <w:t>Одним из наиболее динамично развивающихся видов бытового обслуживания является предоставление услуг парикмахерскими и салонами красоты, на  их долю  приходится – 26,7% (от всех видов предоставляемых услуг).</w:t>
      </w:r>
      <w:r w:rsidR="00767C93">
        <w:rPr>
          <w:sz w:val="28"/>
          <w:szCs w:val="28"/>
        </w:rPr>
        <w:t xml:space="preserve"> </w:t>
      </w:r>
      <w:r w:rsidRPr="00DB32B8">
        <w:rPr>
          <w:sz w:val="28"/>
          <w:szCs w:val="28"/>
        </w:rPr>
        <w:t xml:space="preserve">Также доминирует техническое обслуживание и ремонт автотранспортных средств – </w:t>
      </w:r>
      <w:r w:rsidR="00767C93">
        <w:rPr>
          <w:sz w:val="28"/>
          <w:szCs w:val="28"/>
        </w:rPr>
        <w:t>17,8</w:t>
      </w:r>
      <w:r w:rsidRPr="00DB32B8">
        <w:rPr>
          <w:sz w:val="28"/>
          <w:szCs w:val="28"/>
        </w:rPr>
        <w:t xml:space="preserve">%, изготовление столярных строительных деталей и изделий – 8,9 %. Ремонт и строительство жилья и других построек занимают – </w:t>
      </w:r>
      <w:r w:rsidR="00767C93">
        <w:rPr>
          <w:sz w:val="28"/>
          <w:szCs w:val="28"/>
        </w:rPr>
        <w:t>6,7</w:t>
      </w:r>
      <w:r w:rsidRPr="00DB32B8">
        <w:rPr>
          <w:sz w:val="28"/>
          <w:szCs w:val="28"/>
        </w:rPr>
        <w:t xml:space="preserve">%, услуги фотоателье – </w:t>
      </w:r>
      <w:r w:rsidR="00767C93">
        <w:rPr>
          <w:sz w:val="28"/>
          <w:szCs w:val="28"/>
        </w:rPr>
        <w:t>4,4</w:t>
      </w:r>
      <w:r w:rsidRPr="00DB32B8">
        <w:rPr>
          <w:sz w:val="28"/>
          <w:szCs w:val="28"/>
        </w:rPr>
        <w:t xml:space="preserve">%. На остальные виды  услуг  приходится – 35,5  % . </w:t>
      </w:r>
    </w:p>
    <w:p w:rsidR="00DB32B8" w:rsidRPr="00DB32B8" w:rsidRDefault="00DB32B8" w:rsidP="00DB32B8">
      <w:pPr>
        <w:pStyle w:val="30"/>
        <w:spacing w:after="0"/>
        <w:ind w:firstLine="709"/>
        <w:jc w:val="both"/>
        <w:rPr>
          <w:sz w:val="28"/>
          <w:szCs w:val="28"/>
        </w:rPr>
      </w:pPr>
      <w:r w:rsidRPr="00DB32B8">
        <w:rPr>
          <w:sz w:val="28"/>
          <w:szCs w:val="28"/>
        </w:rPr>
        <w:t>В районе не развиты следующие виды услуг: услуги прачечных, услуги предприятий по прокату, ремонту и техническому обслуживанию бытовой техники и  телерадиоаппаратуры.</w:t>
      </w:r>
    </w:p>
    <w:p w:rsidR="00CA2632" w:rsidRPr="00CA2632" w:rsidRDefault="00CA2632" w:rsidP="00CA2632">
      <w:pPr>
        <w:pStyle w:val="30"/>
        <w:spacing w:after="0"/>
        <w:ind w:firstLine="709"/>
        <w:jc w:val="both"/>
        <w:rPr>
          <w:sz w:val="28"/>
          <w:szCs w:val="28"/>
        </w:rPr>
      </w:pPr>
      <w:r w:rsidRPr="00CA2632">
        <w:rPr>
          <w:sz w:val="28"/>
          <w:szCs w:val="28"/>
        </w:rPr>
        <w:t>В целях популяризации парикмахерского искусства, повышения качества и  уровня бытового обслуживания населения 1 ноября 2018 года в городе Барабинске состоялся VIII конкурс профессионального мастерства парикмахерского искусства, ногтевого сервиса и визажа «Золотой Локон».</w:t>
      </w:r>
    </w:p>
    <w:p w:rsidR="00CA2632" w:rsidRPr="00CA2632" w:rsidRDefault="00CA2632" w:rsidP="00CA2632">
      <w:pPr>
        <w:pStyle w:val="30"/>
        <w:spacing w:after="0"/>
        <w:ind w:firstLine="709"/>
        <w:jc w:val="both"/>
        <w:rPr>
          <w:sz w:val="28"/>
          <w:szCs w:val="28"/>
        </w:rPr>
      </w:pPr>
      <w:r w:rsidRPr="00CA2632">
        <w:rPr>
          <w:sz w:val="28"/>
          <w:szCs w:val="28"/>
        </w:rPr>
        <w:t>Организатор мероприятия – администрация города Барабинска при содействии Министерства промышленности, торговли и развития предпринимательства Новосибирской области.</w:t>
      </w:r>
    </w:p>
    <w:p w:rsidR="000436E1" w:rsidRDefault="00CA2632" w:rsidP="00356CED">
      <w:pPr>
        <w:pStyle w:val="30"/>
        <w:spacing w:after="0"/>
        <w:ind w:firstLine="709"/>
        <w:jc w:val="both"/>
        <w:rPr>
          <w:sz w:val="28"/>
          <w:szCs w:val="28"/>
        </w:rPr>
      </w:pPr>
      <w:r w:rsidRPr="00CA2632">
        <w:rPr>
          <w:sz w:val="28"/>
          <w:szCs w:val="28"/>
        </w:rPr>
        <w:lastRenderedPageBreak/>
        <w:t xml:space="preserve">На протяжении четырех лет представители сферы бытового обслуживания Здвинского района принимают активное участие в этом конкурсе. В 2018 году наш район на конкурсе представляли мастера Анна Кушнир (мастер маникюра), Анна Таций и Ирина Ворожцова (мастера – парикмахеры). 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07.1992 № 2300-1 «О защите прав потребителей» осуществлялась работа в данной сфере.</w:t>
      </w:r>
    </w:p>
    <w:p w:rsidR="000436E1" w:rsidRDefault="00356CED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 год</w:t>
      </w:r>
      <w:r w:rsidR="00686F30">
        <w:rPr>
          <w:sz w:val="28"/>
          <w:szCs w:val="28"/>
        </w:rPr>
        <w:t xml:space="preserve"> в администрацию Здвинского р</w:t>
      </w:r>
      <w:r>
        <w:rPr>
          <w:sz w:val="28"/>
          <w:szCs w:val="28"/>
        </w:rPr>
        <w:t>айона поступило и рассмотрено 16</w:t>
      </w:r>
      <w:r w:rsidR="00686F30">
        <w:rPr>
          <w:sz w:val="28"/>
          <w:szCs w:val="28"/>
        </w:rPr>
        <w:t xml:space="preserve"> обращений. Всего возвращено потребителям денежных средств в </w:t>
      </w:r>
      <w:r>
        <w:rPr>
          <w:sz w:val="28"/>
          <w:szCs w:val="28"/>
        </w:rPr>
        <w:t>досудебном порядке на сумму 75,9</w:t>
      </w:r>
      <w:r w:rsidR="00686F30">
        <w:rPr>
          <w:sz w:val="28"/>
          <w:szCs w:val="28"/>
        </w:rPr>
        <w:t xml:space="preserve"> тыс. 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0436E1" w:rsidRDefault="000436E1">
      <w:pPr>
        <w:tabs>
          <w:tab w:val="left" w:pos="93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C0307"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В отчетном периоде текущего года в Здвинском районе осуществляли деятельность </w:t>
      </w:r>
      <w:r w:rsidR="00CC192B">
        <w:rPr>
          <w:sz w:val="28"/>
          <w:szCs w:val="28"/>
          <w:shd w:val="clear" w:color="auto" w:fill="FFFFFF"/>
        </w:rPr>
        <w:t>23</w:t>
      </w:r>
      <w:r>
        <w:rPr>
          <w:sz w:val="28"/>
          <w:szCs w:val="28"/>
          <w:shd w:val="clear" w:color="auto" w:fill="FFFFFF"/>
        </w:rPr>
        <w:t xml:space="preserve"> мал</w:t>
      </w:r>
      <w:r w:rsidR="00CC192B">
        <w:rPr>
          <w:sz w:val="28"/>
          <w:szCs w:val="28"/>
          <w:shd w:val="clear" w:color="auto" w:fill="FFFFFF"/>
        </w:rPr>
        <w:t xml:space="preserve">ых </w:t>
      </w:r>
      <w:r>
        <w:rPr>
          <w:sz w:val="28"/>
          <w:szCs w:val="28"/>
          <w:highlight w:val="white"/>
        </w:rPr>
        <w:t>п</w:t>
      </w:r>
      <w:r w:rsidR="00CC192B">
        <w:rPr>
          <w:sz w:val="28"/>
          <w:szCs w:val="28"/>
        </w:rPr>
        <w:t>редприятия</w:t>
      </w:r>
      <w:r w:rsidR="00CB3C1A">
        <w:rPr>
          <w:sz w:val="28"/>
          <w:szCs w:val="28"/>
        </w:rPr>
        <w:t xml:space="preserve"> и 287 индивидуальных  предпринимателя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CB3C1A">
        <w:rPr>
          <w:sz w:val="28"/>
          <w:szCs w:val="28"/>
          <w:shd w:val="clear" w:color="auto" w:fill="FFFFFF"/>
        </w:rPr>
        <w:t>19% (958</w:t>
      </w:r>
      <w:r>
        <w:rPr>
          <w:sz w:val="28"/>
          <w:szCs w:val="28"/>
          <w:shd w:val="clear" w:color="auto" w:fill="FFFFFF"/>
        </w:rPr>
        <w:t xml:space="preserve"> человек</w:t>
      </w:r>
      <w:r>
        <w:rPr>
          <w:sz w:val="28"/>
          <w:szCs w:val="28"/>
          <w:highlight w:val="white"/>
        </w:rPr>
        <w:t>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сумму </w:t>
      </w:r>
      <w:r w:rsidR="005C0307" w:rsidRPr="00A17D09">
        <w:rPr>
          <w:sz w:val="28"/>
          <w:szCs w:val="28"/>
        </w:rPr>
        <w:t>2</w:t>
      </w:r>
      <w:r w:rsidR="00A17D09" w:rsidRPr="00A17D09">
        <w:rPr>
          <w:sz w:val="28"/>
          <w:szCs w:val="28"/>
        </w:rPr>
        <w:t>,2</w:t>
      </w:r>
      <w:r w:rsidRPr="00A17D09">
        <w:rPr>
          <w:sz w:val="28"/>
          <w:szCs w:val="28"/>
          <w:shd w:val="clear" w:color="auto" w:fill="FFFFFF"/>
        </w:rPr>
        <w:t xml:space="preserve"> млрд</w:t>
      </w:r>
      <w:r>
        <w:rPr>
          <w:sz w:val="28"/>
          <w:szCs w:val="28"/>
          <w:shd w:val="clear" w:color="auto" w:fill="FFFFFF"/>
        </w:rPr>
        <w:t xml:space="preserve">. рублей, что </w:t>
      </w:r>
      <w:r w:rsidRPr="00606C33">
        <w:rPr>
          <w:sz w:val="28"/>
          <w:szCs w:val="28"/>
          <w:shd w:val="clear" w:color="auto" w:fill="FFFFFF"/>
        </w:rPr>
        <w:t>составляет 6</w:t>
      </w:r>
      <w:r w:rsidR="00A17D09" w:rsidRPr="00606C33">
        <w:rPr>
          <w:sz w:val="28"/>
          <w:szCs w:val="28"/>
          <w:shd w:val="clear" w:color="auto" w:fill="FFFFFF"/>
        </w:rPr>
        <w:t>6,9</w:t>
      </w:r>
      <w:r w:rsidRPr="00606C33">
        <w:rPr>
          <w:sz w:val="28"/>
          <w:szCs w:val="28"/>
        </w:rPr>
        <w:t xml:space="preserve">% </w:t>
      </w:r>
      <w:r>
        <w:rPr>
          <w:sz w:val="28"/>
          <w:szCs w:val="28"/>
          <w:highlight w:val="white"/>
        </w:rPr>
        <w:t xml:space="preserve">от общего объема выпущенных товаров и услуг.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6B651C">
        <w:rPr>
          <w:sz w:val="28"/>
          <w:szCs w:val="28"/>
          <w:shd w:val="clear" w:color="auto" w:fill="FFFFFF"/>
        </w:rPr>
        <w:t>61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6F06A4" w:rsidRPr="006F06A4" w:rsidRDefault="00050320" w:rsidP="006F06A4">
      <w:pPr>
        <w:pStyle w:val="af9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10 октября 2018</w:t>
      </w:r>
      <w:r w:rsidR="006F06A4" w:rsidRPr="00AE5298">
        <w:rPr>
          <w:b w:val="0"/>
          <w:bCs w:val="0"/>
          <w:szCs w:val="28"/>
        </w:rPr>
        <w:t xml:space="preserve"> года по инициативе Министерства промышленности, торговли и развития предпринимательства Новосибирской области, администрации Здвинского районе в актовом зале проведено выездное совещание с субъектами малого и среднего предпринимательства Здвинского райо</w:t>
      </w:r>
      <w:r>
        <w:rPr>
          <w:b w:val="0"/>
          <w:bCs w:val="0"/>
          <w:szCs w:val="28"/>
        </w:rPr>
        <w:t>на, в котором приняло участие 27</w:t>
      </w:r>
      <w:r w:rsidR="006F06A4" w:rsidRPr="00AE5298">
        <w:rPr>
          <w:b w:val="0"/>
          <w:bCs w:val="0"/>
          <w:szCs w:val="28"/>
        </w:rPr>
        <w:t xml:space="preserve"> представителей малого бизнеса. В </w:t>
      </w:r>
      <w:r w:rsidR="006F06A4" w:rsidRPr="00AE5298">
        <w:rPr>
          <w:b w:val="0"/>
          <w:bCs w:val="0"/>
          <w:szCs w:val="28"/>
        </w:rPr>
        <w:lastRenderedPageBreak/>
        <w:t>рамках</w:t>
      </w:r>
      <w:r w:rsidR="006F06A4">
        <w:rPr>
          <w:b w:val="0"/>
          <w:bCs w:val="0"/>
          <w:szCs w:val="28"/>
        </w:rPr>
        <w:t xml:space="preserve"> проведения круглого стола был рассмотрен широкий </w:t>
      </w:r>
      <w:r w:rsidR="006F06A4" w:rsidRPr="00AE5298">
        <w:rPr>
          <w:b w:val="0"/>
          <w:bCs w:val="0"/>
          <w:szCs w:val="28"/>
        </w:rPr>
        <w:t>круг вопросов об особенностях поддержки малого и среднего предпринимате</w:t>
      </w:r>
      <w:r w:rsidR="006F06A4">
        <w:rPr>
          <w:b w:val="0"/>
          <w:bCs w:val="0"/>
          <w:szCs w:val="28"/>
        </w:rPr>
        <w:t>льства в Новосибирской области.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«Поддержка субъектов малого и среднего предпринимательства в Здвинском районе на 2017</w:t>
      </w:r>
      <w:r w:rsidR="000C6AE6">
        <w:rPr>
          <w:sz w:val="28"/>
          <w:szCs w:val="28"/>
        </w:rPr>
        <w:t>-2019 годы» в отчетном периоде 6 проектов</w:t>
      </w:r>
      <w:r>
        <w:rPr>
          <w:sz w:val="28"/>
          <w:szCs w:val="28"/>
        </w:rPr>
        <w:t xml:space="preserve"> </w:t>
      </w:r>
      <w:r w:rsidR="000C6AE6">
        <w:rPr>
          <w:sz w:val="28"/>
          <w:szCs w:val="28"/>
        </w:rPr>
        <w:t>получили поддержку в сумме 1143,5</w:t>
      </w:r>
      <w:r>
        <w:rPr>
          <w:sz w:val="28"/>
          <w:szCs w:val="28"/>
        </w:rPr>
        <w:t xml:space="preserve"> тыс. рублей, понесенных н</w:t>
      </w:r>
      <w:r w:rsidR="004C4B17">
        <w:rPr>
          <w:sz w:val="28"/>
          <w:szCs w:val="28"/>
        </w:rPr>
        <w:t>а приобретение основных средств</w:t>
      </w:r>
      <w:r w:rsidR="00FE2AE4">
        <w:rPr>
          <w:sz w:val="28"/>
          <w:szCs w:val="28"/>
        </w:rPr>
        <w:t>, оборудования и аренду</w:t>
      </w:r>
      <w:r w:rsidR="004C4B17">
        <w:rPr>
          <w:sz w:val="28"/>
          <w:szCs w:val="28"/>
        </w:rPr>
        <w:t xml:space="preserve"> производственного помещения</w:t>
      </w:r>
      <w:r w:rsidR="00FE2AE4">
        <w:rPr>
          <w:sz w:val="28"/>
          <w:szCs w:val="28"/>
        </w:rPr>
        <w:t>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подготовка предпринимателей Здвинского района к участию в государственной программе Новосибирской области "Развитие субъектов малого и среднего предпринимательства в Новосибирской области на 2017-2022 годы".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Поддержку в виде грантов, начинающим бизнес, получил один предприниматель на сумму 202,5 тыс. рублей. Предпринимательский проект связан с производством хлеба и хлебобулочных изделий недлительного хранения.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>Также, по одному субъекту малого бизнеса села Здвинск в рамках государственной программы Новосибирской области субсидирована часть затрат по договорам, связанных с приобретением оборудования, в размере 808,6 тыс. рублей; в сфере бытового обслуживания — в размере 101,4 тыс. рублей.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экономического развития Новосибирской области  одному субъекту малого бизнеса оказана государственная поддержка инвестиционной деятельности, осуществляемая в форме капитальных вложений в размере 5,9 млн. рублей (4,1млн. рублей – на приобретение оборудования; 1,8 млн. рублей – возврат процентов по банковским кредитам).</w:t>
      </w:r>
    </w:p>
    <w:p w:rsidR="000436E1" w:rsidRPr="002814DF" w:rsidRDefault="00686F30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Ключевой проблемой в привлечении средств на развитие малого и среднего бизнеса является доступность и стоимость кредитных ресурсов. Администрацией Здвинского района 2 субъектам малого бизнеса оказана помощь при оформлении документов в получении кредита </w:t>
      </w:r>
      <w:r w:rsidRPr="002814DF">
        <w:rPr>
          <w:color w:val="auto"/>
          <w:sz w:val="28"/>
          <w:szCs w:val="28"/>
        </w:rPr>
        <w:t xml:space="preserve">(под </w:t>
      </w:r>
      <w:r w:rsidR="002814DF" w:rsidRPr="002814DF">
        <w:rPr>
          <w:color w:val="auto"/>
          <w:sz w:val="28"/>
          <w:szCs w:val="28"/>
        </w:rPr>
        <w:t>7,5</w:t>
      </w:r>
      <w:r w:rsidRPr="002814DF">
        <w:rPr>
          <w:color w:val="auto"/>
          <w:sz w:val="28"/>
          <w:szCs w:val="28"/>
        </w:rPr>
        <w:t xml:space="preserve">% годовых) через Фонд микрофинансирования Новосибирской области в размере 350 тыс. рублей на пополнение оборотных средств.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Поручительство по банковской гарантии на 4,6 млн. рублей от Фонда развития малого и среднего предпринимательства Новосибирской области получено одним субъектом малого предпринимательства.</w:t>
      </w:r>
    </w:p>
    <w:p w:rsidR="000436E1" w:rsidRDefault="000436E1">
      <w:pPr>
        <w:jc w:val="both"/>
        <w:rPr>
          <w:sz w:val="28"/>
          <w:szCs w:val="28"/>
        </w:rPr>
      </w:pPr>
    </w:p>
    <w:p w:rsidR="006B651C" w:rsidRDefault="006B651C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Социально-значимыми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</w:t>
      </w:r>
      <w:r>
        <w:rPr>
          <w:rFonts w:eastAsia="Calibri"/>
          <w:sz w:val="28"/>
          <w:szCs w:val="28"/>
        </w:rPr>
        <w:lastRenderedPageBreak/>
        <w:t xml:space="preserve">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ОАО «Барабинский гортоп» со склада в селе Здвинск. Заготовкой и доставкой дров занимается ОАО «Здвинский лесхоз» и индивидуальные предприниматели.  </w:t>
      </w:r>
    </w:p>
    <w:p w:rsidR="000436E1" w:rsidRDefault="006E616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01.01.2019 года составляет 345,1</w:t>
      </w:r>
      <w:r w:rsidR="00686F30">
        <w:rPr>
          <w:sz w:val="28"/>
          <w:szCs w:val="28"/>
        </w:rPr>
        <w:t xml:space="preserve"> тыс. кв.м. Обеспеченность жильем составила 24</w:t>
      </w:r>
      <w:r>
        <w:rPr>
          <w:sz w:val="28"/>
          <w:szCs w:val="28"/>
        </w:rPr>
        <w:t>,1</w:t>
      </w:r>
      <w:r w:rsidR="00686F30">
        <w:rPr>
          <w:sz w:val="28"/>
          <w:szCs w:val="28"/>
        </w:rPr>
        <w:t xml:space="preserve"> кв.м общей площади на человека.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 объединяет: 28 котельных, 55,43 км тепловых сетей, 187,4 км сетей водоснабжения.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благоустройства жилищного фонда характеризуется обеспеченностью жилфонда центральным отоплением на 26%; водопроводом – на 70,2%; сливной канализацией – на 53,1%.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по подготовке объектов ЖКХ к работе в осенне-зимний пер</w:t>
      </w:r>
      <w:r w:rsidR="0019197A">
        <w:rPr>
          <w:sz w:val="28"/>
          <w:szCs w:val="28"/>
        </w:rPr>
        <w:t>иод 2018-2019 годов потрачено 39,8</w:t>
      </w:r>
      <w:r>
        <w:rPr>
          <w:sz w:val="28"/>
          <w:szCs w:val="28"/>
        </w:rPr>
        <w:t xml:space="preserve"> млн. рублей средств предприятий и организаций.</w:t>
      </w:r>
    </w:p>
    <w:p w:rsidR="00CF1D80" w:rsidRPr="00A5616E" w:rsidRDefault="00CF1D80" w:rsidP="00CF1D8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 сфере</w:t>
      </w:r>
      <w:r w:rsidRPr="00A5616E">
        <w:rPr>
          <w:bCs/>
          <w:iCs/>
          <w:sz w:val="28"/>
          <w:szCs w:val="28"/>
        </w:rPr>
        <w:t xml:space="preserve"> </w:t>
      </w:r>
      <w:r w:rsidRPr="00CF1D80">
        <w:rPr>
          <w:bCs/>
          <w:iCs/>
          <w:sz w:val="28"/>
          <w:szCs w:val="28"/>
        </w:rPr>
        <w:t>жилищно-коммунального хозяйства</w:t>
      </w:r>
      <w:r>
        <w:rPr>
          <w:bCs/>
          <w:iCs/>
          <w:sz w:val="28"/>
          <w:szCs w:val="28"/>
        </w:rPr>
        <w:t xml:space="preserve"> б</w:t>
      </w:r>
      <w:r w:rsidRPr="00A5616E">
        <w:rPr>
          <w:bCs/>
          <w:iCs/>
          <w:sz w:val="28"/>
          <w:szCs w:val="28"/>
        </w:rPr>
        <w:t xml:space="preserve">ыло заменено 12 водогрейных котлов, капитально отремонтировано 2,5 км тепловых и 4 км водопроводных сетей на сумму </w:t>
      </w:r>
      <w:r>
        <w:rPr>
          <w:bCs/>
          <w:iCs/>
          <w:sz w:val="28"/>
          <w:szCs w:val="28"/>
        </w:rPr>
        <w:t>5 млн.</w:t>
      </w:r>
      <w:r w:rsidRPr="00A5616E">
        <w:rPr>
          <w:bCs/>
          <w:iCs/>
          <w:sz w:val="28"/>
          <w:szCs w:val="28"/>
        </w:rPr>
        <w:t xml:space="preserve"> рублей.</w:t>
      </w:r>
      <w:r w:rsidRPr="00A5616E">
        <w:rPr>
          <w:sz w:val="28"/>
          <w:szCs w:val="28"/>
        </w:rPr>
        <w:t xml:space="preserve"> Котельные района продолжают оснащаться источниками резервного питания. В текущем году приобретено за счет средств Фонда модернизации 7 дизельных электростанций в котельные села Здвинск.</w:t>
      </w:r>
    </w:p>
    <w:p w:rsidR="00CF1D80" w:rsidRPr="00A5616E" w:rsidRDefault="00CF1D80" w:rsidP="00CF1D80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>В целях обеспечения населения качественной питьевой водой в районе ежегодно строятся водозаборные скважины. В 2018 году пробурены глубоководные водозаборные скважины со станциями водоочистки в селах Цветники, Алексеевка, Хапово</w:t>
      </w:r>
      <w:r>
        <w:rPr>
          <w:sz w:val="28"/>
          <w:szCs w:val="28"/>
        </w:rPr>
        <w:t xml:space="preserve"> общей стоимостью 64,5 млн.</w:t>
      </w:r>
      <w:r w:rsidRPr="00A5616E">
        <w:rPr>
          <w:sz w:val="28"/>
          <w:szCs w:val="28"/>
        </w:rPr>
        <w:t xml:space="preserve"> рублей.</w:t>
      </w:r>
    </w:p>
    <w:p w:rsidR="00CF1D80" w:rsidRDefault="00CF1D80" w:rsidP="00CF1D80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 xml:space="preserve">В </w:t>
      </w:r>
      <w:r>
        <w:rPr>
          <w:sz w:val="28"/>
          <w:szCs w:val="28"/>
        </w:rPr>
        <w:t>прошедшем</w:t>
      </w:r>
      <w:r w:rsidRPr="00A5616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</w:t>
      </w:r>
      <w:r w:rsidRPr="00A5616E">
        <w:rPr>
          <w:sz w:val="28"/>
          <w:szCs w:val="28"/>
        </w:rPr>
        <w:t>райцентр</w:t>
      </w:r>
      <w:r>
        <w:rPr>
          <w:sz w:val="28"/>
          <w:szCs w:val="28"/>
        </w:rPr>
        <w:t>е</w:t>
      </w:r>
      <w:r w:rsidRPr="00A5616E">
        <w:rPr>
          <w:sz w:val="28"/>
          <w:szCs w:val="28"/>
        </w:rPr>
        <w:t xml:space="preserve"> </w:t>
      </w:r>
      <w:r>
        <w:rPr>
          <w:sz w:val="28"/>
          <w:szCs w:val="28"/>
        </w:rPr>
        <w:t>отремонтировали</w:t>
      </w:r>
      <w:r w:rsidRPr="00A5616E">
        <w:rPr>
          <w:sz w:val="28"/>
          <w:szCs w:val="28"/>
        </w:rPr>
        <w:t xml:space="preserve"> придомовую территорию в рамках проекта «Формирование комфортной городской среды</w:t>
      </w:r>
      <w:r>
        <w:rPr>
          <w:sz w:val="28"/>
          <w:szCs w:val="28"/>
        </w:rPr>
        <w:t>», затрачено 1,9 млн.</w:t>
      </w:r>
      <w:r w:rsidRPr="00A5616E">
        <w:rPr>
          <w:sz w:val="28"/>
          <w:szCs w:val="28"/>
        </w:rPr>
        <w:t xml:space="preserve"> рублей. </w:t>
      </w:r>
    </w:p>
    <w:p w:rsidR="0019197A" w:rsidRDefault="00CF1D80" w:rsidP="00523FD8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 xml:space="preserve">В стадию стабильной реализации перешла программа </w:t>
      </w:r>
      <w:r w:rsidRPr="00A5616E">
        <w:rPr>
          <w:bCs/>
          <w:iCs/>
          <w:sz w:val="28"/>
          <w:szCs w:val="28"/>
        </w:rPr>
        <w:t>капитального ремонта многоквартирных домов</w:t>
      </w:r>
      <w:r w:rsidRPr="00A5616E">
        <w:rPr>
          <w:sz w:val="28"/>
          <w:szCs w:val="28"/>
        </w:rPr>
        <w:t>. Отремонтировано 5 жилых домов в селах Здвинск, Нижний Урюм, Нижний Чулым и Сарыбалык. Стоимо</w:t>
      </w:r>
      <w:r>
        <w:rPr>
          <w:sz w:val="28"/>
          <w:szCs w:val="28"/>
        </w:rPr>
        <w:t>сть работ составила 20 млн.</w:t>
      </w:r>
      <w:r w:rsidRPr="00A5616E">
        <w:rPr>
          <w:sz w:val="28"/>
          <w:szCs w:val="28"/>
        </w:rPr>
        <w:t xml:space="preserve"> рублей. </w:t>
      </w:r>
    </w:p>
    <w:p w:rsidR="000436E1" w:rsidRDefault="00686F30" w:rsidP="002B0E2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2E1DD1">
        <w:rPr>
          <w:rFonts w:eastAsia="Calibri"/>
          <w:sz w:val="28"/>
          <w:szCs w:val="28"/>
        </w:rPr>
        <w:t>125,9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2E1DD1">
        <w:rPr>
          <w:rFonts w:eastAsia="Calibri"/>
          <w:sz w:val="28"/>
          <w:szCs w:val="28"/>
        </w:rPr>
        <w:t>лей, в том числе населению  – 59,4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075D8C">
        <w:rPr>
          <w:rFonts w:eastAsia="Calibri"/>
          <w:sz w:val="28"/>
          <w:szCs w:val="28"/>
        </w:rPr>
        <w:t xml:space="preserve"> рублей, (темп роста 103,9% и 103,3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 xml:space="preserve">За отчетный период выплачено населению субсидий на оплату коммунальных услуг и топлива в сумме </w:t>
      </w:r>
      <w:r w:rsidR="005012F2">
        <w:rPr>
          <w:sz w:val="28"/>
          <w:szCs w:val="28"/>
        </w:rPr>
        <w:t>7,4</w:t>
      </w:r>
      <w:r w:rsidR="002B0E2E">
        <w:rPr>
          <w:sz w:val="28"/>
          <w:szCs w:val="28"/>
        </w:rPr>
        <w:t xml:space="preserve"> млн. рублей (темп роста 74</w:t>
      </w:r>
      <w:r>
        <w:rPr>
          <w:sz w:val="28"/>
          <w:szCs w:val="28"/>
        </w:rPr>
        <w:t>%).</w:t>
      </w:r>
    </w:p>
    <w:p w:rsidR="00A94CFD" w:rsidRDefault="00A94CFD">
      <w:pPr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на конец отчетного </w:t>
      </w:r>
      <w:r w:rsidRPr="00BC2F44">
        <w:rPr>
          <w:sz w:val="28"/>
          <w:szCs w:val="28"/>
        </w:rPr>
        <w:t xml:space="preserve">периода </w:t>
      </w:r>
      <w:r w:rsidR="00BC2F44" w:rsidRPr="00BC2F44">
        <w:rPr>
          <w:sz w:val="28"/>
          <w:szCs w:val="28"/>
        </w:rPr>
        <w:t>14013</w:t>
      </w:r>
      <w:r>
        <w:rPr>
          <w:sz w:val="28"/>
          <w:szCs w:val="28"/>
        </w:rPr>
        <w:t xml:space="preserve"> человек. </w:t>
      </w:r>
    </w:p>
    <w:p w:rsidR="000436E1" w:rsidRDefault="00686F30">
      <w:pPr>
        <w:pStyle w:val="af"/>
        <w:shd w:val="clear" w:color="auto" w:fill="FFFFFF" w:themeFill="background1"/>
        <w:spacing w:after="0"/>
        <w:ind w:firstLine="709"/>
        <w:jc w:val="both"/>
      </w:pPr>
      <w:r>
        <w:rPr>
          <w:sz w:val="28"/>
          <w:szCs w:val="28"/>
          <w:shd w:val="clear" w:color="auto" w:fill="FFFFFF"/>
        </w:rPr>
        <w:lastRenderedPageBreak/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3C0108">
        <w:rPr>
          <w:sz w:val="28"/>
          <w:szCs w:val="28"/>
          <w:shd w:val="clear" w:color="auto" w:fill="FFFFFF"/>
        </w:rPr>
        <w:t>13695</w:t>
      </w:r>
      <w:r>
        <w:rPr>
          <w:sz w:val="28"/>
          <w:szCs w:val="28"/>
          <w:shd w:val="clear" w:color="auto" w:fill="FFFFFF"/>
        </w:rPr>
        <w:t xml:space="preserve"> </w:t>
      </w:r>
      <w:r w:rsidR="003C0108">
        <w:rPr>
          <w:sz w:val="28"/>
          <w:szCs w:val="28"/>
          <w:highlight w:val="white"/>
        </w:rPr>
        <w:t>рублей</w:t>
      </w:r>
      <w:r>
        <w:rPr>
          <w:sz w:val="28"/>
          <w:szCs w:val="28"/>
          <w:highlight w:val="white"/>
        </w:rPr>
        <w:t>, что на 5</w:t>
      </w:r>
      <w:r>
        <w:rPr>
          <w:sz w:val="28"/>
          <w:szCs w:val="28"/>
          <w:shd w:val="clear" w:color="auto" w:fill="FFFFFF"/>
        </w:rPr>
        <w:t>%</w:t>
      </w:r>
      <w:r>
        <w:rPr>
          <w:sz w:val="28"/>
          <w:szCs w:val="28"/>
          <w:highlight w:val="white"/>
        </w:rPr>
        <w:t xml:space="preserve"> выше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Прирост вкладов в банках район</w:t>
      </w:r>
      <w:r w:rsidR="00472237">
        <w:rPr>
          <w:sz w:val="28"/>
          <w:szCs w:val="28"/>
        </w:rPr>
        <w:t>а составил за отчетный период 15,7</w:t>
      </w:r>
      <w:r>
        <w:rPr>
          <w:sz w:val="28"/>
          <w:szCs w:val="28"/>
        </w:rPr>
        <w:t xml:space="preserve"> млн. рублей. Сумма выданных </w:t>
      </w:r>
      <w:r w:rsidR="00472237">
        <w:rPr>
          <w:sz w:val="28"/>
          <w:szCs w:val="28"/>
        </w:rPr>
        <w:t xml:space="preserve">кредитов населению – 65,9 </w:t>
      </w:r>
      <w:r>
        <w:rPr>
          <w:sz w:val="28"/>
          <w:szCs w:val="28"/>
        </w:rPr>
        <w:t>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>Среднемесячная заработная плата по полному кр</w:t>
      </w:r>
      <w:r w:rsidR="000730C5">
        <w:rPr>
          <w:sz w:val="28"/>
          <w:szCs w:val="28"/>
          <w:highlight w:val="white"/>
        </w:rPr>
        <w:t>угу предприятий составляет 21359 рублей</w:t>
      </w:r>
      <w:r w:rsidR="00360043">
        <w:rPr>
          <w:sz w:val="28"/>
          <w:szCs w:val="28"/>
          <w:highlight w:val="white"/>
        </w:rPr>
        <w:t>, в бюджетной сфере – 26308 рублей, темп роста 116,4% и 116,5</w:t>
      </w:r>
      <w:r>
        <w:rPr>
          <w:sz w:val="28"/>
          <w:szCs w:val="28"/>
          <w:highlight w:val="white"/>
        </w:rPr>
        <w:t>% соответственно.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EF7916">
        <w:rPr>
          <w:sz w:val="28"/>
          <w:szCs w:val="28"/>
          <w:highlight w:val="white"/>
        </w:rPr>
        <w:t xml:space="preserve"> по району составляет 5488 человек</w:t>
      </w:r>
      <w:r>
        <w:rPr>
          <w:sz w:val="28"/>
          <w:szCs w:val="28"/>
          <w:highlight w:val="white"/>
        </w:rPr>
        <w:t xml:space="preserve"> Управлением Пенсионного Фонда Здвинского района было вы</w:t>
      </w:r>
      <w:r w:rsidR="00EF7916">
        <w:rPr>
          <w:sz w:val="28"/>
          <w:szCs w:val="28"/>
          <w:highlight w:val="white"/>
        </w:rPr>
        <w:t>плачено пенсий на сумму 653,4</w:t>
      </w:r>
      <w:r>
        <w:rPr>
          <w:sz w:val="28"/>
          <w:szCs w:val="28"/>
          <w:highlight w:val="white"/>
        </w:rPr>
        <w:t xml:space="preserve"> млн. руб. Средний разме</w:t>
      </w:r>
      <w:r w:rsidR="00EF7916">
        <w:rPr>
          <w:sz w:val="28"/>
          <w:szCs w:val="28"/>
          <w:highlight w:val="white"/>
        </w:rPr>
        <w:t>р месячной пенсии составил 1</w:t>
      </w:r>
      <w:r w:rsidR="00E538A8">
        <w:rPr>
          <w:sz w:val="28"/>
          <w:szCs w:val="28"/>
          <w:highlight w:val="white"/>
        </w:rPr>
        <w:t>1630</w:t>
      </w:r>
      <w:r w:rsidR="0055591D">
        <w:rPr>
          <w:sz w:val="28"/>
          <w:szCs w:val="28"/>
          <w:highlight w:val="white"/>
        </w:rPr>
        <w:t xml:space="preserve"> рублей  (1</w:t>
      </w:r>
      <w:r w:rsidR="00E538A8">
        <w:rPr>
          <w:sz w:val="28"/>
          <w:szCs w:val="28"/>
          <w:highlight w:val="white"/>
        </w:rPr>
        <w:t>36</w:t>
      </w:r>
      <w:r>
        <w:rPr>
          <w:sz w:val="28"/>
          <w:szCs w:val="28"/>
          <w:highlight w:val="white"/>
        </w:rPr>
        <w:t>% от величины прожиточного минимума для пенсионер</w:t>
      </w:r>
      <w:r w:rsidR="00993387">
        <w:rPr>
          <w:sz w:val="28"/>
          <w:szCs w:val="28"/>
          <w:highlight w:val="white"/>
        </w:rPr>
        <w:t>ов), прирост к уровню 2017</w:t>
      </w:r>
      <w:r w:rsidR="004736A4">
        <w:rPr>
          <w:sz w:val="28"/>
          <w:szCs w:val="28"/>
          <w:highlight w:val="white"/>
        </w:rPr>
        <w:t xml:space="preserve"> года с</w:t>
      </w:r>
      <w:r w:rsidR="006C5130">
        <w:rPr>
          <w:sz w:val="28"/>
          <w:szCs w:val="28"/>
          <w:highlight w:val="white"/>
        </w:rPr>
        <w:t>оставил 3,1</w:t>
      </w:r>
      <w:r>
        <w:rPr>
          <w:sz w:val="28"/>
          <w:szCs w:val="28"/>
          <w:highlight w:val="white"/>
        </w:rPr>
        <w:t>%.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>Жители Здвинского района, по-прежнему, участвуют в Программе государственного софинансирования накопительной части трудовой пенсии. На отчет</w:t>
      </w:r>
      <w:r w:rsidR="00DA5275">
        <w:rPr>
          <w:sz w:val="28"/>
          <w:szCs w:val="28"/>
          <w:highlight w:val="white"/>
        </w:rPr>
        <w:t>ную дату жителями уплачено 133,1</w:t>
      </w:r>
      <w:r>
        <w:rPr>
          <w:sz w:val="28"/>
          <w:szCs w:val="28"/>
          <w:highlight w:val="white"/>
        </w:rPr>
        <w:t xml:space="preserve"> тыс. рублей добровольных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дополнительных взносов.</w:t>
      </w:r>
    </w:p>
    <w:p w:rsidR="000436E1" w:rsidRDefault="000436E1" w:rsidP="00A93730">
      <w:pPr>
        <w:shd w:val="clear" w:color="auto" w:fill="FFFFFF" w:themeFill="background1"/>
        <w:tabs>
          <w:tab w:val="left" w:pos="2355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государственное казённое учреждение Новосибирской области «Центр занятости населения Здвинского района» обратились за содействие</w:t>
      </w:r>
      <w:r w:rsidR="00C57DC9">
        <w:rPr>
          <w:sz w:val="28"/>
          <w:szCs w:val="28"/>
        </w:rPr>
        <w:t>м в поиске подходящей работы 631</w:t>
      </w:r>
      <w:r>
        <w:rPr>
          <w:sz w:val="28"/>
          <w:szCs w:val="28"/>
        </w:rPr>
        <w:t xml:space="preserve"> граждан</w:t>
      </w:r>
      <w:r w:rsidR="00C57DC9">
        <w:rPr>
          <w:sz w:val="28"/>
          <w:szCs w:val="28"/>
        </w:rPr>
        <w:t>ин, из них 441</w:t>
      </w:r>
      <w:r>
        <w:rPr>
          <w:sz w:val="28"/>
          <w:szCs w:val="28"/>
        </w:rPr>
        <w:t xml:space="preserve"> были признаны безработными.</w:t>
      </w:r>
    </w:p>
    <w:p w:rsidR="00AA2CEC" w:rsidRPr="00D65581" w:rsidRDefault="00AA2CEC" w:rsidP="00AA2CEC">
      <w:pPr>
        <w:ind w:firstLine="709"/>
        <w:jc w:val="both"/>
        <w:rPr>
          <w:sz w:val="28"/>
          <w:szCs w:val="28"/>
        </w:rPr>
      </w:pPr>
      <w:r w:rsidRPr="00D65581">
        <w:rPr>
          <w:sz w:val="28"/>
          <w:szCs w:val="28"/>
        </w:rPr>
        <w:t xml:space="preserve">Среди безработных наибольшая доля уволенных работников предприятий сферы сельского, лесного хозяйства, охоты, рыболовства и рыбоводства – </w:t>
      </w:r>
      <w:r>
        <w:rPr>
          <w:sz w:val="28"/>
          <w:szCs w:val="28"/>
        </w:rPr>
        <w:t>29</w:t>
      </w:r>
      <w:r w:rsidRPr="00D65581">
        <w:rPr>
          <w:sz w:val="28"/>
          <w:szCs w:val="28"/>
        </w:rPr>
        <w:t xml:space="preserve">%; </w:t>
      </w:r>
      <w:r w:rsidR="006A15F0" w:rsidRPr="00D65581">
        <w:rPr>
          <w:sz w:val="28"/>
          <w:szCs w:val="28"/>
        </w:rPr>
        <w:t>обеспечение электр</w:t>
      </w:r>
      <w:r w:rsidR="006A15F0">
        <w:rPr>
          <w:sz w:val="28"/>
          <w:szCs w:val="28"/>
        </w:rPr>
        <w:t>ической энергией, газом и паром,</w:t>
      </w:r>
      <w:r w:rsidR="006A15F0" w:rsidRPr="00D65581">
        <w:rPr>
          <w:sz w:val="28"/>
          <w:szCs w:val="28"/>
        </w:rPr>
        <w:t xml:space="preserve"> кондиционирование воздуха – </w:t>
      </w:r>
      <w:r w:rsidR="006A15F0">
        <w:rPr>
          <w:sz w:val="28"/>
          <w:szCs w:val="28"/>
        </w:rPr>
        <w:t>10,8</w:t>
      </w:r>
      <w:r w:rsidR="006A15F0" w:rsidRPr="00D65581">
        <w:rPr>
          <w:sz w:val="28"/>
          <w:szCs w:val="28"/>
        </w:rPr>
        <w:t xml:space="preserve">%; образования – </w:t>
      </w:r>
      <w:r w:rsidR="006A15F0">
        <w:rPr>
          <w:sz w:val="28"/>
          <w:szCs w:val="28"/>
        </w:rPr>
        <w:t>9,0</w:t>
      </w:r>
      <w:r w:rsidR="006A15F0" w:rsidRPr="00D65581">
        <w:rPr>
          <w:sz w:val="28"/>
          <w:szCs w:val="28"/>
        </w:rPr>
        <w:t>%;</w:t>
      </w:r>
      <w:r w:rsidR="006D0976" w:rsidRPr="006D0976">
        <w:rPr>
          <w:sz w:val="28"/>
          <w:szCs w:val="28"/>
        </w:rPr>
        <w:t xml:space="preserve"> </w:t>
      </w:r>
      <w:r w:rsidR="009D4385">
        <w:rPr>
          <w:sz w:val="28"/>
          <w:szCs w:val="28"/>
        </w:rPr>
        <w:t>государственное управление и обеспечение</w:t>
      </w:r>
      <w:r w:rsidR="009D4385" w:rsidRPr="00D65581">
        <w:rPr>
          <w:sz w:val="28"/>
          <w:szCs w:val="28"/>
        </w:rPr>
        <w:t xml:space="preserve"> военной безопасност</w:t>
      </w:r>
      <w:r w:rsidR="009D4385">
        <w:rPr>
          <w:sz w:val="28"/>
          <w:szCs w:val="28"/>
        </w:rPr>
        <w:t xml:space="preserve">и, </w:t>
      </w:r>
      <w:r w:rsidR="006D0976">
        <w:rPr>
          <w:sz w:val="28"/>
          <w:szCs w:val="28"/>
        </w:rPr>
        <w:t>обязательное социальное обеспечение</w:t>
      </w:r>
      <w:r w:rsidR="006D0976" w:rsidRPr="00D65581">
        <w:rPr>
          <w:sz w:val="28"/>
          <w:szCs w:val="28"/>
        </w:rPr>
        <w:t xml:space="preserve"> – </w:t>
      </w:r>
      <w:r w:rsidR="006D0976">
        <w:rPr>
          <w:sz w:val="28"/>
          <w:szCs w:val="28"/>
        </w:rPr>
        <w:t>5,1</w:t>
      </w:r>
      <w:r w:rsidR="006D0976" w:rsidRPr="00D65581">
        <w:rPr>
          <w:sz w:val="28"/>
          <w:szCs w:val="28"/>
        </w:rPr>
        <w:t>%</w:t>
      </w:r>
      <w:r w:rsidR="006D0976">
        <w:rPr>
          <w:sz w:val="28"/>
          <w:szCs w:val="28"/>
        </w:rPr>
        <w:t>;</w:t>
      </w:r>
      <w:r w:rsidR="006A15F0" w:rsidRPr="00D65581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 xml:space="preserve">транспортировка и хранение – </w:t>
      </w:r>
      <w:r>
        <w:rPr>
          <w:sz w:val="28"/>
          <w:szCs w:val="28"/>
        </w:rPr>
        <w:t>4,9</w:t>
      </w:r>
      <w:r w:rsidRPr="00D65581">
        <w:rPr>
          <w:sz w:val="28"/>
          <w:szCs w:val="28"/>
        </w:rPr>
        <w:t xml:space="preserve">%; операций с недвижимым имуществом – </w:t>
      </w:r>
      <w:r>
        <w:rPr>
          <w:sz w:val="28"/>
          <w:szCs w:val="28"/>
        </w:rPr>
        <w:t>4,8</w:t>
      </w:r>
      <w:r w:rsidRPr="00D65581">
        <w:rPr>
          <w:sz w:val="28"/>
          <w:szCs w:val="28"/>
        </w:rPr>
        <w:t xml:space="preserve">%; </w:t>
      </w:r>
      <w:r w:rsidR="00CA50B8" w:rsidRPr="00D65581">
        <w:rPr>
          <w:sz w:val="28"/>
          <w:szCs w:val="28"/>
        </w:rPr>
        <w:t>оптовой и розничной торговли, ремонта автотранспортных средств, мотоциклов</w:t>
      </w:r>
      <w:r w:rsidR="00CA50B8">
        <w:rPr>
          <w:sz w:val="28"/>
          <w:szCs w:val="28"/>
        </w:rPr>
        <w:t xml:space="preserve"> – 4,8;</w:t>
      </w:r>
      <w:r w:rsidR="00CA50B8" w:rsidRPr="00BB5307">
        <w:rPr>
          <w:sz w:val="28"/>
          <w:szCs w:val="28"/>
        </w:rPr>
        <w:t xml:space="preserve"> </w:t>
      </w:r>
      <w:r w:rsidR="006D0976" w:rsidRPr="00D65581">
        <w:rPr>
          <w:sz w:val="28"/>
          <w:szCs w:val="28"/>
        </w:rPr>
        <w:t xml:space="preserve">обрабатывающих производств – </w:t>
      </w:r>
      <w:r w:rsidR="006D0976">
        <w:rPr>
          <w:sz w:val="28"/>
          <w:szCs w:val="28"/>
        </w:rPr>
        <w:t>4,6</w:t>
      </w:r>
      <w:r w:rsidR="006D0976" w:rsidRPr="00D65581">
        <w:rPr>
          <w:sz w:val="28"/>
          <w:szCs w:val="28"/>
        </w:rPr>
        <w:t xml:space="preserve">%; </w:t>
      </w:r>
      <w:r w:rsidR="00CA50B8" w:rsidRPr="00D65581">
        <w:rPr>
          <w:sz w:val="28"/>
          <w:szCs w:val="28"/>
        </w:rPr>
        <w:t xml:space="preserve">гостиницы и предприятия общественного питания – </w:t>
      </w:r>
      <w:r w:rsidR="00CA50B8">
        <w:rPr>
          <w:sz w:val="28"/>
          <w:szCs w:val="28"/>
        </w:rPr>
        <w:t>3,3</w:t>
      </w:r>
      <w:r w:rsidR="00CA50B8" w:rsidRPr="00D65581">
        <w:rPr>
          <w:sz w:val="28"/>
          <w:szCs w:val="28"/>
        </w:rPr>
        <w:t>%</w:t>
      </w:r>
      <w:r w:rsidR="00CA50B8">
        <w:rPr>
          <w:sz w:val="28"/>
          <w:szCs w:val="28"/>
        </w:rPr>
        <w:t>;</w:t>
      </w:r>
      <w:r w:rsidR="00CA50B8" w:rsidRPr="00D65581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 xml:space="preserve">здравоохранение и предоставление социальных услуг – </w:t>
      </w:r>
      <w:r>
        <w:rPr>
          <w:sz w:val="28"/>
          <w:szCs w:val="28"/>
        </w:rPr>
        <w:t>3,2</w:t>
      </w:r>
      <w:r w:rsidRPr="00D65581">
        <w:rPr>
          <w:sz w:val="28"/>
          <w:szCs w:val="28"/>
        </w:rPr>
        <w:t>%;</w:t>
      </w:r>
      <w:r w:rsidR="003E5D43">
        <w:rPr>
          <w:sz w:val="28"/>
          <w:szCs w:val="28"/>
        </w:rPr>
        <w:t xml:space="preserve"> </w:t>
      </w:r>
      <w:r w:rsidR="00AA2BD3" w:rsidRPr="00D65581">
        <w:rPr>
          <w:sz w:val="28"/>
          <w:szCs w:val="28"/>
        </w:rPr>
        <w:t xml:space="preserve">водоотведение, организация сбора и утилизации отходов, деятельность по ликвидации загрязнений – </w:t>
      </w:r>
      <w:r w:rsidR="00AA2BD3">
        <w:rPr>
          <w:sz w:val="28"/>
          <w:szCs w:val="28"/>
        </w:rPr>
        <w:t>2,7</w:t>
      </w:r>
      <w:r w:rsidR="00AA2BD3" w:rsidRPr="00D65581">
        <w:rPr>
          <w:sz w:val="28"/>
          <w:szCs w:val="28"/>
        </w:rPr>
        <w:t>%</w:t>
      </w:r>
      <w:r w:rsidR="00AA2BD3">
        <w:rPr>
          <w:sz w:val="28"/>
          <w:szCs w:val="28"/>
        </w:rPr>
        <w:t xml:space="preserve">; </w:t>
      </w:r>
      <w:r w:rsidRPr="00D65581">
        <w:rPr>
          <w:sz w:val="28"/>
          <w:szCs w:val="28"/>
        </w:rPr>
        <w:t xml:space="preserve">деятельность профессиональная, научная и техническая – </w:t>
      </w:r>
      <w:r>
        <w:rPr>
          <w:sz w:val="28"/>
          <w:szCs w:val="28"/>
        </w:rPr>
        <w:t>1,4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Pr="00D65581">
        <w:rPr>
          <w:sz w:val="28"/>
          <w:szCs w:val="28"/>
        </w:rPr>
        <w:t xml:space="preserve"> предоставление прочих видов услуг</w:t>
      </w:r>
      <w:r>
        <w:rPr>
          <w:sz w:val="28"/>
          <w:szCs w:val="28"/>
        </w:rPr>
        <w:t xml:space="preserve">; добыча полезных ископаемых; деятельность административная и сопутствующие дополнительные услуги </w:t>
      </w:r>
      <w:r w:rsidRPr="00D65581">
        <w:rPr>
          <w:sz w:val="28"/>
          <w:szCs w:val="28"/>
        </w:rPr>
        <w:t xml:space="preserve">– </w:t>
      </w:r>
      <w:r>
        <w:rPr>
          <w:sz w:val="28"/>
          <w:szCs w:val="28"/>
        </w:rPr>
        <w:t>0,5%.</w:t>
      </w:r>
      <w:r w:rsidRPr="00D65581">
        <w:rPr>
          <w:sz w:val="28"/>
          <w:szCs w:val="28"/>
        </w:rPr>
        <w:t xml:space="preserve"> 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3E5D43">
        <w:rPr>
          <w:szCs w:val="28"/>
        </w:rPr>
        <w:t>ых граждан по состоянию на 01.01.2019</w:t>
      </w:r>
      <w:r w:rsidR="00833EDA">
        <w:rPr>
          <w:szCs w:val="28"/>
        </w:rPr>
        <w:t xml:space="preserve"> года женщины составили 41,7</w:t>
      </w:r>
      <w:r>
        <w:rPr>
          <w:szCs w:val="28"/>
        </w:rPr>
        <w:t>%; моло</w:t>
      </w:r>
      <w:r w:rsidR="00833EDA">
        <w:rPr>
          <w:szCs w:val="28"/>
        </w:rPr>
        <w:t>дежь в возрасте до 30 лет – 8,3</w:t>
      </w:r>
      <w:r>
        <w:rPr>
          <w:szCs w:val="28"/>
        </w:rPr>
        <w:t xml:space="preserve">%; лица </w:t>
      </w:r>
      <w:r>
        <w:rPr>
          <w:szCs w:val="28"/>
        </w:rPr>
        <w:lastRenderedPageBreak/>
        <w:t>п</w:t>
      </w:r>
      <w:r w:rsidR="00833EDA">
        <w:rPr>
          <w:szCs w:val="28"/>
        </w:rPr>
        <w:t>редпенсионного возраста  –  17,3%; инвалиды – 5,4</w:t>
      </w:r>
      <w:r w:rsidR="00FC2953">
        <w:rPr>
          <w:szCs w:val="28"/>
        </w:rPr>
        <w:t>%; по другим основаниям – 27</w:t>
      </w:r>
      <w:r>
        <w:rPr>
          <w:szCs w:val="28"/>
        </w:rPr>
        <w:t>,3%.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Центра занятости населения за отчетное  полугодие теку</w:t>
      </w:r>
      <w:r w:rsidR="004A30EB">
        <w:rPr>
          <w:sz w:val="28"/>
          <w:szCs w:val="28"/>
        </w:rPr>
        <w:t>щего года было трудоустроено 422</w:t>
      </w:r>
      <w:r>
        <w:rPr>
          <w:sz w:val="28"/>
          <w:szCs w:val="28"/>
        </w:rPr>
        <w:t xml:space="preserve"> безработных граждан</w:t>
      </w:r>
      <w:r w:rsidR="004A30EB">
        <w:rPr>
          <w:sz w:val="28"/>
          <w:szCs w:val="28"/>
        </w:rPr>
        <w:t>ина, из них 94</w:t>
      </w:r>
      <w:r>
        <w:rPr>
          <w:sz w:val="28"/>
          <w:szCs w:val="28"/>
        </w:rPr>
        <w:t xml:space="preserve"> –</w:t>
      </w:r>
      <w:r w:rsidR="004A30EB">
        <w:rPr>
          <w:sz w:val="28"/>
          <w:szCs w:val="28"/>
        </w:rPr>
        <w:t xml:space="preserve"> на постоянное место работы, 328</w:t>
      </w:r>
      <w:r>
        <w:rPr>
          <w:sz w:val="28"/>
          <w:szCs w:val="28"/>
        </w:rPr>
        <w:t xml:space="preserve"> граждан трудоустроены на временные работы. В оплачиваемых обществ</w:t>
      </w:r>
      <w:r w:rsidR="004A30EB">
        <w:rPr>
          <w:sz w:val="28"/>
          <w:szCs w:val="28"/>
        </w:rPr>
        <w:t>енных работах приняли участие 60</w:t>
      </w:r>
      <w:r>
        <w:rPr>
          <w:sz w:val="28"/>
          <w:szCs w:val="28"/>
        </w:rPr>
        <w:t xml:space="preserve">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услуги информацию о сост</w:t>
      </w:r>
      <w:r w:rsidR="004A30EB">
        <w:rPr>
          <w:sz w:val="28"/>
          <w:szCs w:val="28"/>
        </w:rPr>
        <w:t>оянии на рынке труда получили 62 работодателя</w:t>
      </w:r>
      <w:r w:rsidR="008917F4">
        <w:rPr>
          <w:sz w:val="28"/>
          <w:szCs w:val="28"/>
        </w:rPr>
        <w:t>, в электронном виде – 65</w:t>
      </w:r>
      <w:r>
        <w:rPr>
          <w:sz w:val="28"/>
          <w:szCs w:val="28"/>
        </w:rPr>
        <w:t xml:space="preserve"> работодателей.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8917F4">
        <w:rPr>
          <w:sz w:val="28"/>
          <w:szCs w:val="28"/>
        </w:rPr>
        <w:t>в центр занятости, составило 856</w:t>
      </w:r>
      <w:r w:rsidR="00330677">
        <w:rPr>
          <w:sz w:val="28"/>
          <w:szCs w:val="28"/>
        </w:rPr>
        <w:t>: 74,1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населения Новосибирской области</w:t>
      </w:r>
      <w:r w:rsidR="00D4723F">
        <w:rPr>
          <w:sz w:val="28"/>
          <w:szCs w:val="28"/>
        </w:rPr>
        <w:t xml:space="preserve"> она установлена в размере 11217</w:t>
      </w:r>
      <w:r>
        <w:rPr>
          <w:sz w:val="28"/>
          <w:szCs w:val="28"/>
        </w:rPr>
        <w:t xml:space="preserve"> рублей).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автомобиля,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профессиональн</w:t>
      </w:r>
      <w:r w:rsidR="007E3583">
        <w:rPr>
          <w:sz w:val="28"/>
          <w:szCs w:val="28"/>
        </w:rPr>
        <w:t>ой ориентации 477</w:t>
      </w:r>
      <w:r>
        <w:rPr>
          <w:sz w:val="28"/>
          <w:szCs w:val="28"/>
        </w:rPr>
        <w:t xml:space="preserve"> гражданам оказана государственная услуга, а 62 направлены на подготовку и переподготовку в образовательные учреждения Новосибирской области. Организовано временное трудоустройство 56 несовершеннолетних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возможности по трудоустройству безр</w:t>
      </w:r>
      <w:r w:rsidR="004C5F59">
        <w:rPr>
          <w:sz w:val="28"/>
          <w:szCs w:val="28"/>
        </w:rPr>
        <w:t>аботных граждан было проведено 5</w:t>
      </w:r>
      <w:r>
        <w:rPr>
          <w:sz w:val="28"/>
          <w:szCs w:val="28"/>
        </w:rPr>
        <w:t xml:space="preserve"> мини-ярмарки вакансий рабочих мест, а для выпускников общеобразовательных школ района организованы 2 ярмарки учебных мест с привлечением не только учебных заведений, но и представителей работодателей Здвинского района, заинтересованных в пополнении кадрового состава молодыми специалистами. Общее число участнико</w:t>
      </w:r>
      <w:r w:rsidR="006E0906">
        <w:rPr>
          <w:sz w:val="28"/>
          <w:szCs w:val="28"/>
        </w:rPr>
        <w:t>в во всех ярмарках составило 275 человек</w:t>
      </w:r>
      <w:r>
        <w:rPr>
          <w:sz w:val="28"/>
          <w:szCs w:val="28"/>
        </w:rPr>
        <w:t xml:space="preserve">, в том числе школьников – 230.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Субси</w:t>
      </w:r>
      <w:r>
        <w:rPr>
          <w:sz w:val="28"/>
          <w:szCs w:val="28"/>
        </w:rPr>
        <w:t>дии на организацию собственного дела получили 8 граждан (израсходовано 662 тыс. рублей), 5 граждан направлены в рамках ведомственной целевой программы «Профессиональная подготовка, переподготовка и повышение квалификации женщин, находящихся в отпуске по уходу за ребенком до 3-х лет» (израсходовано 92,2 тыс. рублей).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зарегистрированной безработицы составил 2,3% от числа   трудоспособного населения   района, продолжительность безработицы – 4,5 месяца. Доля трудоустроенных граждан от общей численности, </w:t>
      </w:r>
      <w:r>
        <w:rPr>
          <w:sz w:val="28"/>
          <w:szCs w:val="28"/>
        </w:rPr>
        <w:lastRenderedPageBreak/>
        <w:t>обратившихся в поиске подходящей работы в центр занятости населения Здвинского района, составила 70</w:t>
      </w:r>
      <w:r w:rsidR="005519BF">
        <w:rPr>
          <w:sz w:val="28"/>
          <w:szCs w:val="28"/>
        </w:rPr>
        <w:t>,2</w:t>
      </w:r>
      <w:r>
        <w:rPr>
          <w:sz w:val="28"/>
          <w:szCs w:val="28"/>
        </w:rPr>
        <w:t>%.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в области содействия занятости нас</w:t>
      </w:r>
      <w:r w:rsidR="00CD6F46">
        <w:rPr>
          <w:sz w:val="28"/>
          <w:szCs w:val="28"/>
        </w:rPr>
        <w:t>еления было израсходовано 2245,1</w:t>
      </w:r>
      <w:r>
        <w:rPr>
          <w:sz w:val="28"/>
          <w:szCs w:val="28"/>
        </w:rPr>
        <w:t xml:space="preserve"> тыс. рублей. Во исполнение государственных социальных гарантий выплаты гражданам, признанным в установленном порядке безработными, составили </w:t>
      </w:r>
      <w:r>
        <w:rPr>
          <w:sz w:val="28"/>
          <w:szCs w:val="28"/>
          <w:shd w:val="clear" w:color="auto" w:fill="FFFFFF"/>
        </w:rPr>
        <w:t>6280</w:t>
      </w:r>
      <w:r>
        <w:rPr>
          <w:sz w:val="28"/>
          <w:szCs w:val="28"/>
        </w:rPr>
        <w:t xml:space="preserve"> тыс. рублей из средств федерального бюджета, в том числе выплаты</w:t>
      </w:r>
      <w:r w:rsidR="00CD6F46">
        <w:rPr>
          <w:sz w:val="28"/>
          <w:szCs w:val="28"/>
        </w:rPr>
        <w:t xml:space="preserve"> пособий по безработице – 7665,8 тыс. рублей, стипендий – 396,3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районным объединением работодателей, администрацией Здвинского района Новосибирской области на 2017-2020 годы; отраслевые соглашения в области культуры, здравоохранения, образования и </w:t>
      </w:r>
      <w:r>
        <w:rPr>
          <w:sz w:val="28"/>
          <w:szCs w:val="28"/>
        </w:rPr>
        <w:t xml:space="preserve">торговли Здвинского района.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области социа</w:t>
      </w:r>
      <w:r w:rsidR="00DA7155">
        <w:rPr>
          <w:bCs/>
          <w:sz w:val="28"/>
          <w:szCs w:val="28"/>
        </w:rPr>
        <w:t xml:space="preserve">льного партнерства за </w:t>
      </w:r>
      <w:r w:rsidR="00D66B50">
        <w:rPr>
          <w:bCs/>
          <w:sz w:val="28"/>
          <w:szCs w:val="28"/>
        </w:rPr>
        <w:t>2018 года заключено 121 коллективный договор</w:t>
      </w:r>
      <w:r>
        <w:rPr>
          <w:bCs/>
          <w:sz w:val="28"/>
          <w:szCs w:val="28"/>
        </w:rPr>
        <w:t>, охват работающих коллективными договора</w:t>
      </w:r>
      <w:r w:rsidR="00D66B50">
        <w:rPr>
          <w:bCs/>
          <w:sz w:val="28"/>
          <w:szCs w:val="28"/>
        </w:rPr>
        <w:t>ми на предприятиях составил 3420</w:t>
      </w:r>
      <w:r>
        <w:rPr>
          <w:bCs/>
          <w:sz w:val="28"/>
          <w:szCs w:val="28"/>
        </w:rPr>
        <w:t xml:space="preserve"> человек.</w:t>
      </w:r>
    </w:p>
    <w:p w:rsidR="00535298" w:rsidRPr="00511965" w:rsidRDefault="00686F30" w:rsidP="0028547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В</w:t>
      </w:r>
      <w:r w:rsidR="00D66B50">
        <w:rPr>
          <w:bCs/>
          <w:sz w:val="28"/>
          <w:szCs w:val="28"/>
        </w:rPr>
        <w:t xml:space="preserve"> отчетном периоде  состоялось  4</w:t>
      </w:r>
      <w:r>
        <w:rPr>
          <w:bCs/>
          <w:sz w:val="28"/>
          <w:szCs w:val="28"/>
        </w:rPr>
        <w:t xml:space="preserve">  заседания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отношений, на которых  были рассмотрены следующие вопросы: о причинах, произошедших в 2017 году случаев тяжелого травматизма и травматизма со смертельным исходом в организациях Здвинского района; информация о развитии социального партнерства в Здвинском районе за 2017 год; о заключении коллективных договоров в организациях всех форм собственности, расположенных на территории Здвинского района; о результатах выполнения адресной программы Новосибирской области по переселению граждан из аварийного жилищного фонда на 2013-2017 годы; о работе координационного совета по заключению коллективных договоров с профсоюзами; работа учреждений культуры Здвинского района; о составе территориальной трехсторонней комиссии по регулированию социально-трудовых отношений на территории Здвинского района; о качестве проводимой диспансеризации работающих граждан и принимаемых мерах по укреплению их здоровья; о планируемых изменениях в закон о занятости населения Российской Федерации, вступающих с 01.01.2019 года; о соблюдении санитарно-эпидемиологического требования на объекта</w:t>
      </w:r>
      <w:r w:rsidR="00F7683F">
        <w:rPr>
          <w:sz w:val="28"/>
          <w:szCs w:val="28"/>
          <w:shd w:val="clear" w:color="auto" w:fill="FFFFFF"/>
        </w:rPr>
        <w:t>х Здвинского района в 2018 году;</w:t>
      </w:r>
      <w:r w:rsidR="005A7434">
        <w:rPr>
          <w:sz w:val="28"/>
          <w:szCs w:val="28"/>
          <w:shd w:val="clear" w:color="auto" w:fill="FFFFFF"/>
        </w:rPr>
        <w:t xml:space="preserve"> о рассмотрении проекта стратегии социально-экономического развития Здвинского района до 2030 года</w:t>
      </w:r>
      <w:r w:rsidR="0020486C">
        <w:rPr>
          <w:sz w:val="28"/>
          <w:szCs w:val="28"/>
          <w:shd w:val="clear" w:color="auto" w:fill="FFFFFF"/>
        </w:rPr>
        <w:t xml:space="preserve">; о работе по снижению неформальной занятости в Здвинском районе Новосибирской области за 2018 год; </w:t>
      </w:r>
      <w:r w:rsidR="00C17E08">
        <w:rPr>
          <w:sz w:val="28"/>
          <w:szCs w:val="28"/>
          <w:shd w:val="clear" w:color="auto" w:fill="FFFFFF"/>
        </w:rPr>
        <w:t>обсуждение</w:t>
      </w:r>
      <w:r w:rsidR="005D2C74">
        <w:rPr>
          <w:sz w:val="28"/>
          <w:szCs w:val="28"/>
          <w:shd w:val="clear" w:color="auto" w:fill="FFFFFF"/>
        </w:rPr>
        <w:t xml:space="preserve"> изменений </w:t>
      </w:r>
      <w:r w:rsidR="00B36B79">
        <w:rPr>
          <w:sz w:val="28"/>
          <w:szCs w:val="28"/>
          <w:shd w:val="clear" w:color="auto" w:fill="FFFFFF"/>
        </w:rPr>
        <w:t>действующего законодательства</w:t>
      </w:r>
      <w:r w:rsidR="00145708">
        <w:rPr>
          <w:sz w:val="28"/>
          <w:szCs w:val="28"/>
          <w:shd w:val="clear" w:color="auto" w:fill="FFFFFF"/>
        </w:rPr>
        <w:t xml:space="preserve"> по </w:t>
      </w:r>
      <w:r w:rsidR="00C03037">
        <w:rPr>
          <w:sz w:val="28"/>
          <w:szCs w:val="28"/>
          <w:shd w:val="clear" w:color="auto" w:fill="FFFFFF"/>
        </w:rPr>
        <w:t>вопрос</w:t>
      </w:r>
      <w:r w:rsidR="00145708">
        <w:rPr>
          <w:sz w:val="28"/>
          <w:szCs w:val="28"/>
          <w:shd w:val="clear" w:color="auto" w:fill="FFFFFF"/>
        </w:rPr>
        <w:t>ам</w:t>
      </w:r>
      <w:r w:rsidR="005D2C74">
        <w:rPr>
          <w:sz w:val="28"/>
          <w:szCs w:val="28"/>
          <w:shd w:val="clear" w:color="auto" w:fill="FFFFFF"/>
        </w:rPr>
        <w:t xml:space="preserve"> назначени</w:t>
      </w:r>
      <w:r w:rsidR="004576CB">
        <w:rPr>
          <w:sz w:val="28"/>
          <w:szCs w:val="28"/>
          <w:shd w:val="clear" w:color="auto" w:fill="FFFFFF"/>
        </w:rPr>
        <w:t>я</w:t>
      </w:r>
      <w:r w:rsidR="00B804CB">
        <w:rPr>
          <w:sz w:val="28"/>
          <w:szCs w:val="28"/>
          <w:shd w:val="clear" w:color="auto" w:fill="FFFFFF"/>
        </w:rPr>
        <w:t xml:space="preserve"> и выплаты пенсий</w:t>
      </w:r>
      <w:r w:rsidR="00C03037">
        <w:rPr>
          <w:sz w:val="28"/>
          <w:szCs w:val="28"/>
          <w:shd w:val="clear" w:color="auto" w:fill="FFFFFF"/>
        </w:rPr>
        <w:t xml:space="preserve"> </w:t>
      </w:r>
      <w:r w:rsidR="006C05F3">
        <w:rPr>
          <w:sz w:val="28"/>
          <w:szCs w:val="28"/>
          <w:shd w:val="clear" w:color="auto" w:fill="FFFFFF"/>
        </w:rPr>
        <w:t>(Федеральный закон</w:t>
      </w:r>
      <w:r w:rsidR="00535298">
        <w:rPr>
          <w:sz w:val="28"/>
          <w:szCs w:val="28"/>
          <w:shd w:val="clear" w:color="auto" w:fill="FFFFFF"/>
        </w:rPr>
        <w:t xml:space="preserve"> </w:t>
      </w:r>
      <w:r w:rsidR="00511965">
        <w:rPr>
          <w:sz w:val="28"/>
          <w:szCs w:val="28"/>
          <w:shd w:val="clear" w:color="auto" w:fill="FFFFFF"/>
        </w:rPr>
        <w:t>от 03.</w:t>
      </w:r>
      <w:r w:rsidR="00535298">
        <w:rPr>
          <w:sz w:val="28"/>
          <w:szCs w:val="28"/>
          <w:shd w:val="clear" w:color="auto" w:fill="FFFFFF"/>
        </w:rPr>
        <w:t xml:space="preserve">12.2018 №350-ФЗ </w:t>
      </w:r>
      <w:r w:rsidR="00C03037">
        <w:rPr>
          <w:sz w:val="28"/>
          <w:szCs w:val="28"/>
          <w:shd w:val="clear" w:color="auto" w:fill="FFFFFF"/>
        </w:rPr>
        <w:t xml:space="preserve"> </w:t>
      </w:r>
      <w:r w:rsidR="00535298">
        <w:rPr>
          <w:sz w:val="28"/>
          <w:szCs w:val="28"/>
          <w:shd w:val="clear" w:color="auto" w:fill="FFFFFF"/>
        </w:rPr>
        <w:t>«</w:t>
      </w:r>
      <w:r w:rsidR="00535298" w:rsidRPr="00511965">
        <w:rPr>
          <w:sz w:val="28"/>
          <w:szCs w:val="28"/>
          <w:shd w:val="clear" w:color="auto" w:fill="FFFFFF"/>
        </w:rPr>
        <w:t xml:space="preserve">О </w:t>
      </w:r>
      <w:r w:rsidR="00511965" w:rsidRPr="00511965">
        <w:rPr>
          <w:sz w:val="28"/>
          <w:szCs w:val="28"/>
          <w:shd w:val="clear" w:color="auto" w:fill="FFFFFF"/>
        </w:rPr>
        <w:t>внесении изменений</w:t>
      </w:r>
      <w:r w:rsidR="0028547C">
        <w:rPr>
          <w:sz w:val="28"/>
          <w:szCs w:val="28"/>
          <w:shd w:val="clear" w:color="auto" w:fill="FFFFFF"/>
        </w:rPr>
        <w:t xml:space="preserve"> </w:t>
      </w:r>
      <w:r w:rsidR="00511965" w:rsidRPr="00511965">
        <w:rPr>
          <w:sz w:val="28"/>
          <w:szCs w:val="28"/>
          <w:shd w:val="clear" w:color="auto" w:fill="FFFFFF"/>
        </w:rPr>
        <w:t xml:space="preserve">в отдельные законодательные акты </w:t>
      </w:r>
      <w:r w:rsidR="00535298" w:rsidRPr="00511965">
        <w:rPr>
          <w:sz w:val="28"/>
          <w:szCs w:val="28"/>
          <w:shd w:val="clear" w:color="auto" w:fill="FFFFFF"/>
        </w:rPr>
        <w:t>Р</w:t>
      </w:r>
      <w:r w:rsidR="00511965" w:rsidRPr="00511965">
        <w:rPr>
          <w:sz w:val="28"/>
          <w:szCs w:val="28"/>
          <w:shd w:val="clear" w:color="auto" w:fill="FFFFFF"/>
        </w:rPr>
        <w:t xml:space="preserve">оссийской </w:t>
      </w:r>
      <w:r w:rsidR="00535298" w:rsidRPr="00511965">
        <w:rPr>
          <w:sz w:val="28"/>
          <w:szCs w:val="28"/>
          <w:shd w:val="clear" w:color="auto" w:fill="FFFFFF"/>
        </w:rPr>
        <w:t>Ф</w:t>
      </w:r>
      <w:r w:rsidR="00511965" w:rsidRPr="00511965">
        <w:rPr>
          <w:sz w:val="28"/>
          <w:szCs w:val="28"/>
          <w:shd w:val="clear" w:color="auto" w:fill="FFFFFF"/>
        </w:rPr>
        <w:t>едерации</w:t>
      </w:r>
      <w:r w:rsidR="0028547C">
        <w:rPr>
          <w:sz w:val="28"/>
          <w:szCs w:val="28"/>
          <w:shd w:val="clear" w:color="auto" w:fill="FFFFFF"/>
        </w:rPr>
        <w:t xml:space="preserve"> </w:t>
      </w:r>
      <w:r w:rsidR="00511965" w:rsidRPr="00511965">
        <w:rPr>
          <w:sz w:val="28"/>
          <w:szCs w:val="28"/>
          <w:shd w:val="clear" w:color="auto" w:fill="FFFFFF"/>
        </w:rPr>
        <w:t>по вопросам назначения и выплаты пенсий»</w:t>
      </w:r>
      <w:r w:rsidR="00145708">
        <w:rPr>
          <w:sz w:val="28"/>
          <w:szCs w:val="28"/>
          <w:shd w:val="clear" w:color="auto" w:fill="FFFFFF"/>
        </w:rPr>
        <w:t>.</w:t>
      </w:r>
    </w:p>
    <w:p w:rsidR="003F450A" w:rsidRPr="00A94CFD" w:rsidRDefault="003F450A" w:rsidP="00A94CFD">
      <w:pPr>
        <w:jc w:val="both"/>
        <w:rPr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 xml:space="preserve">В 15-ти </w:t>
      </w:r>
      <w:r w:rsidRPr="00F42719">
        <w:rPr>
          <w:b/>
          <w:bCs/>
          <w:sz w:val="28"/>
          <w:szCs w:val="28"/>
        </w:rPr>
        <w:t>школах</w:t>
      </w:r>
      <w:r w:rsidRPr="00F42719">
        <w:rPr>
          <w:bCs/>
          <w:sz w:val="28"/>
          <w:szCs w:val="28"/>
        </w:rPr>
        <w:t xml:space="preserve"> района обучается 1474 ребёнка. Охват услугами дошкольного образования остается стабильным. 9 детских садов и 6 групп дошкольного образования посещают 570 детей.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 xml:space="preserve">Выпускники школ по результатам единого государственного экзамена продемонстрировали достаточно высокий уровень освоения образовательных программ: 64 выпускника получили аттестат о среднем образовании, 6 обучающихся, или 10%, набрали от 90 до 98 баллов. Доля выпускников, сдавших экзамены с высоким результатом, составила 39%. Самое высокое качество подготовки  у выпускников Алексеевской и Сарыбалыкской школ. 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>В 11 школ организован подвоз 74-х обучающихся из 19-ти населенных пунктов района. В 2018 году  для организации школьных перевозок получены 2 новых автобуса</w:t>
      </w:r>
      <w:r w:rsidR="00AA5453">
        <w:rPr>
          <w:bCs/>
          <w:sz w:val="28"/>
          <w:szCs w:val="28"/>
        </w:rPr>
        <w:t>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>Во всех общеобразовательных учреждениях организовано двухразовое горячее питание, охват детей составил 96%.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>На подготовку к новому учебному году потрачено 25 млн. рублей консолидированного бюджета.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>Проведена замена кровли в Верх-Каргатском и Сарыбалыкском детских садах, Цветниковской школе. Частично - в Нижне-Чулымской, Верх-Урюмской, Новороссийской школах, Здвинской  школе №2.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 xml:space="preserve">Завершены мероприятия по 100% замене окон в Верх-Каргатской, Цветниковской, Петраковской, Новороссийской школах, Нижне-Чулымском  детском саду. Частичная замена произведена в Сарыбалыкском детском саду, Старогорносталевской школе. 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 xml:space="preserve">На средства местного бюджета (1,8 млн. рублей) обустроен и утеплён вентилируемый фасад здания Здвинского детского сада «Солнышко». 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 xml:space="preserve">В селе Лянино приспособлено и отремонтировано помещение для проживания учащихся. Затрачена 191 тыс. рублей средств местного бюджета. 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>Отремонтирован тренажерный зал, закуплены новые тренажеры, специальное половое покрытие в ДЮСШ на сумму 600 тыс. рублей.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>За время летней оздоровительной кампании в 18 лагерях с дневным пребыванием отдохнули 780 детей, охвачено более 98%. На организацию летнего отдыха направлено 2 млн. рублей средств областного и местного бюджетов.</w:t>
      </w:r>
    </w:p>
    <w:p w:rsidR="00F42719" w:rsidRPr="00F42719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 xml:space="preserve">На дневном отделении </w:t>
      </w:r>
      <w:r w:rsidRPr="00F42719">
        <w:rPr>
          <w:b/>
          <w:bCs/>
          <w:sz w:val="28"/>
          <w:szCs w:val="28"/>
        </w:rPr>
        <w:t>Здвинского межрайонного аграрного лицея</w:t>
      </w:r>
      <w:r w:rsidRPr="00F42719">
        <w:rPr>
          <w:bCs/>
          <w:sz w:val="28"/>
          <w:szCs w:val="28"/>
        </w:rPr>
        <w:t xml:space="preserve"> обучается 190 студентов. По программам профессиональной подготовки обучены 296 работников, в том числе по направлению центра занятости населения –  39 человек.</w:t>
      </w:r>
    </w:p>
    <w:p w:rsidR="00DE2D16" w:rsidRDefault="00F42719" w:rsidP="00F42719">
      <w:pPr>
        <w:ind w:firstLine="709"/>
        <w:jc w:val="both"/>
        <w:rPr>
          <w:bCs/>
          <w:sz w:val="28"/>
          <w:szCs w:val="28"/>
        </w:rPr>
      </w:pPr>
      <w:r w:rsidRPr="00F42719">
        <w:rPr>
          <w:bCs/>
          <w:sz w:val="28"/>
          <w:szCs w:val="28"/>
        </w:rPr>
        <w:t>Проведен значительный объем ремонтных работ базы лицея на общую сумму 6 млн. рублей. Полностью отремонтирована крыша учебного корпуса, заменены чердачные перекрытия, электропроводка второго этажа, установлены пластиковые стеклопакеты в столовой.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медпомощи – это слагаемые здравоохранения и на селе. 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0436E1" w:rsidRDefault="00686F3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врачебные амбулатории и </w:t>
      </w:r>
      <w:r w:rsidRPr="00F6095F">
        <w:rPr>
          <w:color w:val="000000"/>
          <w:sz w:val="28"/>
          <w:szCs w:val="28"/>
        </w:rPr>
        <w:t>двадцать семь фельдшерско-акушерских пунктов (закрыт ФАП в д.Новомихайловка).</w:t>
      </w:r>
      <w:r>
        <w:rPr>
          <w:color w:val="000000"/>
          <w:sz w:val="28"/>
          <w:szCs w:val="28"/>
        </w:rPr>
        <w:t xml:space="preserve">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27 ФАПов укомплектованы персоналом и оборудованием 21. Амбулаторно-поликлинический прием жителей ведется в поликлинике ЦРБ, рассчитанной на 250</w:t>
      </w:r>
      <w:r w:rsidR="008B08B6">
        <w:rPr>
          <w:color w:val="000000"/>
          <w:sz w:val="28"/>
          <w:szCs w:val="28"/>
        </w:rPr>
        <w:t xml:space="preserve">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29 врачей, средних ме</w:t>
      </w:r>
      <w:r w:rsidR="008B08B6">
        <w:rPr>
          <w:sz w:val="28"/>
          <w:szCs w:val="28"/>
        </w:rPr>
        <w:t>дицинских работников в ЦРБ – 140</w:t>
      </w:r>
      <w:r>
        <w:rPr>
          <w:sz w:val="28"/>
          <w:szCs w:val="28"/>
        </w:rPr>
        <w:t xml:space="preserve"> человек.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F629DB">
        <w:rPr>
          <w:sz w:val="28"/>
          <w:szCs w:val="28"/>
        </w:rPr>
        <w:t>ционарной помощи выполнен на 148</w:t>
      </w:r>
      <w:r>
        <w:rPr>
          <w:sz w:val="28"/>
          <w:szCs w:val="28"/>
        </w:rPr>
        <w:t>%, по стационарзаме</w:t>
      </w:r>
      <w:r w:rsidR="00E91412">
        <w:rPr>
          <w:sz w:val="28"/>
          <w:szCs w:val="28"/>
        </w:rPr>
        <w:t>щающей помощи – на 161</w:t>
      </w:r>
      <w:r>
        <w:rPr>
          <w:sz w:val="28"/>
          <w:szCs w:val="28"/>
        </w:rPr>
        <w:t>%, по амбулаторно</w:t>
      </w:r>
      <w:r w:rsidR="00E91412">
        <w:rPr>
          <w:sz w:val="28"/>
          <w:szCs w:val="28"/>
        </w:rPr>
        <w:t>-поликлинической помощи – на 126</w:t>
      </w:r>
      <w:r>
        <w:rPr>
          <w:sz w:val="28"/>
          <w:szCs w:val="28"/>
        </w:rPr>
        <w:t xml:space="preserve">%. Проводится диспансеризация определённых групп  взрослого населения, осмотрено </w:t>
      </w:r>
      <w:r w:rsidR="00E91412">
        <w:rPr>
          <w:sz w:val="28"/>
          <w:szCs w:val="28"/>
        </w:rPr>
        <w:t>2371 человек (97</w:t>
      </w:r>
      <w:r>
        <w:rPr>
          <w:sz w:val="28"/>
          <w:szCs w:val="28"/>
        </w:rPr>
        <w:t>,1% от годового плана).  ГБУЗ НСО «Здвинская ЦРБ» оказано платных услуг населению за отч</w:t>
      </w:r>
      <w:r w:rsidR="00F66B90">
        <w:rPr>
          <w:sz w:val="28"/>
          <w:szCs w:val="28"/>
        </w:rPr>
        <w:t>етный период на сумму 4858,2 тыс. рублей (за 2017 год – 4875,6</w:t>
      </w:r>
      <w:r>
        <w:rPr>
          <w:sz w:val="28"/>
          <w:szCs w:val="28"/>
        </w:rPr>
        <w:t xml:space="preserve"> тыс. рублей).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действуют </w:t>
      </w:r>
      <w:r w:rsidR="00F6095F" w:rsidRPr="000101FC">
        <w:rPr>
          <w:sz w:val="28"/>
          <w:szCs w:val="28"/>
        </w:rPr>
        <w:t>4 аптеки и 23</w:t>
      </w:r>
      <w:r w:rsidRPr="000101FC">
        <w:rPr>
          <w:sz w:val="28"/>
          <w:szCs w:val="28"/>
        </w:rPr>
        <w:t xml:space="preserve"> аптечных пункта</w:t>
      </w:r>
      <w:r>
        <w:rPr>
          <w:sz w:val="28"/>
          <w:szCs w:val="28"/>
        </w:rPr>
        <w:t>, удовлетворяющие запросы населения в лекарственных средствах и предметах медицинского ухода.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 укомплектованность составляет:  врачами-терапевтами участковыми – 60%, 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 Прошёл первичную переподготовку по психиатрии-наркологии врач-психиатр.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реализация направлений ПНП «Здоровье», в пилотном проекте «Создание новой модели медицинской организации, оказывающей первичную медико-санитарную помощь».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приобретено медицинское оборудование на сумму </w:t>
      </w:r>
      <w:r w:rsidR="0000771E">
        <w:rPr>
          <w:sz w:val="28"/>
          <w:szCs w:val="28"/>
        </w:rPr>
        <w:t xml:space="preserve">743,9 тыс. рублей. </w:t>
      </w:r>
      <w:r>
        <w:rPr>
          <w:sz w:val="28"/>
          <w:szCs w:val="28"/>
        </w:rPr>
        <w:t xml:space="preserve"> </w:t>
      </w:r>
      <w:r w:rsidR="00477B23" w:rsidRPr="00477B23">
        <w:rPr>
          <w:sz w:val="28"/>
          <w:szCs w:val="28"/>
        </w:rPr>
        <w:t>Построен модульный ФАП в д. Алексеевка</w:t>
      </w:r>
      <w:r w:rsidR="00477B23">
        <w:rPr>
          <w:sz w:val="28"/>
          <w:szCs w:val="28"/>
        </w:rPr>
        <w:t>, затраты составили  порядка 7,9 млн.</w:t>
      </w:r>
      <w:r w:rsidR="00477B23" w:rsidRPr="00477B23">
        <w:rPr>
          <w:sz w:val="28"/>
          <w:szCs w:val="28"/>
        </w:rPr>
        <w:t xml:space="preserve"> рублей.</w:t>
      </w:r>
    </w:p>
    <w:p w:rsidR="000436E1" w:rsidRDefault="00686F30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</w:t>
      </w:r>
      <w:r>
        <w:rPr>
          <w:bCs/>
          <w:iCs/>
          <w:sz w:val="28"/>
          <w:szCs w:val="28"/>
        </w:rPr>
        <w:lastRenderedPageBreak/>
        <w:t>людей и инвалидов, защиту прав и интересов детей, оказание адресной помощи, расширение спектра предоставляемых услуг.</w:t>
      </w:r>
    </w:p>
    <w:p w:rsidR="000436E1" w:rsidRPr="00CA6A6E" w:rsidRDefault="00686F30" w:rsidP="00CA6A6E">
      <w:pPr>
        <w:ind w:firstLine="709"/>
        <w:jc w:val="both"/>
        <w:rPr>
          <w:b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</w:t>
      </w:r>
      <w:r w:rsidR="00CA6A6E">
        <w:rPr>
          <w:bCs/>
          <w:iCs/>
          <w:sz w:val="28"/>
          <w:szCs w:val="28"/>
        </w:rPr>
        <w:t xml:space="preserve"> «Комплексный центр социального</w:t>
      </w:r>
      <w:r w:rsidR="0030681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 w:rsidR="00CA6A6E">
        <w:rPr>
          <w:bCs/>
          <w:iCs/>
          <w:sz w:val="28"/>
          <w:szCs w:val="28"/>
        </w:rPr>
        <w:t xml:space="preserve">района», </w:t>
      </w:r>
      <w:r>
        <w:rPr>
          <w:bCs/>
          <w:iCs/>
          <w:sz w:val="28"/>
          <w:szCs w:val="28"/>
        </w:rPr>
        <w:t xml:space="preserve">отдел организации социального обслуживания и </w:t>
      </w:r>
      <w:r w:rsidR="00B11903">
        <w:rPr>
          <w:bCs/>
          <w:iCs/>
          <w:sz w:val="28"/>
          <w:szCs w:val="28"/>
        </w:rPr>
        <w:t>ГКУ НСО</w:t>
      </w:r>
      <w:r w:rsidR="00CA6A6E">
        <w:rPr>
          <w:bCs/>
          <w:iCs/>
          <w:sz w:val="28"/>
          <w:szCs w:val="28"/>
        </w:rPr>
        <w:t xml:space="preserve"> </w:t>
      </w:r>
      <w:r w:rsidR="00CA6A6E" w:rsidRPr="00CA6A6E">
        <w:rPr>
          <w:sz w:val="28"/>
          <w:szCs w:val="28"/>
        </w:rPr>
        <w:t>«Центр социальной поддержки населения Здвинского района»</w:t>
      </w:r>
      <w:r w:rsidRPr="00CA6A6E">
        <w:rPr>
          <w:sz w:val="28"/>
          <w:szCs w:val="28"/>
        </w:rPr>
        <w:t xml:space="preserve">. </w:t>
      </w:r>
    </w:p>
    <w:p w:rsidR="00504192" w:rsidRPr="00A5616E" w:rsidRDefault="00504192" w:rsidP="00504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тыс.</w:t>
      </w:r>
      <w:r w:rsidRPr="00A5616E">
        <w:rPr>
          <w:sz w:val="28"/>
          <w:szCs w:val="28"/>
        </w:rPr>
        <w:t xml:space="preserve"> граждан воспользовались мерами социальной поддержки. Общ</w:t>
      </w:r>
      <w:r>
        <w:rPr>
          <w:sz w:val="28"/>
          <w:szCs w:val="28"/>
        </w:rPr>
        <w:t>ая сумма выплат составила 110 млн.</w:t>
      </w:r>
      <w:r w:rsidRPr="00A5616E">
        <w:rPr>
          <w:sz w:val="28"/>
          <w:szCs w:val="28"/>
        </w:rPr>
        <w:t xml:space="preserve"> рублей. 37 семей стали обладателями сертификатов федерального материнского капитала. 75 семей распорядились средствами капитала, в том числе 53 семьи использовали средства на улучшение жилищных условий и 16 семей – на образование детей. В связи с рождением третьего ребенка 22 человека получили право на областной семейный капитал.</w:t>
      </w:r>
    </w:p>
    <w:p w:rsidR="00504192" w:rsidRPr="00A5616E" w:rsidRDefault="00504192" w:rsidP="00504192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>Социальная помощь на основании социального контракта оказана 103 семьям на обеспечение пожарной безопасности и разведение личног</w:t>
      </w:r>
      <w:r>
        <w:rPr>
          <w:sz w:val="28"/>
          <w:szCs w:val="28"/>
        </w:rPr>
        <w:t xml:space="preserve">о подсобного хозяйства в сумме 1,7 млн. </w:t>
      </w:r>
      <w:r w:rsidRPr="00A5616E">
        <w:rPr>
          <w:sz w:val="28"/>
          <w:szCs w:val="28"/>
        </w:rPr>
        <w:t>рублей. В рамках государственной программы «</w:t>
      </w:r>
      <w:hyperlink r:id="rId7" w:history="1">
        <w:r w:rsidRPr="00A5616E">
          <w:rPr>
            <w:sz w:val="28"/>
            <w:szCs w:val="28"/>
          </w:rPr>
          <w:t>Развитие системы социальной поддержки населения и улучшение социального положения семей с детьми в Новосибирской области на 2014-2020 годы» десяти труженикам тыла оказана денежная помощь н</w:t>
        </w:r>
        <w:r>
          <w:rPr>
            <w:sz w:val="28"/>
            <w:szCs w:val="28"/>
          </w:rPr>
          <w:t>а ремонт жилья в сумме 446 тыс.</w:t>
        </w:r>
        <w:r w:rsidRPr="00A5616E">
          <w:rPr>
            <w:sz w:val="28"/>
            <w:szCs w:val="28"/>
          </w:rPr>
          <w:t xml:space="preserve"> рублей.</w:t>
        </w:r>
      </w:hyperlink>
      <w:r w:rsidRPr="00A5616E">
        <w:rPr>
          <w:sz w:val="28"/>
          <w:szCs w:val="28"/>
        </w:rPr>
        <w:t xml:space="preserve"> </w:t>
      </w:r>
    </w:p>
    <w:p w:rsidR="00504192" w:rsidRPr="00A5616E" w:rsidRDefault="00504192" w:rsidP="00504192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>Социально-реабилитационным центром оказана 81 услуга несовершеннолетним. Из общего числа прошедших реабилитацию воспитанников устроены 63 ребенка, возвращены в родные семьи 59 детей, 1 ребенок направлен в образовательное учреждение для детей – сирот, трое оформлены под опеку. Всего в районе проживает 58 детей-сирот и детей, оставшихся без попечения родителей.</w:t>
      </w:r>
    </w:p>
    <w:p w:rsidR="00825418" w:rsidRPr="00A5616E" w:rsidRDefault="00825418" w:rsidP="00825418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 xml:space="preserve">Основными формами </w:t>
      </w:r>
      <w:r w:rsidRPr="00A5616E">
        <w:rPr>
          <w:b/>
          <w:sz w:val="28"/>
          <w:szCs w:val="28"/>
        </w:rPr>
        <w:t>культурно-досуговой деятельности</w:t>
      </w:r>
      <w:r w:rsidRPr="00A5616E">
        <w:rPr>
          <w:sz w:val="28"/>
          <w:szCs w:val="28"/>
        </w:rPr>
        <w:t xml:space="preserve"> стали концерты коллективов народного творчества, отчетные концерты творческих коллективов, мероприятия в честь памятных и праздничных дат. В 2018 г</w:t>
      </w:r>
      <w:r>
        <w:rPr>
          <w:sz w:val="28"/>
          <w:szCs w:val="28"/>
        </w:rPr>
        <w:t>оду их проведено более 4 тыс</w:t>
      </w:r>
      <w:r w:rsidR="00474E49">
        <w:rPr>
          <w:sz w:val="28"/>
          <w:szCs w:val="28"/>
        </w:rPr>
        <w:t>яч.</w:t>
      </w:r>
    </w:p>
    <w:p w:rsidR="00825418" w:rsidRPr="00A5616E" w:rsidRDefault="00825418" w:rsidP="00825418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>В 2018 году проведен капитальный ремонт Верх-Урюмского сельского дома культуры: отремонтирована кровля, система отопления, канализации, произведена замена электропроводки, отделка помещений. Стоимость работ за счет всех источников составила 3</w:t>
      </w:r>
      <w:r>
        <w:rPr>
          <w:sz w:val="28"/>
          <w:szCs w:val="28"/>
        </w:rPr>
        <w:t xml:space="preserve">,4 млн. </w:t>
      </w:r>
      <w:r w:rsidRPr="00A5616E">
        <w:rPr>
          <w:sz w:val="28"/>
          <w:szCs w:val="28"/>
        </w:rPr>
        <w:t>рублей.</w:t>
      </w:r>
    </w:p>
    <w:p w:rsidR="00825418" w:rsidRDefault="00825418" w:rsidP="00825418">
      <w:pPr>
        <w:ind w:firstLine="709"/>
        <w:jc w:val="both"/>
        <w:rPr>
          <w:bCs/>
          <w:sz w:val="28"/>
          <w:szCs w:val="28"/>
        </w:rPr>
      </w:pPr>
      <w:r w:rsidRPr="00A5616E">
        <w:rPr>
          <w:sz w:val="28"/>
          <w:szCs w:val="28"/>
        </w:rPr>
        <w:t xml:space="preserve">В районе систематически занимаются </w:t>
      </w:r>
      <w:r w:rsidRPr="00A5616E">
        <w:rPr>
          <w:b/>
          <w:sz w:val="28"/>
          <w:szCs w:val="28"/>
        </w:rPr>
        <w:t xml:space="preserve">физкультурой и спортом </w:t>
      </w:r>
      <w:r w:rsidRPr="00A5616E">
        <w:rPr>
          <w:sz w:val="28"/>
          <w:szCs w:val="28"/>
        </w:rPr>
        <w:t xml:space="preserve">4300 </w:t>
      </w:r>
      <w:r w:rsidRPr="00A5616E">
        <w:rPr>
          <w:bCs/>
          <w:sz w:val="28"/>
          <w:szCs w:val="28"/>
        </w:rPr>
        <w:t>человек или 30% населения. В течение года было проведено более 50 массовых мероприятий. Свою физическую подготовку в рамках ГТО проверили 115 человек всех возрастных категорий.</w:t>
      </w:r>
    </w:p>
    <w:p w:rsidR="000436E1" w:rsidRDefault="000436E1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консолидированного бюджета</w:t>
      </w:r>
      <w:r w:rsidR="00724C6B">
        <w:rPr>
          <w:sz w:val="28"/>
          <w:szCs w:val="28"/>
        </w:rPr>
        <w:t xml:space="preserve"> Здвинского района за 2018 год исполнена на 99,7</w:t>
      </w:r>
      <w:r>
        <w:rPr>
          <w:sz w:val="28"/>
          <w:szCs w:val="28"/>
        </w:rPr>
        <w:t>% к годовому плану. По сравнению с аналогичным периодом прошлого года общая сумма поступлений в консолидирова</w:t>
      </w:r>
      <w:r w:rsidR="00985433">
        <w:rPr>
          <w:sz w:val="28"/>
          <w:szCs w:val="28"/>
        </w:rPr>
        <w:t>нный бюджет увеличилась на 184</w:t>
      </w:r>
      <w:r>
        <w:rPr>
          <w:sz w:val="28"/>
          <w:szCs w:val="28"/>
        </w:rPr>
        <w:t xml:space="preserve"> млн. рублей и </w:t>
      </w:r>
      <w:r w:rsidR="0056651A">
        <w:rPr>
          <w:sz w:val="28"/>
          <w:szCs w:val="28"/>
        </w:rPr>
        <w:t>составила 812,5</w:t>
      </w:r>
      <w:r>
        <w:rPr>
          <w:sz w:val="28"/>
          <w:szCs w:val="28"/>
        </w:rPr>
        <w:t xml:space="preserve">  млн. рублей, в том </w:t>
      </w:r>
      <w:r w:rsidR="0056651A">
        <w:rPr>
          <w:sz w:val="28"/>
          <w:szCs w:val="28"/>
        </w:rPr>
        <w:t>числе собственные доходы – 546,6 млн. рублей (темп роста 1</w:t>
      </w:r>
      <w:r w:rsidR="005A38F9">
        <w:rPr>
          <w:sz w:val="28"/>
          <w:szCs w:val="28"/>
        </w:rPr>
        <w:t>33,6</w:t>
      </w:r>
      <w:r>
        <w:rPr>
          <w:sz w:val="28"/>
          <w:szCs w:val="28"/>
        </w:rPr>
        <w:t>%), из них налог</w:t>
      </w:r>
      <w:r w:rsidR="0056651A">
        <w:rPr>
          <w:sz w:val="28"/>
          <w:szCs w:val="28"/>
        </w:rPr>
        <w:t>овые и неналоговые доходы – 103,8</w:t>
      </w:r>
      <w:r w:rsidR="005A38F9">
        <w:rPr>
          <w:sz w:val="28"/>
          <w:szCs w:val="28"/>
        </w:rPr>
        <w:t xml:space="preserve"> млн. рублей (темп роста – 113,6</w:t>
      </w:r>
      <w:r>
        <w:rPr>
          <w:sz w:val="28"/>
          <w:szCs w:val="28"/>
        </w:rPr>
        <w:t xml:space="preserve">%). Бюджетная обеспеченность на душу населения </w:t>
      </w:r>
      <w:r w:rsidR="000E67CD" w:rsidRPr="00BC2F44">
        <w:rPr>
          <w:sz w:val="28"/>
          <w:szCs w:val="28"/>
        </w:rPr>
        <w:t>составила 57982 рубля (132,3</w:t>
      </w:r>
      <w:r w:rsidRPr="00BC2F44">
        <w:rPr>
          <w:sz w:val="28"/>
          <w:szCs w:val="28"/>
        </w:rPr>
        <w:t xml:space="preserve">% к уровню 2017 года), налоговыми и </w:t>
      </w:r>
      <w:r w:rsidR="000E67CD" w:rsidRPr="00BC2F44">
        <w:rPr>
          <w:sz w:val="28"/>
          <w:szCs w:val="28"/>
        </w:rPr>
        <w:t>неналоговыми доходами – 7407</w:t>
      </w:r>
      <w:r w:rsidR="00BC2F44" w:rsidRPr="00BC2F44">
        <w:rPr>
          <w:sz w:val="28"/>
          <w:szCs w:val="28"/>
        </w:rPr>
        <w:t xml:space="preserve"> рублей (темп роста 116,2</w:t>
      </w:r>
      <w:r w:rsidRPr="00BC2F44">
        <w:rPr>
          <w:sz w:val="28"/>
          <w:szCs w:val="28"/>
        </w:rPr>
        <w:t>%).</w:t>
      </w:r>
      <w:r>
        <w:rPr>
          <w:sz w:val="28"/>
          <w:szCs w:val="28"/>
        </w:rPr>
        <w:t xml:space="preserve">     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472148">
        <w:rPr>
          <w:sz w:val="28"/>
          <w:szCs w:val="28"/>
        </w:rPr>
        <w:t>анного бюджета исполнены на 93,7</w:t>
      </w:r>
      <w:r>
        <w:rPr>
          <w:sz w:val="28"/>
          <w:szCs w:val="28"/>
        </w:rPr>
        <w:t xml:space="preserve">% к </w:t>
      </w:r>
      <w:r w:rsidR="00472148">
        <w:rPr>
          <w:sz w:val="28"/>
          <w:szCs w:val="28"/>
        </w:rPr>
        <w:t>годовому плану и составили 780,6</w:t>
      </w:r>
      <w:r w:rsidR="004F4C04">
        <w:rPr>
          <w:sz w:val="28"/>
          <w:szCs w:val="28"/>
        </w:rPr>
        <w:t xml:space="preserve"> млн. рублей. (119,7</w:t>
      </w:r>
      <w:r>
        <w:rPr>
          <w:sz w:val="28"/>
          <w:szCs w:val="28"/>
        </w:rPr>
        <w:t>% к уровню прошлого года).</w:t>
      </w:r>
    </w:p>
    <w:p w:rsidR="004925E9" w:rsidRDefault="00686F30" w:rsidP="004925E9">
      <w:pPr>
        <w:ind w:firstLine="709"/>
        <w:jc w:val="both"/>
      </w:pPr>
      <w:r>
        <w:rPr>
          <w:sz w:val="28"/>
          <w:szCs w:val="28"/>
        </w:rPr>
        <w:t>Основная часть расх</w:t>
      </w:r>
      <w:r w:rsidR="0015719F">
        <w:rPr>
          <w:sz w:val="28"/>
          <w:szCs w:val="28"/>
        </w:rPr>
        <w:t>одов (338,4</w:t>
      </w:r>
      <w:r>
        <w:rPr>
          <w:sz w:val="28"/>
          <w:szCs w:val="28"/>
        </w:rPr>
        <w:t xml:space="preserve"> млн. руб.) была направлена на обеспечение </w:t>
      </w:r>
      <w:r w:rsidR="0015719F">
        <w:rPr>
          <w:sz w:val="28"/>
          <w:szCs w:val="28"/>
        </w:rPr>
        <w:t xml:space="preserve">образовательных услуг – это 43,4%, </w:t>
      </w:r>
      <w:r w:rsidR="004925E9">
        <w:rPr>
          <w:sz w:val="28"/>
          <w:szCs w:val="28"/>
        </w:rPr>
        <w:t xml:space="preserve">жилищно-коммунальное хозяйство – 152 млн. рублей (19,5%); муниципальное управление – 86,9 млн. рублей (11,1%), </w:t>
      </w:r>
      <w:r w:rsidR="0015719F">
        <w:rPr>
          <w:sz w:val="28"/>
          <w:szCs w:val="28"/>
        </w:rPr>
        <w:t>культуру – 97,9 млн. руб. (12,5</w:t>
      </w:r>
      <w:r>
        <w:rPr>
          <w:sz w:val="28"/>
          <w:szCs w:val="28"/>
        </w:rPr>
        <w:t>%</w:t>
      </w:r>
      <w:r w:rsidR="004925E9">
        <w:rPr>
          <w:sz w:val="28"/>
          <w:szCs w:val="28"/>
        </w:rPr>
        <w:t>).</w:t>
      </w:r>
      <w:r w:rsidR="007E65BD">
        <w:rPr>
          <w:sz w:val="28"/>
          <w:szCs w:val="28"/>
        </w:rPr>
        <w:t xml:space="preserve"> </w:t>
      </w:r>
    </w:p>
    <w:sectPr w:rsidR="004925E9" w:rsidSect="000436E1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40" w:rsidRDefault="001A1240" w:rsidP="000436E1">
      <w:r>
        <w:separator/>
      </w:r>
    </w:p>
  </w:endnote>
  <w:endnote w:type="continuationSeparator" w:id="1">
    <w:p w:rsidR="001A1240" w:rsidRDefault="001A1240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E1" w:rsidRDefault="00FD02C5">
    <w:pPr>
      <w:pStyle w:val="Footer"/>
      <w:jc w:val="center"/>
    </w:pPr>
    <w:r>
      <w:fldChar w:fldCharType="begin"/>
    </w:r>
    <w:r w:rsidR="00686F30">
      <w:instrText>PAGE</w:instrText>
    </w:r>
    <w:r>
      <w:fldChar w:fldCharType="separate"/>
    </w:r>
    <w:r w:rsidR="00C07F7D">
      <w:rPr>
        <w:noProof/>
      </w:rPr>
      <w:t>10</w:t>
    </w:r>
    <w:r>
      <w:fldChar w:fldCharType="end"/>
    </w:r>
  </w:p>
  <w:p w:rsidR="000436E1" w:rsidRDefault="00043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40" w:rsidRDefault="001A1240" w:rsidP="000436E1">
      <w:r>
        <w:separator/>
      </w:r>
    </w:p>
  </w:footnote>
  <w:footnote w:type="continuationSeparator" w:id="1">
    <w:p w:rsidR="001A1240" w:rsidRDefault="001A1240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771E"/>
    <w:rsid w:val="000101FC"/>
    <w:rsid w:val="000158D9"/>
    <w:rsid w:val="000436E1"/>
    <w:rsid w:val="00050320"/>
    <w:rsid w:val="00057B47"/>
    <w:rsid w:val="000627C6"/>
    <w:rsid w:val="000730C5"/>
    <w:rsid w:val="0007398D"/>
    <w:rsid w:val="00075D8C"/>
    <w:rsid w:val="000B490A"/>
    <w:rsid w:val="000C2627"/>
    <w:rsid w:val="000C6AE6"/>
    <w:rsid w:val="000E4EE5"/>
    <w:rsid w:val="000E67CD"/>
    <w:rsid w:val="000F52B2"/>
    <w:rsid w:val="00101706"/>
    <w:rsid w:val="00113F7D"/>
    <w:rsid w:val="00145708"/>
    <w:rsid w:val="001566C2"/>
    <w:rsid w:val="0015719F"/>
    <w:rsid w:val="0019197A"/>
    <w:rsid w:val="00193E44"/>
    <w:rsid w:val="001A1240"/>
    <w:rsid w:val="001F2BA9"/>
    <w:rsid w:val="0020486C"/>
    <w:rsid w:val="00210DDB"/>
    <w:rsid w:val="002146FD"/>
    <w:rsid w:val="00224BA4"/>
    <w:rsid w:val="00230CAC"/>
    <w:rsid w:val="002601B3"/>
    <w:rsid w:val="00262C7B"/>
    <w:rsid w:val="0027101D"/>
    <w:rsid w:val="002814DF"/>
    <w:rsid w:val="00283BF8"/>
    <w:rsid w:val="0028547C"/>
    <w:rsid w:val="002877FC"/>
    <w:rsid w:val="002915C6"/>
    <w:rsid w:val="00291624"/>
    <w:rsid w:val="00296ECD"/>
    <w:rsid w:val="002B0E2E"/>
    <w:rsid w:val="002D1FA6"/>
    <w:rsid w:val="002E1DD1"/>
    <w:rsid w:val="0030532C"/>
    <w:rsid w:val="00306815"/>
    <w:rsid w:val="00330677"/>
    <w:rsid w:val="00356CED"/>
    <w:rsid w:val="00360043"/>
    <w:rsid w:val="00370081"/>
    <w:rsid w:val="00374368"/>
    <w:rsid w:val="00375E19"/>
    <w:rsid w:val="003C0108"/>
    <w:rsid w:val="003C143F"/>
    <w:rsid w:val="003D4A3D"/>
    <w:rsid w:val="003E5D43"/>
    <w:rsid w:val="003F450A"/>
    <w:rsid w:val="003F5442"/>
    <w:rsid w:val="004471F8"/>
    <w:rsid w:val="004576CB"/>
    <w:rsid w:val="00472148"/>
    <w:rsid w:val="00472237"/>
    <w:rsid w:val="004736A4"/>
    <w:rsid w:val="00474E49"/>
    <w:rsid w:val="004762E1"/>
    <w:rsid w:val="00477B23"/>
    <w:rsid w:val="00480E2B"/>
    <w:rsid w:val="004925E9"/>
    <w:rsid w:val="004A30EB"/>
    <w:rsid w:val="004A6172"/>
    <w:rsid w:val="004B15F3"/>
    <w:rsid w:val="004C4B17"/>
    <w:rsid w:val="004C5F59"/>
    <w:rsid w:val="004D53B8"/>
    <w:rsid w:val="004E18DD"/>
    <w:rsid w:val="004F4C04"/>
    <w:rsid w:val="004F7342"/>
    <w:rsid w:val="00500EB9"/>
    <w:rsid w:val="005012F2"/>
    <w:rsid w:val="00504192"/>
    <w:rsid w:val="00511965"/>
    <w:rsid w:val="00523FD8"/>
    <w:rsid w:val="005343AD"/>
    <w:rsid w:val="00535298"/>
    <w:rsid w:val="0053795B"/>
    <w:rsid w:val="005519BF"/>
    <w:rsid w:val="00552434"/>
    <w:rsid w:val="0055591D"/>
    <w:rsid w:val="0056651A"/>
    <w:rsid w:val="00577300"/>
    <w:rsid w:val="005850D3"/>
    <w:rsid w:val="005A2A62"/>
    <w:rsid w:val="005A38F9"/>
    <w:rsid w:val="005A7434"/>
    <w:rsid w:val="005C0307"/>
    <w:rsid w:val="005C0BE0"/>
    <w:rsid w:val="005D2C74"/>
    <w:rsid w:val="005F12CD"/>
    <w:rsid w:val="005F44DB"/>
    <w:rsid w:val="00606B07"/>
    <w:rsid w:val="00606C33"/>
    <w:rsid w:val="00633CD5"/>
    <w:rsid w:val="006406C3"/>
    <w:rsid w:val="00645D84"/>
    <w:rsid w:val="0064705D"/>
    <w:rsid w:val="00664F6B"/>
    <w:rsid w:val="00686F30"/>
    <w:rsid w:val="006A15F0"/>
    <w:rsid w:val="006B3C89"/>
    <w:rsid w:val="006B651C"/>
    <w:rsid w:val="006C05F3"/>
    <w:rsid w:val="006C5130"/>
    <w:rsid w:val="006D0976"/>
    <w:rsid w:val="006D19BC"/>
    <w:rsid w:val="006E0906"/>
    <w:rsid w:val="006E616B"/>
    <w:rsid w:val="006F06A4"/>
    <w:rsid w:val="00724C6B"/>
    <w:rsid w:val="007310BB"/>
    <w:rsid w:val="00732799"/>
    <w:rsid w:val="00751FFB"/>
    <w:rsid w:val="00767C93"/>
    <w:rsid w:val="00796C5B"/>
    <w:rsid w:val="007A15D5"/>
    <w:rsid w:val="007B0226"/>
    <w:rsid w:val="007B7F4A"/>
    <w:rsid w:val="007C429F"/>
    <w:rsid w:val="007D39D4"/>
    <w:rsid w:val="007E3583"/>
    <w:rsid w:val="007E65BD"/>
    <w:rsid w:val="0080363C"/>
    <w:rsid w:val="00825418"/>
    <w:rsid w:val="00833EDA"/>
    <w:rsid w:val="008429E4"/>
    <w:rsid w:val="008503AD"/>
    <w:rsid w:val="00874742"/>
    <w:rsid w:val="008917F4"/>
    <w:rsid w:val="00893FBC"/>
    <w:rsid w:val="008A7738"/>
    <w:rsid w:val="008B08B6"/>
    <w:rsid w:val="008C04FB"/>
    <w:rsid w:val="008C23A3"/>
    <w:rsid w:val="008C2957"/>
    <w:rsid w:val="008E607F"/>
    <w:rsid w:val="00957811"/>
    <w:rsid w:val="00957D24"/>
    <w:rsid w:val="0097015B"/>
    <w:rsid w:val="00985433"/>
    <w:rsid w:val="00993387"/>
    <w:rsid w:val="009A1A0C"/>
    <w:rsid w:val="009B57EE"/>
    <w:rsid w:val="009C12FD"/>
    <w:rsid w:val="009C526D"/>
    <w:rsid w:val="009C6845"/>
    <w:rsid w:val="009D4385"/>
    <w:rsid w:val="009D64C4"/>
    <w:rsid w:val="00A17D09"/>
    <w:rsid w:val="00A23B5F"/>
    <w:rsid w:val="00A26704"/>
    <w:rsid w:val="00A47D11"/>
    <w:rsid w:val="00A76774"/>
    <w:rsid w:val="00A93730"/>
    <w:rsid w:val="00A94CFD"/>
    <w:rsid w:val="00AA2BD3"/>
    <w:rsid w:val="00AA2CEC"/>
    <w:rsid w:val="00AA5453"/>
    <w:rsid w:val="00AB5049"/>
    <w:rsid w:val="00AD388C"/>
    <w:rsid w:val="00B00CA7"/>
    <w:rsid w:val="00B01D52"/>
    <w:rsid w:val="00B10EA2"/>
    <w:rsid w:val="00B11903"/>
    <w:rsid w:val="00B22921"/>
    <w:rsid w:val="00B330D8"/>
    <w:rsid w:val="00B36B79"/>
    <w:rsid w:val="00B63FBE"/>
    <w:rsid w:val="00B7589A"/>
    <w:rsid w:val="00B77F77"/>
    <w:rsid w:val="00B804CB"/>
    <w:rsid w:val="00B84082"/>
    <w:rsid w:val="00BC2F44"/>
    <w:rsid w:val="00BD5D05"/>
    <w:rsid w:val="00BE0000"/>
    <w:rsid w:val="00BE2327"/>
    <w:rsid w:val="00BF3BFA"/>
    <w:rsid w:val="00BF53F9"/>
    <w:rsid w:val="00C03037"/>
    <w:rsid w:val="00C07F7D"/>
    <w:rsid w:val="00C17E08"/>
    <w:rsid w:val="00C2115D"/>
    <w:rsid w:val="00C22A5D"/>
    <w:rsid w:val="00C3231C"/>
    <w:rsid w:val="00C546E2"/>
    <w:rsid w:val="00C55ECD"/>
    <w:rsid w:val="00C57DC9"/>
    <w:rsid w:val="00C72136"/>
    <w:rsid w:val="00C8579F"/>
    <w:rsid w:val="00C96000"/>
    <w:rsid w:val="00CA2632"/>
    <w:rsid w:val="00CA50B8"/>
    <w:rsid w:val="00CA6A6E"/>
    <w:rsid w:val="00CA72E7"/>
    <w:rsid w:val="00CB14EA"/>
    <w:rsid w:val="00CB3C1A"/>
    <w:rsid w:val="00CB5655"/>
    <w:rsid w:val="00CB6212"/>
    <w:rsid w:val="00CC192B"/>
    <w:rsid w:val="00CC38F0"/>
    <w:rsid w:val="00CD6F46"/>
    <w:rsid w:val="00CE5910"/>
    <w:rsid w:val="00CF1D80"/>
    <w:rsid w:val="00D36E39"/>
    <w:rsid w:val="00D4723F"/>
    <w:rsid w:val="00D514C9"/>
    <w:rsid w:val="00D5674E"/>
    <w:rsid w:val="00D63D41"/>
    <w:rsid w:val="00D66B50"/>
    <w:rsid w:val="00D769B4"/>
    <w:rsid w:val="00D87BC0"/>
    <w:rsid w:val="00DA5275"/>
    <w:rsid w:val="00DA7155"/>
    <w:rsid w:val="00DB32B8"/>
    <w:rsid w:val="00DB62D2"/>
    <w:rsid w:val="00DE2D16"/>
    <w:rsid w:val="00E0776A"/>
    <w:rsid w:val="00E152BE"/>
    <w:rsid w:val="00E538A8"/>
    <w:rsid w:val="00E91412"/>
    <w:rsid w:val="00ED0605"/>
    <w:rsid w:val="00EF7916"/>
    <w:rsid w:val="00F06C87"/>
    <w:rsid w:val="00F15781"/>
    <w:rsid w:val="00F16FEE"/>
    <w:rsid w:val="00F33D6D"/>
    <w:rsid w:val="00F42719"/>
    <w:rsid w:val="00F57F3C"/>
    <w:rsid w:val="00F6095F"/>
    <w:rsid w:val="00F629DB"/>
    <w:rsid w:val="00F63D74"/>
    <w:rsid w:val="00F66B90"/>
    <w:rsid w:val="00F7229B"/>
    <w:rsid w:val="00F7683F"/>
    <w:rsid w:val="00F873F4"/>
    <w:rsid w:val="00FB1B09"/>
    <w:rsid w:val="00FB59EE"/>
    <w:rsid w:val="00FC2953"/>
    <w:rsid w:val="00FD02C5"/>
    <w:rsid w:val="00FE0CE4"/>
    <w:rsid w:val="00FE2AE4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tsr.nso.ru/sites/mtsr.nso.ru/wodby_files/files/page_1239/aktualnaya_gp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17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34</cp:revision>
  <cp:lastPrinted>2019-08-07T02:28:00Z</cp:lastPrinted>
  <dcterms:created xsi:type="dcterms:W3CDTF">2018-11-02T07:20:00Z</dcterms:created>
  <dcterms:modified xsi:type="dcterms:W3CDTF">2019-08-07T02:32:00Z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