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B52DC1">
      <w:pPr>
        <w:tabs>
          <w:tab w:val="left" w:pos="72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0436E1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записка по итогам социально-экономического развития Здвинского района за </w:t>
      </w:r>
      <w:r w:rsidR="004039D9">
        <w:rPr>
          <w:b/>
          <w:sz w:val="28"/>
          <w:szCs w:val="28"/>
        </w:rPr>
        <w:t xml:space="preserve">1полугодие </w:t>
      </w:r>
      <w:r w:rsidR="00BE481D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C2B3C">
        <w:rPr>
          <w:color w:val="000000" w:themeColor="text1"/>
          <w:sz w:val="28"/>
          <w:szCs w:val="28"/>
          <w:shd w:val="clear" w:color="auto" w:fill="FFFFFF" w:themeFill="background1"/>
        </w:rPr>
        <w:t xml:space="preserve">Информация </w:t>
      </w:r>
      <w:r>
        <w:rPr>
          <w:color w:val="000000" w:themeColor="text1"/>
          <w:sz w:val="28"/>
          <w:szCs w:val="28"/>
          <w:shd w:val="clear" w:color="auto" w:fill="FFFFFF"/>
        </w:rPr>
        <w:t>о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0C2B3C">
        <w:rPr>
          <w:iCs/>
          <w:sz w:val="28"/>
          <w:szCs w:val="28"/>
        </w:rPr>
        <w:t xml:space="preserve">1 </w:t>
      </w:r>
      <w:r w:rsidR="004039D9">
        <w:rPr>
          <w:iCs/>
          <w:sz w:val="28"/>
          <w:szCs w:val="28"/>
        </w:rPr>
        <w:t>полугодие</w:t>
      </w:r>
      <w:r w:rsidR="000C2B3C">
        <w:rPr>
          <w:iCs/>
          <w:sz w:val="28"/>
          <w:szCs w:val="28"/>
        </w:rPr>
        <w:t xml:space="preserve"> 2019</w:t>
      </w:r>
      <w:r>
        <w:rPr>
          <w:iCs/>
          <w:sz w:val="28"/>
          <w:szCs w:val="28"/>
        </w:rPr>
        <w:t xml:space="preserve"> года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38,7%;</w:t>
      </w:r>
    </w:p>
    <w:p w:rsidR="00770249" w:rsidRDefault="00770249" w:rsidP="007702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ист</w:t>
      </w:r>
      <w:r w:rsidR="00C76E56">
        <w:rPr>
          <w:iCs/>
          <w:sz w:val="28"/>
          <w:szCs w:val="28"/>
        </w:rPr>
        <w:t>очников финансирования – на 15,8</w:t>
      </w:r>
      <w:r>
        <w:rPr>
          <w:iCs/>
          <w:sz w:val="28"/>
          <w:szCs w:val="28"/>
        </w:rPr>
        <w:t>%;</w:t>
      </w:r>
    </w:p>
    <w:p w:rsidR="004039D9" w:rsidRDefault="00BE0AB5" w:rsidP="007702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всех категориях хозяйств) — на 13,5%;</w:t>
      </w:r>
    </w:p>
    <w:p w:rsidR="00AE6BDB" w:rsidRPr="00AE6BDB" w:rsidRDefault="00AE6BDB" w:rsidP="00AE6BDB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>объем платных услуг населению – на 4,4%.</w:t>
      </w:r>
    </w:p>
    <w:p w:rsidR="00CF798A" w:rsidRDefault="00CF798A" w:rsidP="00CF798A">
      <w:pPr>
        <w:ind w:firstLine="709"/>
        <w:jc w:val="both"/>
      </w:pPr>
      <w:r>
        <w:rPr>
          <w:iCs/>
          <w:sz w:val="28"/>
          <w:szCs w:val="28"/>
        </w:rPr>
        <w:t xml:space="preserve">оборот розничной торговли – на </w:t>
      </w:r>
      <w:r w:rsidR="00770249">
        <w:rPr>
          <w:iCs/>
          <w:sz w:val="28"/>
          <w:szCs w:val="28"/>
        </w:rPr>
        <w:t>4,2</w:t>
      </w:r>
      <w:r>
        <w:rPr>
          <w:iCs/>
          <w:sz w:val="28"/>
          <w:szCs w:val="28"/>
          <w:shd w:val="clear" w:color="auto" w:fill="FFFFFF"/>
        </w:rPr>
        <w:t>%;</w:t>
      </w:r>
    </w:p>
    <w:p w:rsidR="00CF798A" w:rsidRPr="001403D4" w:rsidRDefault="00CF798A" w:rsidP="00CF798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 xml:space="preserve">на </w:t>
      </w:r>
      <w:r w:rsidRPr="001403D4">
        <w:rPr>
          <w:iCs/>
          <w:sz w:val="28"/>
          <w:szCs w:val="28"/>
        </w:rPr>
        <w:t>3</w:t>
      </w:r>
      <w:r w:rsidR="001403D4" w:rsidRPr="001403D4">
        <w:rPr>
          <w:iCs/>
          <w:sz w:val="28"/>
          <w:szCs w:val="28"/>
        </w:rPr>
        <w:t>,4</w:t>
      </w:r>
      <w:r>
        <w:rPr>
          <w:iCs/>
          <w:sz w:val="28"/>
          <w:szCs w:val="28"/>
        </w:rPr>
        <w:t>%;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4992</w:t>
      </w:r>
      <w:r>
        <w:rPr>
          <w:sz w:val="28"/>
          <w:szCs w:val="28"/>
        </w:rPr>
        <w:t xml:space="preserve"> человека.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>
        <w:rPr>
          <w:b/>
          <w:sz w:val="28"/>
          <w:szCs w:val="28"/>
        </w:rPr>
        <w:t>СЕЛЬСКОЕ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5B70EC">
        <w:rPr>
          <w:b/>
          <w:bCs/>
          <w:iCs/>
          <w:shd w:val="clear" w:color="auto" w:fill="FFFFFF" w:themeFill="background1"/>
        </w:rPr>
        <w:t>Сельскохозяйственн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302F86">
        <w:rPr>
          <w:bCs/>
          <w:iCs/>
        </w:rPr>
        <w:t>омики района, здесь трудится 797</w:t>
      </w:r>
      <w:r w:rsidR="0047234E">
        <w:rPr>
          <w:bCs/>
          <w:iCs/>
        </w:rPr>
        <w:t xml:space="preserve"> человек (16</w:t>
      </w:r>
      <w:r>
        <w:rPr>
          <w:bCs/>
          <w:iCs/>
        </w:rPr>
        <w:t xml:space="preserve">% от занятого населения района). </w:t>
      </w:r>
      <w:r>
        <w:t xml:space="preserve">Данным видом деятельности занимаются </w:t>
      </w:r>
      <w:r w:rsidR="0047234E">
        <w:rPr>
          <w:bCs/>
          <w:iCs/>
        </w:rPr>
        <w:t>11</w:t>
      </w:r>
      <w:r>
        <w:rPr>
          <w:bCs/>
          <w:iCs/>
        </w:rPr>
        <w:t xml:space="preserve"> </w:t>
      </w:r>
      <w:r>
        <w:t xml:space="preserve">сельскохозяйственных предприятий, 15 КФХ и </w:t>
      </w:r>
      <w:r w:rsidR="0076520E">
        <w:t xml:space="preserve">6275 </w:t>
      </w:r>
      <w:r>
        <w:t xml:space="preserve">ЛПХ.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>иод текущего года, составил 372</w:t>
      </w:r>
      <w:r w:rsidR="00B71501">
        <w:t xml:space="preserve"> млн. рублей (темп роста </w:t>
      </w:r>
      <w:r w:rsidR="0047234E">
        <w:t>113,5</w:t>
      </w:r>
      <w:r>
        <w:t xml:space="preserve">%). В сельхозпредприятиях района </w:t>
      </w:r>
      <w:r w:rsidR="00B71501">
        <w:t xml:space="preserve">получено валовой продукции </w:t>
      </w:r>
      <w:r w:rsidR="005B42F7">
        <w:t>265</w:t>
      </w:r>
      <w:r w:rsidR="00B71501">
        <w:t xml:space="preserve">  млн. рублей, что составляет </w:t>
      </w:r>
      <w:r w:rsidR="005B42F7">
        <w:t>115</w:t>
      </w:r>
      <w:r>
        <w:t xml:space="preserve">% к уровню </w:t>
      </w:r>
      <w:r w:rsidR="005B42F7">
        <w:t>1 полугодию</w:t>
      </w:r>
      <w:r w:rsidR="00517A78">
        <w:t xml:space="preserve"> 2018</w:t>
      </w:r>
      <w:r>
        <w:t xml:space="preserve"> года. 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210E56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В животноводстве произошло </w:t>
      </w:r>
      <w:r w:rsidR="00EA3F76">
        <w:rPr>
          <w:szCs w:val="28"/>
        </w:rPr>
        <w:t>увеличение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086C11">
        <w:rPr>
          <w:szCs w:val="28"/>
        </w:rPr>
        <w:t>17779</w:t>
      </w:r>
      <w:r>
        <w:rPr>
          <w:szCs w:val="28"/>
        </w:rPr>
        <w:t xml:space="preserve"> голов</w:t>
      </w:r>
      <w:r w:rsidR="00086C11">
        <w:rPr>
          <w:szCs w:val="28"/>
        </w:rPr>
        <w:t>, это на 284</w:t>
      </w:r>
      <w:r>
        <w:rPr>
          <w:szCs w:val="28"/>
        </w:rPr>
        <w:t xml:space="preserve"> голов</w:t>
      </w:r>
      <w:r w:rsidR="00086C11">
        <w:rPr>
          <w:szCs w:val="28"/>
        </w:rPr>
        <w:t>ы больше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</w:t>
      </w:r>
      <w:r w:rsidR="009F6185">
        <w:lastRenderedPageBreak/>
        <w:t>сельхозп</w:t>
      </w:r>
      <w:r w:rsidR="009F6185" w:rsidRPr="00DA6F70">
        <w:t xml:space="preserve">редприятиях района  произошло </w:t>
      </w:r>
      <w:r w:rsidR="009F6185">
        <w:t xml:space="preserve">снижение </w:t>
      </w:r>
      <w:r w:rsidR="009F6185" w:rsidRPr="00DA6F70">
        <w:t xml:space="preserve">поголовья </w:t>
      </w:r>
      <w:r w:rsidR="00B300AC">
        <w:t>крупного рогатого скота, численность КРС составила 11940 голов, это на 182 головы</w:t>
      </w:r>
      <w:r w:rsidR="00210E56">
        <w:t xml:space="preserve"> меньше,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 По </w:t>
      </w:r>
      <w:r w:rsidR="00086C11">
        <w:rPr>
          <w:szCs w:val="28"/>
        </w:rPr>
        <w:t>состоянию на 01.07</w:t>
      </w:r>
      <w:r w:rsidR="00517775">
        <w:rPr>
          <w:szCs w:val="28"/>
        </w:rPr>
        <w:t>.2019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210E56">
        <w:rPr>
          <w:szCs w:val="28"/>
        </w:rPr>
        <w:t>6498</w:t>
      </w:r>
      <w:r>
        <w:rPr>
          <w:szCs w:val="28"/>
        </w:rPr>
        <w:t xml:space="preserve"> голов, в том числе</w:t>
      </w:r>
      <w:r w:rsidR="00F312C6">
        <w:rPr>
          <w:szCs w:val="28"/>
        </w:rPr>
        <w:t xml:space="preserve">   по сельхозпредприятиям – 4644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 w:rsidR="00DF0723">
        <w:rPr>
          <w:szCs w:val="28"/>
        </w:rPr>
        <w:t>ы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DF3C7C">
        <w:rPr>
          <w:szCs w:val="28"/>
        </w:rPr>
        <w:t>увеличилась</w:t>
      </w:r>
      <w:r>
        <w:rPr>
          <w:szCs w:val="28"/>
        </w:rPr>
        <w:t xml:space="preserve"> к уровню </w:t>
      </w:r>
      <w:r w:rsidR="00DF0723">
        <w:rPr>
          <w:szCs w:val="28"/>
        </w:rPr>
        <w:t xml:space="preserve">1 </w:t>
      </w:r>
      <w:r w:rsidR="00DF3C7C">
        <w:rPr>
          <w:szCs w:val="28"/>
        </w:rPr>
        <w:t>полугодия</w:t>
      </w:r>
      <w:r w:rsidR="00DF0723">
        <w:rPr>
          <w:szCs w:val="28"/>
        </w:rPr>
        <w:t xml:space="preserve"> 2018</w:t>
      </w:r>
      <w:r>
        <w:rPr>
          <w:szCs w:val="28"/>
        </w:rPr>
        <w:t xml:space="preserve"> года  на </w:t>
      </w:r>
      <w:r w:rsidR="00DF3C7C">
        <w:rPr>
          <w:szCs w:val="28"/>
        </w:rPr>
        <w:t>50</w:t>
      </w:r>
      <w:r>
        <w:rPr>
          <w:szCs w:val="28"/>
        </w:rPr>
        <w:t xml:space="preserve"> голов, в сельхозпредприятиях района </w:t>
      </w:r>
      <w:r w:rsidR="00E61D69">
        <w:rPr>
          <w:szCs w:val="28"/>
        </w:rPr>
        <w:t xml:space="preserve">уменьшилась </w:t>
      </w:r>
      <w:r>
        <w:rPr>
          <w:szCs w:val="28"/>
        </w:rPr>
        <w:t xml:space="preserve">на </w:t>
      </w:r>
      <w:r w:rsidR="00E61D69">
        <w:rPr>
          <w:szCs w:val="28"/>
        </w:rPr>
        <w:t>182 головы</w:t>
      </w:r>
      <w:r>
        <w:rPr>
          <w:szCs w:val="28"/>
        </w:rPr>
        <w:t>.</w:t>
      </w:r>
    </w:p>
    <w:p w:rsidR="006F0F0C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Поголовье свиней</w:t>
      </w:r>
      <w:r w:rsidR="00D63EFA">
        <w:rPr>
          <w:szCs w:val="28"/>
        </w:rPr>
        <w:t xml:space="preserve"> в личном подсобном хозяйстве осталось на уровне прош</w:t>
      </w:r>
      <w:r w:rsidR="00B16BDC">
        <w:rPr>
          <w:szCs w:val="28"/>
        </w:rPr>
        <w:t xml:space="preserve">лого года </w:t>
      </w:r>
      <w:r>
        <w:rPr>
          <w:szCs w:val="28"/>
        </w:rPr>
        <w:t xml:space="preserve">и составляет на отчётную дату </w:t>
      </w:r>
      <w:r w:rsidR="00B16BDC">
        <w:rPr>
          <w:szCs w:val="28"/>
        </w:rPr>
        <w:t>884</w:t>
      </w:r>
      <w:r>
        <w:rPr>
          <w:szCs w:val="28"/>
        </w:rPr>
        <w:t xml:space="preserve"> головы. 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Надой на 1 фуражную корову увеличился  во всех категориях хозяйств к соответствующему периоду 2018 года на 7 кг, продуктивность </w:t>
      </w:r>
      <w:r w:rsidRPr="00F767C9">
        <w:rPr>
          <w:szCs w:val="28"/>
        </w:rPr>
        <w:t xml:space="preserve">молочного стада </w:t>
      </w:r>
      <w:r>
        <w:rPr>
          <w:szCs w:val="28"/>
        </w:rPr>
        <w:t>составила 1660 кг на 1 фуражную корову (темп роста 100,4%).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756610">
        <w:rPr>
          <w:szCs w:val="28"/>
        </w:rPr>
        <w:t>10461</w:t>
      </w:r>
      <w:r w:rsidR="001D0362">
        <w:rPr>
          <w:szCs w:val="28"/>
        </w:rPr>
        <w:t>,8</w:t>
      </w:r>
      <w:r>
        <w:rPr>
          <w:szCs w:val="28"/>
        </w:rPr>
        <w:t xml:space="preserve"> тонн молока, что составляет </w:t>
      </w:r>
      <w:r w:rsidR="00B41AFE">
        <w:rPr>
          <w:szCs w:val="28"/>
        </w:rPr>
        <w:t>98,1</w:t>
      </w:r>
      <w:r>
        <w:rPr>
          <w:szCs w:val="28"/>
        </w:rPr>
        <w:t xml:space="preserve">% к уровню прошлого года. Производство мяса на убой в живом весе (во всех категориях хозяйств) составило </w:t>
      </w:r>
      <w:r w:rsidR="00B41AFE">
        <w:rPr>
          <w:szCs w:val="28"/>
        </w:rPr>
        <w:t xml:space="preserve">1072,3 </w:t>
      </w:r>
      <w:r>
        <w:rPr>
          <w:szCs w:val="28"/>
        </w:rPr>
        <w:t xml:space="preserve">тонны или </w:t>
      </w:r>
      <w:r w:rsidR="00B41AFE">
        <w:rPr>
          <w:szCs w:val="28"/>
        </w:rPr>
        <w:t>103,9</w:t>
      </w:r>
      <w:r>
        <w:rPr>
          <w:szCs w:val="28"/>
        </w:rPr>
        <w:t xml:space="preserve">% к уровню </w:t>
      </w:r>
      <w:r w:rsidR="00C23FEB">
        <w:rPr>
          <w:szCs w:val="28"/>
        </w:rPr>
        <w:t xml:space="preserve">1 </w:t>
      </w:r>
      <w:r w:rsidR="00B41AFE">
        <w:rPr>
          <w:szCs w:val="28"/>
        </w:rPr>
        <w:t>полугодия  2019</w:t>
      </w:r>
      <w:r>
        <w:rPr>
          <w:szCs w:val="28"/>
        </w:rPr>
        <w:t xml:space="preserve"> года.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 к весеннему севу, выполнялся комплекс работ, связанных с ремонтом  техники, подготовкой семенного материала, обеспеченностью ГСМ, средствами защиты растений.</w:t>
      </w:r>
    </w:p>
    <w:p w:rsidR="003E7B1D" w:rsidRDefault="000F4709" w:rsidP="00592A14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201</w:t>
      </w:r>
      <w:r w:rsidR="00820FDB">
        <w:rPr>
          <w:szCs w:val="28"/>
        </w:rPr>
        <w:t>9 году посевная площадь составила</w:t>
      </w:r>
      <w:r w:rsidR="00686F30">
        <w:rPr>
          <w:szCs w:val="28"/>
        </w:rPr>
        <w:t xml:space="preserve"> </w:t>
      </w:r>
      <w:r w:rsidR="00820FDB">
        <w:rPr>
          <w:szCs w:val="28"/>
        </w:rPr>
        <w:t>72247 гектаров</w:t>
      </w:r>
      <w:r w:rsidR="00686F30">
        <w:rPr>
          <w:szCs w:val="28"/>
        </w:rPr>
        <w:t xml:space="preserve">, что на </w:t>
      </w:r>
      <w:r w:rsidR="00820FDB">
        <w:rPr>
          <w:szCs w:val="28"/>
        </w:rPr>
        <w:t>3645</w:t>
      </w:r>
      <w:r w:rsidR="00686F30">
        <w:rPr>
          <w:szCs w:val="28"/>
        </w:rPr>
        <w:t xml:space="preserve"> га </w:t>
      </w:r>
      <w:r w:rsidR="00B20539">
        <w:rPr>
          <w:szCs w:val="28"/>
        </w:rPr>
        <w:t>больше</w:t>
      </w:r>
      <w:r w:rsidR="00686F30">
        <w:rPr>
          <w:szCs w:val="28"/>
        </w:rPr>
        <w:t xml:space="preserve"> уровня пр</w:t>
      </w:r>
      <w:r w:rsidR="00B06B54">
        <w:rPr>
          <w:szCs w:val="28"/>
        </w:rPr>
        <w:t>ошлого года. Яровой сев составил</w:t>
      </w:r>
      <w:r w:rsidR="00FB2174">
        <w:rPr>
          <w:szCs w:val="28"/>
        </w:rPr>
        <w:t xml:space="preserve"> 58748 гектаров</w:t>
      </w:r>
      <w:r w:rsidR="00686F30">
        <w:rPr>
          <w:szCs w:val="28"/>
        </w:rPr>
        <w:t xml:space="preserve">: </w:t>
      </w:r>
      <w:r w:rsidR="007F4C29">
        <w:rPr>
          <w:szCs w:val="28"/>
        </w:rPr>
        <w:t>высеяны</w:t>
      </w:r>
      <w:r w:rsidR="00366290">
        <w:rPr>
          <w:szCs w:val="28"/>
        </w:rPr>
        <w:t xml:space="preserve"> </w:t>
      </w:r>
      <w:r w:rsidR="00686F30">
        <w:rPr>
          <w:szCs w:val="28"/>
        </w:rPr>
        <w:t xml:space="preserve">яровые зерновые культуры на площади </w:t>
      </w:r>
      <w:r w:rsidR="007F4C29">
        <w:rPr>
          <w:szCs w:val="28"/>
        </w:rPr>
        <w:t>42025</w:t>
      </w:r>
      <w:r w:rsidR="00686F30">
        <w:rPr>
          <w:szCs w:val="28"/>
        </w:rPr>
        <w:t xml:space="preserve"> га, из них пшеницы – </w:t>
      </w:r>
      <w:r w:rsidR="007F4C29">
        <w:rPr>
          <w:szCs w:val="28"/>
        </w:rPr>
        <w:t>33128</w:t>
      </w:r>
      <w:r w:rsidR="00686F30">
        <w:rPr>
          <w:szCs w:val="28"/>
        </w:rPr>
        <w:t xml:space="preserve"> га, ячменя – </w:t>
      </w:r>
      <w:r w:rsidR="007F4C29">
        <w:rPr>
          <w:szCs w:val="28"/>
        </w:rPr>
        <w:t>4144</w:t>
      </w:r>
      <w:r w:rsidR="00686F30">
        <w:rPr>
          <w:szCs w:val="28"/>
        </w:rPr>
        <w:t xml:space="preserve"> га, овса – </w:t>
      </w:r>
      <w:r w:rsidR="00990EC3">
        <w:rPr>
          <w:szCs w:val="28"/>
        </w:rPr>
        <w:t>4103</w:t>
      </w:r>
      <w:r w:rsidR="00971E0C">
        <w:rPr>
          <w:szCs w:val="28"/>
        </w:rPr>
        <w:t xml:space="preserve"> га</w:t>
      </w:r>
      <w:r w:rsidR="002D63E8">
        <w:rPr>
          <w:szCs w:val="28"/>
        </w:rPr>
        <w:t>.</w:t>
      </w:r>
      <w:r w:rsidR="00971E0C">
        <w:rPr>
          <w:szCs w:val="28"/>
        </w:rPr>
        <w:t xml:space="preserve"> </w:t>
      </w:r>
      <w:r w:rsidR="002330EA">
        <w:rPr>
          <w:szCs w:val="28"/>
        </w:rPr>
        <w:t>Н</w:t>
      </w:r>
      <w:r w:rsidR="00686F30">
        <w:rPr>
          <w:szCs w:val="28"/>
        </w:rPr>
        <w:t xml:space="preserve">а площади </w:t>
      </w:r>
      <w:r w:rsidR="00F573DD">
        <w:rPr>
          <w:szCs w:val="28"/>
        </w:rPr>
        <w:t>1359</w:t>
      </w:r>
      <w:r w:rsidR="00971E0C">
        <w:rPr>
          <w:szCs w:val="28"/>
        </w:rPr>
        <w:t xml:space="preserve"> </w:t>
      </w:r>
      <w:r w:rsidR="00686F30">
        <w:rPr>
          <w:szCs w:val="28"/>
        </w:rPr>
        <w:t xml:space="preserve">гектаров </w:t>
      </w:r>
      <w:r w:rsidR="00F573DD">
        <w:rPr>
          <w:szCs w:val="28"/>
        </w:rPr>
        <w:t>высеяны</w:t>
      </w:r>
      <w:r w:rsidR="00EF214D">
        <w:rPr>
          <w:szCs w:val="28"/>
        </w:rPr>
        <w:t xml:space="preserve"> </w:t>
      </w:r>
      <w:r w:rsidR="00686F30">
        <w:rPr>
          <w:szCs w:val="28"/>
        </w:rPr>
        <w:t xml:space="preserve">силосные культуры – </w:t>
      </w:r>
      <w:r w:rsidR="00333D6E">
        <w:rPr>
          <w:szCs w:val="28"/>
        </w:rPr>
        <w:t>1365 га, из них кукурузы – 424</w:t>
      </w:r>
      <w:r w:rsidR="00686F30">
        <w:rPr>
          <w:szCs w:val="28"/>
        </w:rPr>
        <w:t xml:space="preserve"> га. </w:t>
      </w:r>
      <w:r w:rsidR="00592A14" w:rsidRPr="00592A14">
        <w:rPr>
          <w:szCs w:val="28"/>
        </w:rPr>
        <w:t xml:space="preserve">Для увеличения и улучшения кормовой базы для </w:t>
      </w:r>
      <w:r w:rsidR="00592A14">
        <w:rPr>
          <w:szCs w:val="28"/>
        </w:rPr>
        <w:t>крупного рогатого скота</w:t>
      </w:r>
      <w:r w:rsidR="00592A14" w:rsidRPr="00592A14">
        <w:rPr>
          <w:szCs w:val="28"/>
        </w:rPr>
        <w:t xml:space="preserve">  высе</w:t>
      </w:r>
      <w:r w:rsidR="00452DB0">
        <w:rPr>
          <w:szCs w:val="28"/>
        </w:rPr>
        <w:t xml:space="preserve">яно однолетних трав на площади </w:t>
      </w:r>
      <w:r w:rsidR="00592A14" w:rsidRPr="00592A14">
        <w:rPr>
          <w:szCs w:val="28"/>
        </w:rPr>
        <w:t>10889 га. Сельхозтоваропроизводители все больше отдают предпочт</w:t>
      </w:r>
      <w:r w:rsidR="00452DB0">
        <w:rPr>
          <w:szCs w:val="28"/>
        </w:rPr>
        <w:t>ение техническим культурам, высеяно</w:t>
      </w:r>
      <w:r w:rsidR="00592A14" w:rsidRPr="00592A14">
        <w:rPr>
          <w:szCs w:val="28"/>
        </w:rPr>
        <w:t>: рапс</w:t>
      </w:r>
      <w:r w:rsidR="004E4227">
        <w:rPr>
          <w:szCs w:val="28"/>
        </w:rPr>
        <w:t xml:space="preserve">а – 3225 га, сои </w:t>
      </w:r>
      <w:r w:rsidR="00F43A90">
        <w:rPr>
          <w:szCs w:val="28"/>
        </w:rPr>
        <w:t>– 810 га, льна – 380 га.</w:t>
      </w:r>
      <w:r w:rsidR="00592A14" w:rsidRPr="00592A14">
        <w:rPr>
          <w:szCs w:val="28"/>
        </w:rPr>
        <w:t xml:space="preserve"> </w:t>
      </w:r>
    </w:p>
    <w:p w:rsidR="00C519EB" w:rsidRPr="00C519EB" w:rsidRDefault="00C519EB" w:rsidP="00C519EB">
      <w:pPr>
        <w:pStyle w:val="af2"/>
        <w:ind w:firstLine="709"/>
        <w:jc w:val="both"/>
        <w:rPr>
          <w:szCs w:val="28"/>
        </w:rPr>
      </w:pPr>
      <w:r w:rsidRPr="00C519EB">
        <w:rPr>
          <w:szCs w:val="28"/>
        </w:rPr>
        <w:t>Погодные условия этого года способствовали  проведению</w:t>
      </w:r>
      <w:r>
        <w:rPr>
          <w:szCs w:val="28"/>
        </w:rPr>
        <w:t xml:space="preserve"> посевной кампании. С</w:t>
      </w:r>
      <w:r w:rsidRPr="00C519EB">
        <w:rPr>
          <w:szCs w:val="28"/>
        </w:rPr>
        <w:t>ев был проведен в лучшие  аг</w:t>
      </w:r>
      <w:r w:rsidR="00844C3A">
        <w:rPr>
          <w:szCs w:val="28"/>
        </w:rPr>
        <w:t xml:space="preserve">ротехнические сроки и закончен </w:t>
      </w:r>
      <w:r w:rsidRPr="00C519EB">
        <w:rPr>
          <w:szCs w:val="28"/>
        </w:rPr>
        <w:t>5 июня</w:t>
      </w:r>
      <w:r w:rsidR="00844C3A">
        <w:rPr>
          <w:szCs w:val="28"/>
        </w:rPr>
        <w:t xml:space="preserve"> текущего года</w:t>
      </w:r>
      <w:r w:rsidRPr="00C519EB">
        <w:rPr>
          <w:szCs w:val="28"/>
        </w:rPr>
        <w:t>.</w:t>
      </w:r>
    </w:p>
    <w:p w:rsidR="00F43A90" w:rsidRPr="00867B02" w:rsidRDefault="00844C3A" w:rsidP="00867B02">
      <w:pPr>
        <w:pStyle w:val="af2"/>
        <w:ind w:firstLine="709"/>
        <w:jc w:val="both"/>
      </w:pPr>
      <w:r>
        <w:rPr>
          <w:szCs w:val="28"/>
        </w:rPr>
        <w:t>Сельхозпредприятия и крестьянские (фермерские) хозяйства продолжают обновлять свой технический парк. За 1 полугодие 2019 года  техники и оборудования приобретено  на  36  млн. рублей (</w:t>
      </w:r>
      <w:r w:rsidR="00867B02">
        <w:rPr>
          <w:szCs w:val="28"/>
        </w:rPr>
        <w:t>за 1 полугодие 2018 года – 18 млн. рублей</w:t>
      </w:r>
      <w:r>
        <w:rPr>
          <w:szCs w:val="28"/>
        </w:rPr>
        <w:t>).</w:t>
      </w:r>
    </w:p>
    <w:p w:rsidR="000436E1" w:rsidRDefault="006B2187">
      <w:pPr>
        <w:pStyle w:val="af2"/>
        <w:ind w:firstLine="709"/>
        <w:jc w:val="both"/>
      </w:pPr>
      <w:r>
        <w:rPr>
          <w:szCs w:val="28"/>
        </w:rPr>
        <w:t>Из 11</w:t>
      </w:r>
      <w:r w:rsidR="00686F30">
        <w:rPr>
          <w:szCs w:val="28"/>
        </w:rPr>
        <w:t xml:space="preserve"> сельхозпредприятий </w:t>
      </w:r>
      <w:r>
        <w:rPr>
          <w:szCs w:val="28"/>
        </w:rPr>
        <w:t>района 10</w:t>
      </w:r>
      <w:r w:rsidR="00686F30">
        <w:rPr>
          <w:szCs w:val="28"/>
        </w:rPr>
        <w:t xml:space="preserve"> сработали с </w:t>
      </w:r>
      <w:r>
        <w:rPr>
          <w:szCs w:val="28"/>
        </w:rPr>
        <w:t>прибылью, прибыль составила 81,3 млн. рублей (темп роста 128,4</w:t>
      </w:r>
      <w:r w:rsidR="00686F30">
        <w:rPr>
          <w:szCs w:val="28"/>
        </w:rPr>
        <w:t xml:space="preserve">%). Убыток получило 1 </w:t>
      </w:r>
      <w:r w:rsidR="00E80BB9">
        <w:rPr>
          <w:szCs w:val="28"/>
        </w:rPr>
        <w:t>предприятия в размере 0,1</w:t>
      </w:r>
      <w:r w:rsidR="00686F30">
        <w:rPr>
          <w:szCs w:val="28"/>
        </w:rPr>
        <w:t xml:space="preserve"> млн. рублей (</w:t>
      </w:r>
      <w:r w:rsidR="00E80BB9">
        <w:rPr>
          <w:szCs w:val="28"/>
        </w:rPr>
        <w:t>1 полугодие 2019 года – 3</w:t>
      </w:r>
      <w:r w:rsidR="00203772">
        <w:rPr>
          <w:szCs w:val="28"/>
        </w:rPr>
        <w:t xml:space="preserve"> млн. рублей</w:t>
      </w:r>
      <w:r w:rsidR="00686F30">
        <w:rPr>
          <w:szCs w:val="28"/>
        </w:rPr>
        <w:t xml:space="preserve">). 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FB4E4F">
        <w:rPr>
          <w:szCs w:val="28"/>
        </w:rPr>
        <w:t>авили 73,1 млн. рублей (темп роста 138,4</w:t>
      </w:r>
      <w:r>
        <w:rPr>
          <w:szCs w:val="28"/>
        </w:rPr>
        <w:t xml:space="preserve">%). </w:t>
      </w:r>
      <w:r>
        <w:rPr>
          <w:szCs w:val="28"/>
        </w:rPr>
        <w:lastRenderedPageBreak/>
        <w:t>Среднемесячная заработная плата работников сельского хозяй</w:t>
      </w:r>
      <w:r w:rsidR="001D5D23">
        <w:rPr>
          <w:szCs w:val="28"/>
        </w:rPr>
        <w:t>ства за отчетный период  – 17767</w:t>
      </w:r>
      <w:r>
        <w:rPr>
          <w:szCs w:val="28"/>
        </w:rPr>
        <w:t xml:space="preserve"> ру</w:t>
      </w:r>
      <w:r w:rsidR="00D12E90">
        <w:rPr>
          <w:szCs w:val="28"/>
        </w:rPr>
        <w:t>блей</w:t>
      </w:r>
      <w:r w:rsidR="001D5D23">
        <w:rPr>
          <w:szCs w:val="28"/>
        </w:rPr>
        <w:t xml:space="preserve"> (1 полугодие 2018 года – 13574 рубля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003C">
        <w:rPr>
          <w:b/>
          <w:sz w:val="28"/>
          <w:szCs w:val="28"/>
          <w:shd w:val="clear" w:color="auto" w:fill="FFFFFF" w:themeFill="background1"/>
        </w:rPr>
        <w:tab/>
      </w:r>
      <w:r w:rsidRPr="0033003C">
        <w:rPr>
          <w:sz w:val="28"/>
          <w:szCs w:val="28"/>
          <w:shd w:val="clear" w:color="auto" w:fill="FFFFFF" w:themeFill="background1"/>
        </w:rPr>
        <w:t xml:space="preserve">В районе </w:t>
      </w:r>
      <w:r w:rsidRPr="00722919">
        <w:rPr>
          <w:sz w:val="28"/>
          <w:szCs w:val="28"/>
        </w:rPr>
        <w:t>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>
        <w:rPr>
          <w:sz w:val="28"/>
          <w:szCs w:val="28"/>
        </w:rPr>
        <w:t>ышленных предприятий, все предприятия относятся к малым.</w:t>
      </w:r>
    </w:p>
    <w:p w:rsidR="00E65112" w:rsidRDefault="00686F30" w:rsidP="00DD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отгруженных товаров собствен</w:t>
      </w:r>
      <w:r w:rsidR="00143499">
        <w:rPr>
          <w:sz w:val="28"/>
          <w:szCs w:val="28"/>
        </w:rPr>
        <w:t>ного производства составил 430,1</w:t>
      </w:r>
      <w:r>
        <w:rPr>
          <w:sz w:val="28"/>
          <w:szCs w:val="28"/>
        </w:rPr>
        <w:t xml:space="preserve"> млн. рублей (темп роста </w:t>
      </w:r>
      <w:r w:rsidR="00143499">
        <w:rPr>
          <w:sz w:val="28"/>
          <w:szCs w:val="28"/>
        </w:rPr>
        <w:t>138,7</w:t>
      </w:r>
      <w:r>
        <w:rPr>
          <w:sz w:val="28"/>
          <w:szCs w:val="28"/>
        </w:rPr>
        <w:t>%).</w:t>
      </w:r>
      <w:r w:rsidR="00B81B4E">
        <w:rPr>
          <w:sz w:val="28"/>
          <w:szCs w:val="28"/>
        </w:rPr>
        <w:t xml:space="preserve"> 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6F67FD">
        <w:rPr>
          <w:sz w:val="28"/>
          <w:szCs w:val="28"/>
        </w:rPr>
        <w:t xml:space="preserve">зводство рассольных сыров – </w:t>
      </w:r>
      <w:r w:rsidR="00FE4ABE">
        <w:rPr>
          <w:sz w:val="28"/>
          <w:szCs w:val="28"/>
        </w:rPr>
        <w:t>86,2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D719E0">
        <w:rPr>
          <w:sz w:val="28"/>
          <w:szCs w:val="28"/>
        </w:rPr>
        <w:t>ленной продукции составляет 12,7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>ое ХПП» – 1,1</w:t>
      </w:r>
      <w:r>
        <w:rPr>
          <w:sz w:val="28"/>
          <w:szCs w:val="28"/>
        </w:rPr>
        <w:t>%. В про</w:t>
      </w:r>
      <w:r w:rsidR="00D719E0">
        <w:rPr>
          <w:sz w:val="28"/>
          <w:szCs w:val="28"/>
        </w:rPr>
        <w:t>изводстве сыров 95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D719E0">
        <w:rPr>
          <w:sz w:val="28"/>
          <w:szCs w:val="28"/>
        </w:rPr>
        <w:t>», 5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6F2A22">
        <w:rPr>
          <w:sz w:val="28"/>
          <w:szCs w:val="28"/>
        </w:rPr>
        <w:t>на 2 предприятиях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51351B">
        <w:rPr>
          <w:sz w:val="28"/>
          <w:szCs w:val="28"/>
        </w:rPr>
        <w:t xml:space="preserve"> на</w:t>
      </w:r>
      <w:r w:rsidR="00C03DD4">
        <w:rPr>
          <w:sz w:val="28"/>
          <w:szCs w:val="28"/>
        </w:rPr>
        <w:t xml:space="preserve"> – 63%, </w:t>
      </w:r>
      <w:r w:rsidR="007F58A7">
        <w:rPr>
          <w:sz w:val="28"/>
          <w:szCs w:val="28"/>
        </w:rPr>
        <w:t>в ООО «Здвинское хлебоприемное предприятие</w:t>
      </w:r>
      <w:r w:rsidR="008726E6">
        <w:rPr>
          <w:sz w:val="28"/>
          <w:szCs w:val="28"/>
        </w:rPr>
        <w:t>» – на 12</w:t>
      </w:r>
      <w:r w:rsidR="00743D9F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изменился, это: сыры рассольные (</w:t>
      </w:r>
      <w:r w:rsidR="00D76917">
        <w:rPr>
          <w:sz w:val="28"/>
          <w:szCs w:val="28"/>
        </w:rPr>
        <w:t>557</w:t>
      </w:r>
      <w:r w:rsidR="00315A9F">
        <w:rPr>
          <w:sz w:val="28"/>
          <w:szCs w:val="28"/>
        </w:rPr>
        <w:t xml:space="preserve"> тонн), масло сливочное (403</w:t>
      </w:r>
      <w:r w:rsidR="0046423D">
        <w:rPr>
          <w:sz w:val="28"/>
          <w:szCs w:val="28"/>
        </w:rPr>
        <w:t xml:space="preserve"> тонн</w:t>
      </w:r>
      <w:r w:rsidR="00315A9F">
        <w:rPr>
          <w:sz w:val="28"/>
          <w:szCs w:val="28"/>
        </w:rPr>
        <w:t>ы), сливки (65</w:t>
      </w:r>
      <w:r w:rsidR="0046423D">
        <w:rPr>
          <w:sz w:val="28"/>
          <w:szCs w:val="28"/>
        </w:rPr>
        <w:t xml:space="preserve"> тонн</w:t>
      </w:r>
      <w:r>
        <w:rPr>
          <w:sz w:val="28"/>
          <w:szCs w:val="28"/>
        </w:rPr>
        <w:t>), сырный продукт (</w:t>
      </w:r>
      <w:r w:rsidR="00A55EE9">
        <w:rPr>
          <w:sz w:val="28"/>
          <w:szCs w:val="28"/>
        </w:rPr>
        <w:t xml:space="preserve">211 </w:t>
      </w:r>
      <w:r w:rsidR="0011593A">
        <w:rPr>
          <w:sz w:val="28"/>
          <w:szCs w:val="28"/>
        </w:rPr>
        <w:t>тонн), мясные полуфабрикаты (178</w:t>
      </w:r>
      <w:r>
        <w:rPr>
          <w:sz w:val="28"/>
          <w:szCs w:val="28"/>
        </w:rPr>
        <w:t xml:space="preserve"> тонн), </w:t>
      </w:r>
      <w:r w:rsidR="004A7C1A">
        <w:rPr>
          <w:sz w:val="28"/>
          <w:szCs w:val="28"/>
        </w:rPr>
        <w:t>хлеб (93</w:t>
      </w:r>
      <w:r w:rsidR="00155B59">
        <w:rPr>
          <w:sz w:val="28"/>
          <w:szCs w:val="28"/>
        </w:rPr>
        <w:t xml:space="preserve"> тонн</w:t>
      </w:r>
      <w:r w:rsidR="004A7C1A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743D9F">
        <w:rPr>
          <w:sz w:val="28"/>
          <w:szCs w:val="28"/>
        </w:rPr>
        <w:t>отчетный квартал</w:t>
      </w:r>
      <w:r w:rsidR="0011593A">
        <w:rPr>
          <w:sz w:val="28"/>
          <w:szCs w:val="28"/>
        </w:rPr>
        <w:t xml:space="preserve"> получили прибыль в размере 38,9</w:t>
      </w:r>
      <w:r>
        <w:rPr>
          <w:sz w:val="28"/>
          <w:szCs w:val="28"/>
        </w:rPr>
        <w:t xml:space="preserve"> млн. рублей (за </w:t>
      </w:r>
      <w:r w:rsidR="0011593A">
        <w:rPr>
          <w:sz w:val="28"/>
          <w:szCs w:val="28"/>
        </w:rPr>
        <w:t>1 полугодие</w:t>
      </w:r>
      <w:r w:rsidR="001305D0">
        <w:rPr>
          <w:sz w:val="28"/>
          <w:szCs w:val="28"/>
        </w:rPr>
        <w:t xml:space="preserve"> 2018 года – 25,3</w:t>
      </w:r>
      <w:r>
        <w:rPr>
          <w:sz w:val="28"/>
          <w:szCs w:val="28"/>
        </w:rPr>
        <w:t xml:space="preserve"> млн. рублей), </w:t>
      </w:r>
      <w:r w:rsidR="001305D0">
        <w:rPr>
          <w:sz w:val="28"/>
          <w:szCs w:val="28"/>
          <w:shd w:val="clear" w:color="auto" w:fill="FFFFFF"/>
        </w:rPr>
        <w:t>31,9</w:t>
      </w:r>
      <w:r>
        <w:rPr>
          <w:sz w:val="28"/>
          <w:szCs w:val="28"/>
        </w:rPr>
        <w:t>% от общей суммы полученной прибыли прибыльными предприятиями и организациями района.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Объем инвестиций, направленных в отрасль, составляет </w:t>
      </w:r>
      <w:r w:rsidR="00C25E64">
        <w:rPr>
          <w:sz w:val="28"/>
          <w:szCs w:val="28"/>
        </w:rPr>
        <w:t>52,7 млн. рублей, 98,7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</w:p>
    <w:p w:rsidR="000436E1" w:rsidRDefault="00686F30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EB7444">
        <w:rPr>
          <w:sz w:val="28"/>
          <w:szCs w:val="28"/>
          <w:shd w:val="clear" w:color="auto" w:fill="FFFFFF" w:themeFill="background1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1F0109">
        <w:rPr>
          <w:sz w:val="28"/>
          <w:szCs w:val="28"/>
          <w:shd w:val="clear" w:color="auto" w:fill="FFFFFF"/>
        </w:rPr>
        <w:t>166</w:t>
      </w:r>
      <w:r w:rsidR="00835708">
        <w:rPr>
          <w:sz w:val="28"/>
          <w:szCs w:val="28"/>
          <w:shd w:val="clear" w:color="auto" w:fill="FFFFFF"/>
        </w:rPr>
        <w:t>,1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(темп роста 1</w:t>
      </w:r>
      <w:r w:rsidR="001F0109">
        <w:rPr>
          <w:sz w:val="28"/>
          <w:szCs w:val="28"/>
        </w:rPr>
        <w:t>15,8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</w:t>
      </w:r>
      <w:r w:rsidR="00835708">
        <w:rPr>
          <w:sz w:val="28"/>
          <w:szCs w:val="28"/>
        </w:rPr>
        <w:t xml:space="preserve">в всех уровней составили  </w:t>
      </w:r>
      <w:r w:rsidR="001F0109">
        <w:rPr>
          <w:sz w:val="28"/>
          <w:szCs w:val="28"/>
        </w:rPr>
        <w:t>33</w:t>
      </w:r>
      <w:r w:rsidR="00835708">
        <w:rPr>
          <w:sz w:val="28"/>
          <w:szCs w:val="28"/>
        </w:rPr>
        <w:t xml:space="preserve">,3 </w:t>
      </w:r>
      <w:r>
        <w:rPr>
          <w:sz w:val="28"/>
          <w:szCs w:val="28"/>
        </w:rPr>
        <w:t>млн. рублей (</w:t>
      </w:r>
      <w:r w:rsidR="001F0109">
        <w:rPr>
          <w:sz w:val="28"/>
          <w:szCs w:val="28"/>
        </w:rPr>
        <w:t>темп роста 61,3</w:t>
      </w:r>
      <w:r w:rsidR="00C77E11">
        <w:rPr>
          <w:sz w:val="28"/>
          <w:szCs w:val="28"/>
        </w:rPr>
        <w:t>%</w:t>
      </w:r>
      <w:r>
        <w:rPr>
          <w:sz w:val="28"/>
          <w:szCs w:val="28"/>
        </w:rPr>
        <w:t xml:space="preserve">).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CC52EE">
        <w:rPr>
          <w:sz w:val="28"/>
          <w:szCs w:val="28"/>
        </w:rPr>
        <w:t>37,1</w:t>
      </w:r>
      <w:r>
        <w:rPr>
          <w:sz w:val="28"/>
          <w:szCs w:val="28"/>
        </w:rPr>
        <w:t xml:space="preserve"> млн. рублей или </w:t>
      </w:r>
      <w:r w:rsidR="00CC52EE">
        <w:rPr>
          <w:sz w:val="28"/>
          <w:szCs w:val="28"/>
        </w:rPr>
        <w:t>55,3</w:t>
      </w:r>
      <w:r>
        <w:rPr>
          <w:sz w:val="28"/>
          <w:szCs w:val="28"/>
        </w:rPr>
        <w:t>% к уровню аналогичного периода прошлого года.</w:t>
      </w:r>
    </w:p>
    <w:p w:rsidR="00CC52EE" w:rsidRDefault="00CC52EE" w:rsidP="00CC52EE">
      <w:pPr>
        <w:ind w:firstLine="709"/>
        <w:jc w:val="both"/>
        <w:rPr>
          <w:sz w:val="28"/>
          <w:szCs w:val="28"/>
        </w:rPr>
      </w:pPr>
      <w:r w:rsidRPr="00CF0F24"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>
        <w:rPr>
          <w:sz w:val="28"/>
          <w:szCs w:val="28"/>
        </w:rPr>
        <w:t xml:space="preserve">дорожное строительство </w:t>
      </w:r>
      <w:r w:rsidRPr="00CF0F24">
        <w:rPr>
          <w:sz w:val="28"/>
          <w:szCs w:val="28"/>
        </w:rPr>
        <w:t>(</w:t>
      </w:r>
      <w:r w:rsidR="00673ED5">
        <w:rPr>
          <w:sz w:val="28"/>
          <w:szCs w:val="28"/>
        </w:rPr>
        <w:t>62</w:t>
      </w:r>
      <w:r w:rsidRPr="00CF0F24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B7375E">
        <w:rPr>
          <w:sz w:val="28"/>
          <w:szCs w:val="28"/>
        </w:rPr>
        <w:t>По дорожному стр</w:t>
      </w:r>
      <w:r w:rsidR="00673ED5">
        <w:rPr>
          <w:sz w:val="28"/>
          <w:szCs w:val="28"/>
        </w:rPr>
        <w:t>оительству в районе освоено 23</w:t>
      </w:r>
      <w:r w:rsidRPr="00B7375E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</w:t>
      </w:r>
      <w:r w:rsidR="00673ED5">
        <w:rPr>
          <w:sz w:val="28"/>
          <w:szCs w:val="28"/>
        </w:rPr>
        <w:t>темп роста 110%</w:t>
      </w:r>
      <w:r>
        <w:rPr>
          <w:sz w:val="28"/>
          <w:szCs w:val="28"/>
        </w:rPr>
        <w:t>)</w:t>
      </w:r>
      <w:r w:rsidRPr="00B7375E">
        <w:rPr>
          <w:sz w:val="28"/>
          <w:szCs w:val="28"/>
        </w:rPr>
        <w:t>.</w:t>
      </w:r>
    </w:p>
    <w:p w:rsidR="00F04409" w:rsidRDefault="00F04409" w:rsidP="0067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375E">
        <w:rPr>
          <w:sz w:val="28"/>
          <w:szCs w:val="28"/>
        </w:rPr>
        <w:t>роиз</w:t>
      </w:r>
      <w:r>
        <w:rPr>
          <w:sz w:val="28"/>
          <w:szCs w:val="28"/>
        </w:rPr>
        <w:t>веден</w:t>
      </w:r>
      <w:r w:rsidR="005D5271">
        <w:rPr>
          <w:sz w:val="28"/>
          <w:szCs w:val="28"/>
        </w:rPr>
        <w:t>ы</w:t>
      </w:r>
      <w:r>
        <w:rPr>
          <w:sz w:val="28"/>
          <w:szCs w:val="28"/>
        </w:rPr>
        <w:t xml:space="preserve"> ремонт дорожного полотна в селе Здвинск (7,4 млн. рублей)</w:t>
      </w:r>
      <w:r w:rsidR="005D5271">
        <w:rPr>
          <w:sz w:val="28"/>
          <w:szCs w:val="28"/>
        </w:rPr>
        <w:t xml:space="preserve"> и восстановительные земляные работы по подъезду и подходу к причалу на Чановском научном стационаре</w:t>
      </w:r>
      <w:r w:rsidR="00B92243">
        <w:rPr>
          <w:sz w:val="28"/>
          <w:szCs w:val="28"/>
        </w:rPr>
        <w:t xml:space="preserve"> (80,2 тыс. рублей),</w:t>
      </w:r>
      <w:r w:rsidRPr="00B7375E">
        <w:rPr>
          <w:sz w:val="28"/>
          <w:szCs w:val="28"/>
        </w:rPr>
        <w:t xml:space="preserve"> проведен </w:t>
      </w:r>
      <w:r w:rsidRPr="00B7375E">
        <w:rPr>
          <w:sz w:val="28"/>
          <w:szCs w:val="28"/>
        </w:rPr>
        <w:lastRenderedPageBreak/>
        <w:t>планово-предупредительный ремонт на автомобильных дорогах общего н</w:t>
      </w:r>
      <w:r>
        <w:rPr>
          <w:sz w:val="28"/>
          <w:szCs w:val="28"/>
        </w:rPr>
        <w:t>азначения в Здвинском районе</w:t>
      </w:r>
      <w:r w:rsidR="00C548ED">
        <w:rPr>
          <w:sz w:val="28"/>
          <w:szCs w:val="28"/>
        </w:rPr>
        <w:t xml:space="preserve"> </w:t>
      </w:r>
      <w:r w:rsidR="00676B81">
        <w:rPr>
          <w:sz w:val="28"/>
          <w:szCs w:val="28"/>
        </w:rPr>
        <w:t>(15,6</w:t>
      </w:r>
      <w:r>
        <w:rPr>
          <w:sz w:val="28"/>
          <w:szCs w:val="28"/>
        </w:rPr>
        <w:t xml:space="preserve"> млн. рублей).</w:t>
      </w:r>
    </w:p>
    <w:p w:rsidR="007F104E" w:rsidRDefault="00686F30" w:rsidP="00F451B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жилищному строительству в районе освоено </w:t>
      </w:r>
      <w:r w:rsidR="001F0109">
        <w:rPr>
          <w:sz w:val="28"/>
          <w:szCs w:val="28"/>
        </w:rPr>
        <w:t>6,3</w:t>
      </w:r>
      <w:r>
        <w:rPr>
          <w:sz w:val="28"/>
          <w:szCs w:val="28"/>
        </w:rPr>
        <w:t xml:space="preserve"> млн. рублей. Общая площадь введенного в эксплуатацию жилья за </w:t>
      </w:r>
      <w:r w:rsidR="006031A0">
        <w:rPr>
          <w:sz w:val="28"/>
          <w:szCs w:val="28"/>
        </w:rPr>
        <w:t xml:space="preserve">1 </w:t>
      </w:r>
      <w:r w:rsidR="001F0109">
        <w:rPr>
          <w:sz w:val="28"/>
          <w:szCs w:val="28"/>
        </w:rPr>
        <w:t>полугодие</w:t>
      </w:r>
      <w:r w:rsidR="006031A0">
        <w:rPr>
          <w:sz w:val="28"/>
          <w:szCs w:val="28"/>
        </w:rPr>
        <w:t xml:space="preserve"> 2019</w:t>
      </w:r>
      <w:r w:rsidR="00D55293">
        <w:rPr>
          <w:sz w:val="28"/>
          <w:szCs w:val="28"/>
        </w:rPr>
        <w:t xml:space="preserve"> года составила 236,5</w:t>
      </w:r>
      <w:r w:rsidR="00520295">
        <w:rPr>
          <w:sz w:val="28"/>
          <w:szCs w:val="28"/>
        </w:rPr>
        <w:t xml:space="preserve"> квадратных метров (темп роста</w:t>
      </w:r>
      <w:r w:rsidR="00EE1346">
        <w:rPr>
          <w:sz w:val="28"/>
          <w:szCs w:val="28"/>
        </w:rPr>
        <w:t xml:space="preserve"> 36,9%). </w:t>
      </w:r>
      <w:r w:rsidR="00C53F98">
        <w:rPr>
          <w:sz w:val="28"/>
          <w:szCs w:val="28"/>
        </w:rPr>
        <w:t>Построено 3</w:t>
      </w:r>
      <w:r w:rsidR="006A48D5">
        <w:rPr>
          <w:sz w:val="28"/>
          <w:szCs w:val="28"/>
        </w:rPr>
        <w:t xml:space="preserve"> жилых дома</w:t>
      </w:r>
      <w:r>
        <w:rPr>
          <w:sz w:val="28"/>
          <w:szCs w:val="28"/>
        </w:rPr>
        <w:t xml:space="preserve"> за счет собственных средств </w:t>
      </w:r>
      <w:r w:rsidRPr="00F451B7">
        <w:rPr>
          <w:sz w:val="28"/>
          <w:szCs w:val="28"/>
        </w:rPr>
        <w:t>(</w:t>
      </w:r>
      <w:r w:rsidR="00F451B7" w:rsidRPr="00F451B7">
        <w:rPr>
          <w:sz w:val="28"/>
          <w:szCs w:val="28"/>
        </w:rPr>
        <w:t>в селе Здвинск – 3</w:t>
      </w:r>
      <w:r w:rsidRPr="00F451B7">
        <w:rPr>
          <w:sz w:val="28"/>
          <w:szCs w:val="28"/>
        </w:rPr>
        <w:t>).</w:t>
      </w:r>
    </w:p>
    <w:p w:rsidR="00EC4317" w:rsidRDefault="00EC4317" w:rsidP="00EC4317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 xml:space="preserve">Органы местного самоуправления Здвинского района принимают активное участие во всех государственных программах социальной направленности для обеспечения комфортности и доступности жилья нашим жителям района, в том числе: на строительство жилья молодым специалистам в рамках подпрограммы «Устойчивое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 выделено </w:t>
      </w:r>
      <w:r w:rsidR="00147091">
        <w:rPr>
          <w:sz w:val="28"/>
          <w:szCs w:val="28"/>
        </w:rPr>
        <w:t>1,3</w:t>
      </w:r>
      <w:r>
        <w:rPr>
          <w:sz w:val="28"/>
          <w:szCs w:val="28"/>
        </w:rPr>
        <w:t xml:space="preserve"> млн. рублей,  в рамках государственной программы Новосибирской области «Обеспечение жильем молодых семей в Новосибирской </w:t>
      </w:r>
      <w:r w:rsidR="00147091">
        <w:rPr>
          <w:sz w:val="28"/>
          <w:szCs w:val="28"/>
        </w:rPr>
        <w:t>области на 2015-2020 годы» – 2,1</w:t>
      </w:r>
      <w:r>
        <w:rPr>
          <w:sz w:val="28"/>
          <w:szCs w:val="28"/>
        </w:rPr>
        <w:t xml:space="preserve"> млн. рублей, на приобретение благоустроенных квартир для обеспечения жилыми</w:t>
      </w:r>
      <w:r w:rsidR="00147091">
        <w:rPr>
          <w:sz w:val="28"/>
          <w:szCs w:val="28"/>
        </w:rPr>
        <w:t xml:space="preserve"> помещениями детей-сирот – 3</w:t>
      </w:r>
      <w:r>
        <w:rPr>
          <w:sz w:val="28"/>
          <w:szCs w:val="28"/>
        </w:rPr>
        <w:t xml:space="preserve"> млн. рублей.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7C7417">
        <w:rPr>
          <w:sz w:val="28"/>
          <w:szCs w:val="28"/>
        </w:rPr>
        <w:t>44% (73,1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7C7417">
        <w:rPr>
          <w:sz w:val="28"/>
          <w:szCs w:val="28"/>
        </w:rPr>
        <w:t>сельскохозяйственных предприятиям</w:t>
      </w:r>
      <w:r>
        <w:rPr>
          <w:sz w:val="28"/>
          <w:szCs w:val="28"/>
        </w:rPr>
        <w:t xml:space="preserve">. Удельный вес </w:t>
      </w:r>
      <w:r w:rsidR="007C7417">
        <w:rPr>
          <w:sz w:val="28"/>
          <w:szCs w:val="28"/>
        </w:rPr>
        <w:t>промышленных предприятий составляет  31,7</w:t>
      </w:r>
      <w:r w:rsidR="009C3081">
        <w:rPr>
          <w:sz w:val="28"/>
          <w:szCs w:val="28"/>
        </w:rPr>
        <w:t>% (52,7</w:t>
      </w:r>
      <w:r w:rsidR="005E75DE">
        <w:rPr>
          <w:sz w:val="28"/>
          <w:szCs w:val="28"/>
        </w:rPr>
        <w:t xml:space="preserve"> млн. рублей),</w:t>
      </w:r>
      <w:r>
        <w:rPr>
          <w:sz w:val="28"/>
          <w:szCs w:val="28"/>
        </w:rPr>
        <w:t xml:space="preserve"> транспорта – </w:t>
      </w:r>
      <w:r w:rsidR="009C3081">
        <w:rPr>
          <w:sz w:val="28"/>
          <w:szCs w:val="28"/>
        </w:rPr>
        <w:t>2,7% (4,5</w:t>
      </w:r>
      <w:r>
        <w:rPr>
          <w:sz w:val="28"/>
          <w:szCs w:val="28"/>
        </w:rPr>
        <w:t xml:space="preserve"> млн. рублей).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Состояние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4D31CB">
        <w:rPr>
          <w:sz w:val="28"/>
          <w:szCs w:val="28"/>
        </w:rPr>
        <w:t>а отчетный период составил 222</w:t>
      </w:r>
      <w:r w:rsidR="00DD1722">
        <w:rPr>
          <w:sz w:val="28"/>
          <w:szCs w:val="28"/>
        </w:rPr>
        <w:t xml:space="preserve"> тыс. тонн (темп роста 100</w:t>
      </w:r>
      <w:r w:rsidR="004D31CB">
        <w:rPr>
          <w:sz w:val="28"/>
          <w:szCs w:val="28"/>
        </w:rPr>
        <w:t>,1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населенных пунктов, действует 15 автобусных маршрутов. Регулярным сообщением охвачено более 99,5% населения. За </w:t>
      </w:r>
      <w:r w:rsidR="004D31CB">
        <w:rPr>
          <w:sz w:val="28"/>
          <w:szCs w:val="28"/>
        </w:rPr>
        <w:t>отчетный период перевезено 116,4</w:t>
      </w:r>
      <w:r w:rsidR="000B019C">
        <w:rPr>
          <w:sz w:val="28"/>
          <w:szCs w:val="28"/>
        </w:rPr>
        <w:t xml:space="preserve"> тыс. пассажиров (100,2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lastRenderedPageBreak/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За </w:t>
      </w:r>
      <w:r w:rsidR="004D31CB">
        <w:rPr>
          <w:sz w:val="28"/>
          <w:szCs w:val="28"/>
        </w:rPr>
        <w:t>шесть месяц</w:t>
      </w:r>
      <w:r w:rsidR="004F1940">
        <w:rPr>
          <w:sz w:val="28"/>
          <w:szCs w:val="28"/>
        </w:rPr>
        <w:t>е</w:t>
      </w:r>
      <w:r w:rsidR="004D31CB">
        <w:rPr>
          <w:sz w:val="28"/>
          <w:szCs w:val="28"/>
        </w:rPr>
        <w:t>в</w:t>
      </w:r>
      <w:r>
        <w:rPr>
          <w:sz w:val="28"/>
          <w:szCs w:val="28"/>
        </w:rPr>
        <w:t xml:space="preserve"> текущего года размер компенсации из областного и местного бюджета составил </w:t>
      </w:r>
      <w:r w:rsidR="004F1940">
        <w:rPr>
          <w:sz w:val="28"/>
          <w:szCs w:val="28"/>
        </w:rPr>
        <w:t>3,2</w:t>
      </w:r>
      <w:r>
        <w:rPr>
          <w:sz w:val="28"/>
          <w:szCs w:val="28"/>
          <w:highlight w:val="white"/>
        </w:rPr>
        <w:t xml:space="preserve"> </w:t>
      </w:r>
      <w:r w:rsidR="000B019C">
        <w:rPr>
          <w:sz w:val="28"/>
          <w:szCs w:val="28"/>
          <w:shd w:val="clear" w:color="auto" w:fill="FFFFFF"/>
        </w:rPr>
        <w:t xml:space="preserve">млн. </w:t>
      </w:r>
      <w:r>
        <w:rPr>
          <w:sz w:val="28"/>
          <w:szCs w:val="28"/>
          <w:shd w:val="clear" w:color="auto" w:fill="FFFFFF"/>
        </w:rPr>
        <w:t xml:space="preserve">рублей и </w:t>
      </w:r>
      <w:r w:rsidR="004F1940">
        <w:rPr>
          <w:sz w:val="28"/>
          <w:szCs w:val="28"/>
          <w:shd w:val="clear" w:color="auto" w:fill="FFFFFF"/>
        </w:rPr>
        <w:t>64,5</w:t>
      </w:r>
      <w:r>
        <w:rPr>
          <w:sz w:val="28"/>
          <w:szCs w:val="28"/>
          <w:shd w:val="clear" w:color="auto" w:fill="FFFFFF"/>
        </w:rPr>
        <w:t xml:space="preserve"> тыс</w:t>
      </w:r>
      <w:r>
        <w:rPr>
          <w:sz w:val="28"/>
          <w:szCs w:val="28"/>
          <w:highlight w:val="white"/>
        </w:rPr>
        <w:t>. руб</w:t>
      </w:r>
      <w:r>
        <w:rPr>
          <w:sz w:val="28"/>
          <w:szCs w:val="28"/>
        </w:rPr>
        <w:t xml:space="preserve">лей соответственно. </w:t>
      </w:r>
    </w:p>
    <w:p w:rsidR="000436E1" w:rsidRPr="002B45C0" w:rsidRDefault="00686F30">
      <w:pPr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Работа в данной сфере требует постоянного обновления подвижного состава, поэтому перевозчиком регулярно вкладываются инвестиции, как в капитальный ремонт автобусов, так и в их приобретение, что способствует повышению комфортности и безопасности при перевозке пассажиров. </w:t>
      </w:r>
      <w:r w:rsidRPr="002B45C0">
        <w:rPr>
          <w:color w:val="auto"/>
          <w:sz w:val="28"/>
          <w:szCs w:val="28"/>
        </w:rPr>
        <w:t>ООО «ДорАвтотранс» в отчетном п</w:t>
      </w:r>
      <w:r w:rsidR="00FC6001" w:rsidRPr="002B45C0">
        <w:rPr>
          <w:color w:val="auto"/>
          <w:sz w:val="28"/>
          <w:szCs w:val="28"/>
        </w:rPr>
        <w:t>ериоде приобретен автобус ПАЗ-320414</w:t>
      </w:r>
      <w:r w:rsidRPr="002B45C0">
        <w:rPr>
          <w:color w:val="auto"/>
          <w:sz w:val="28"/>
          <w:szCs w:val="28"/>
        </w:rPr>
        <w:t>-04 (</w:t>
      </w:r>
      <w:r w:rsidR="0056134C" w:rsidRPr="002B45C0">
        <w:rPr>
          <w:color w:val="auto"/>
          <w:sz w:val="28"/>
          <w:szCs w:val="28"/>
        </w:rPr>
        <w:t>4289</w:t>
      </w:r>
      <w:r w:rsidRPr="002B45C0">
        <w:rPr>
          <w:color w:val="auto"/>
          <w:sz w:val="28"/>
          <w:szCs w:val="28"/>
        </w:rPr>
        <w:t xml:space="preserve"> тыс. рублей собственных</w:t>
      </w:r>
      <w:r w:rsidR="004F1940">
        <w:rPr>
          <w:color w:val="auto"/>
          <w:sz w:val="28"/>
          <w:szCs w:val="28"/>
        </w:rPr>
        <w:t xml:space="preserve"> и областных</w:t>
      </w:r>
      <w:r w:rsidRPr="002B45C0">
        <w:rPr>
          <w:color w:val="auto"/>
          <w:sz w:val="28"/>
          <w:szCs w:val="28"/>
        </w:rPr>
        <w:t xml:space="preserve"> средств).</w:t>
      </w:r>
    </w:p>
    <w:p w:rsidR="000436E1" w:rsidRPr="002B45C0" w:rsidRDefault="000436E1">
      <w:pPr>
        <w:ind w:firstLine="709"/>
        <w:jc w:val="both"/>
        <w:rPr>
          <w:color w:val="auto"/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  <w:highlight w:val="yellow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территории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0436E1" w:rsidRDefault="00686F30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4F0A58">
        <w:rPr>
          <w:sz w:val="28"/>
          <w:szCs w:val="28"/>
        </w:rPr>
        <w:t>твляют 170</w:t>
      </w:r>
      <w:r w:rsidR="00EA12F4">
        <w:rPr>
          <w:sz w:val="28"/>
          <w:szCs w:val="28"/>
        </w:rPr>
        <w:t xml:space="preserve"> объект</w:t>
      </w:r>
      <w:r w:rsidR="004F0A58">
        <w:rPr>
          <w:sz w:val="28"/>
          <w:szCs w:val="28"/>
        </w:rPr>
        <w:t>ов</w:t>
      </w:r>
      <w:r>
        <w:rPr>
          <w:sz w:val="28"/>
          <w:szCs w:val="28"/>
        </w:rPr>
        <w:t xml:space="preserve"> потребител</w:t>
      </w:r>
      <w:r w:rsidR="004F0A58">
        <w:rPr>
          <w:sz w:val="28"/>
          <w:szCs w:val="28"/>
        </w:rPr>
        <w:t>ьского рынка (11 павильонов, 129 магазинов</w:t>
      </w:r>
      <w:r w:rsidR="00EA12F4">
        <w:rPr>
          <w:sz w:val="28"/>
          <w:szCs w:val="28"/>
        </w:rPr>
        <w:t>, из них 5</w:t>
      </w:r>
      <w:r>
        <w:rPr>
          <w:sz w:val="28"/>
          <w:szCs w:val="28"/>
        </w:rPr>
        <w:t xml:space="preserve"> магазинов потребкоопераци</w:t>
      </w:r>
      <w:r w:rsidR="00EA12F4">
        <w:rPr>
          <w:sz w:val="28"/>
          <w:szCs w:val="28"/>
        </w:rPr>
        <w:t xml:space="preserve">и), </w:t>
      </w:r>
      <w:r w:rsidR="004737F7">
        <w:rPr>
          <w:sz w:val="28"/>
          <w:szCs w:val="28"/>
        </w:rPr>
        <w:t>а также 4 аптеки и 24 аптечных пункта, 2</w:t>
      </w:r>
      <w:r>
        <w:rPr>
          <w:sz w:val="28"/>
          <w:szCs w:val="28"/>
        </w:rPr>
        <w:t xml:space="preserve"> автозаправочные станции</w:t>
      </w:r>
      <w:r w:rsidR="00F47DE8">
        <w:rPr>
          <w:sz w:val="28"/>
          <w:szCs w:val="28"/>
        </w:rPr>
        <w:t>. Также в районе функционирует 5</w:t>
      </w:r>
      <w:r>
        <w:rPr>
          <w:sz w:val="28"/>
          <w:szCs w:val="28"/>
        </w:rPr>
        <w:t xml:space="preserve"> нестационарных торговых мест.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Торговая площадь предприятий розничной торговли района составляет</w:t>
      </w:r>
      <w:r w:rsidR="00635E82">
        <w:rPr>
          <w:sz w:val="28"/>
          <w:szCs w:val="28"/>
        </w:rPr>
        <w:t xml:space="preserve"> 8,8</w:t>
      </w:r>
      <w:r>
        <w:rPr>
          <w:sz w:val="28"/>
          <w:szCs w:val="28"/>
        </w:rPr>
        <w:t xml:space="preserve"> тыс. кв.м. Суммарный норматив минимальной обеспеченности населения площадью торговых объектов составляет 340 кв. м на 1000 чел. Фактическая обеспеченность торговыми площадями населения Зд</w:t>
      </w:r>
      <w:r w:rsidR="00C34F04">
        <w:rPr>
          <w:sz w:val="28"/>
          <w:szCs w:val="28"/>
        </w:rPr>
        <w:t>винского района составляет 628,9</w:t>
      </w:r>
      <w:r>
        <w:rPr>
          <w:sz w:val="28"/>
          <w:szCs w:val="28"/>
        </w:rPr>
        <w:t xml:space="preserve">  кв. м на 1000 чел. и пр</w:t>
      </w:r>
      <w:r w:rsidR="001E4FB2">
        <w:rPr>
          <w:sz w:val="28"/>
          <w:szCs w:val="28"/>
        </w:rPr>
        <w:t>евышает нормативные данные в 1,8</w:t>
      </w:r>
      <w:r>
        <w:rPr>
          <w:sz w:val="28"/>
          <w:szCs w:val="28"/>
        </w:rPr>
        <w:t xml:space="preserve"> раза.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95207">
        <w:rPr>
          <w:sz w:val="28"/>
          <w:szCs w:val="28"/>
        </w:rPr>
        <w:t>од текущего года составил 706,4</w:t>
      </w:r>
      <w:r>
        <w:rPr>
          <w:sz w:val="28"/>
          <w:szCs w:val="28"/>
        </w:rPr>
        <w:t xml:space="preserve"> млн. рублей с росто</w:t>
      </w:r>
      <w:r w:rsidR="00B95207">
        <w:rPr>
          <w:sz w:val="28"/>
          <w:szCs w:val="28"/>
        </w:rPr>
        <w:t>м к прошлому периоду на 4,2</w:t>
      </w:r>
      <w:r>
        <w:rPr>
          <w:sz w:val="28"/>
          <w:szCs w:val="28"/>
        </w:rPr>
        <w:t xml:space="preserve">%.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Торговая сеть потребительской </w:t>
      </w:r>
      <w:r w:rsidR="00C338A7">
        <w:rPr>
          <w:color w:val="000000"/>
          <w:sz w:val="28"/>
          <w:szCs w:val="28"/>
        </w:rPr>
        <w:t>кооперации района представлена 5</w:t>
      </w:r>
      <w:r>
        <w:rPr>
          <w:color w:val="000000"/>
          <w:sz w:val="28"/>
          <w:szCs w:val="28"/>
        </w:rPr>
        <w:t xml:space="preserve"> магазинами, все магазины имеют смешанный ассортимент товаров. </w:t>
      </w:r>
      <w:r>
        <w:rPr>
          <w:sz w:val="28"/>
          <w:szCs w:val="28"/>
        </w:rPr>
        <w:t xml:space="preserve">По итогам </w:t>
      </w:r>
      <w:r w:rsidR="00C34F04">
        <w:rPr>
          <w:sz w:val="28"/>
          <w:szCs w:val="28"/>
        </w:rPr>
        <w:t>шести</w:t>
      </w:r>
      <w:r w:rsidR="00C338A7">
        <w:rPr>
          <w:sz w:val="28"/>
          <w:szCs w:val="28"/>
        </w:rPr>
        <w:t xml:space="preserve"> месяцев  2019</w:t>
      </w:r>
      <w:r>
        <w:rPr>
          <w:sz w:val="28"/>
          <w:szCs w:val="28"/>
        </w:rPr>
        <w:t xml:space="preserve"> года товарооборот розничной торговли Здвинского районного союза потребительских обществ составил </w:t>
      </w:r>
      <w:r w:rsidR="00B95207">
        <w:rPr>
          <w:color w:val="000000"/>
          <w:sz w:val="28"/>
          <w:szCs w:val="28"/>
        </w:rPr>
        <w:t>2,3</w:t>
      </w:r>
      <w:r>
        <w:rPr>
          <w:color w:val="000000"/>
          <w:sz w:val="28"/>
          <w:szCs w:val="28"/>
        </w:rPr>
        <w:t xml:space="preserve"> млн</w:t>
      </w:r>
      <w:r w:rsidR="00C338A7">
        <w:rPr>
          <w:sz w:val="28"/>
          <w:szCs w:val="28"/>
        </w:rPr>
        <w:t>. рублей (</w:t>
      </w:r>
      <w:r w:rsidR="009F1C6F">
        <w:rPr>
          <w:sz w:val="28"/>
          <w:szCs w:val="28"/>
        </w:rPr>
        <w:t>0,3</w:t>
      </w:r>
      <w:r>
        <w:rPr>
          <w:sz w:val="28"/>
          <w:szCs w:val="28"/>
        </w:rPr>
        <w:t xml:space="preserve"> % от общего объема товарооборота).</w:t>
      </w:r>
    </w:p>
    <w:p w:rsidR="000436E1" w:rsidRDefault="00686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DF7E53">
        <w:rPr>
          <w:sz w:val="28"/>
          <w:szCs w:val="28"/>
        </w:rPr>
        <w:t>7</w:t>
      </w:r>
      <w:r w:rsidR="00DF7E53">
        <w:rPr>
          <w:sz w:val="28"/>
          <w:szCs w:val="28"/>
          <w:shd w:val="clear" w:color="auto" w:fill="FFFFFF"/>
        </w:rPr>
        <w:t>-ю объектами на 222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 w:rsidR="00DF7E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486965">
        <w:rPr>
          <w:sz w:val="28"/>
          <w:szCs w:val="28"/>
        </w:rPr>
        <w:t>3,5</w:t>
      </w:r>
      <w:r>
        <w:rPr>
          <w:sz w:val="28"/>
          <w:szCs w:val="28"/>
        </w:rPr>
        <w:t xml:space="preserve"> млн</w:t>
      </w:r>
      <w:r w:rsidR="00486965">
        <w:rPr>
          <w:sz w:val="28"/>
          <w:szCs w:val="28"/>
          <w:shd w:val="clear" w:color="auto" w:fill="FFFFFF"/>
        </w:rPr>
        <w:t>. рублей (темп роста 64,8</w:t>
      </w:r>
      <w:r>
        <w:rPr>
          <w:sz w:val="28"/>
          <w:szCs w:val="28"/>
          <w:shd w:val="clear" w:color="auto" w:fill="FFFFFF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стабилизации ситуации на потребительском рынке продо</w:t>
      </w:r>
      <w:r w:rsidR="00486965">
        <w:rPr>
          <w:sz w:val="28"/>
          <w:szCs w:val="28"/>
        </w:rPr>
        <w:t>вольственных товаров ежемесячно</w:t>
      </w:r>
      <w:r>
        <w:rPr>
          <w:sz w:val="28"/>
          <w:szCs w:val="28"/>
        </w:rPr>
        <w:t xml:space="preserve"> проводится мониторинг цен на социально значимые продовольственные товары первой необходимости, данные  ежедневно передаются посредством информационно-аналитической </w:t>
      </w:r>
      <w:r>
        <w:rPr>
          <w:sz w:val="28"/>
          <w:szCs w:val="28"/>
        </w:rPr>
        <w:lastRenderedPageBreak/>
        <w:t>системы ГАС «Управление» в Министерство промышленности, торговли и развития предпринимательства Новосибирской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также на официальном сайте Здвинского района в разделе «Потребительский рынок» для ознакомления жителей района ежемесячно размещается информация о ценах.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1B2806">
        <w:rPr>
          <w:sz w:val="28"/>
          <w:szCs w:val="28"/>
        </w:rPr>
        <w:t>одом прошлого года на 4,4</w:t>
      </w:r>
      <w:r w:rsidR="008F4D2D">
        <w:rPr>
          <w:sz w:val="28"/>
          <w:szCs w:val="28"/>
        </w:rPr>
        <w:t>% и составил 101,1</w:t>
      </w:r>
      <w:r>
        <w:rPr>
          <w:sz w:val="28"/>
          <w:szCs w:val="28"/>
        </w:rPr>
        <w:t xml:space="preserve"> млн. рублей.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55FA1">
        <w:rPr>
          <w:sz w:val="28"/>
          <w:szCs w:val="28"/>
        </w:rPr>
        <w:t>отчетное полугодие</w:t>
      </w:r>
      <w:r>
        <w:rPr>
          <w:sz w:val="28"/>
          <w:szCs w:val="28"/>
        </w:rPr>
        <w:t xml:space="preserve"> в администрацию Здвинского района поступило и рассмотрено </w:t>
      </w:r>
      <w:r w:rsidR="008F4D2D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обращений. Всего возвращено потребителям денежных средств</w:t>
      </w:r>
      <w:r w:rsidR="00F9696D">
        <w:rPr>
          <w:sz w:val="28"/>
          <w:szCs w:val="28"/>
        </w:rPr>
        <w:t xml:space="preserve"> на сумму 68,8</w:t>
      </w:r>
      <w:r w:rsidR="007F19D0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в досудебном порядке</w:t>
      </w:r>
      <w:r w:rsidR="00F9696D">
        <w:rPr>
          <w:sz w:val="28"/>
          <w:szCs w:val="28"/>
        </w:rPr>
        <w:t xml:space="preserve"> – 66,5</w:t>
      </w:r>
      <w:r w:rsidR="007F19D0">
        <w:rPr>
          <w:sz w:val="28"/>
          <w:szCs w:val="28"/>
        </w:rPr>
        <w:t xml:space="preserve"> тыс.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0436E1" w:rsidRDefault="000436E1">
      <w:pPr>
        <w:tabs>
          <w:tab w:val="left" w:pos="93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В отчетном периоде текущего года в Здвинском районе осуществляли деятельность </w:t>
      </w:r>
      <w:r w:rsidR="008D4B2F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2B6FFE">
        <w:rPr>
          <w:sz w:val="28"/>
          <w:szCs w:val="28"/>
        </w:rPr>
        <w:t>248</w:t>
      </w:r>
      <w:r w:rsidR="008D4B2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8D4B2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345697">
        <w:rPr>
          <w:sz w:val="28"/>
          <w:szCs w:val="28"/>
        </w:rPr>
        <w:t>18,3</w:t>
      </w:r>
      <w:r w:rsidRPr="00AD5BAE">
        <w:rPr>
          <w:sz w:val="28"/>
          <w:szCs w:val="28"/>
        </w:rPr>
        <w:t>%</w:t>
      </w:r>
      <w:r>
        <w:rPr>
          <w:sz w:val="28"/>
          <w:szCs w:val="28"/>
          <w:shd w:val="clear" w:color="auto" w:fill="FFFFFF"/>
        </w:rPr>
        <w:t xml:space="preserve"> (</w:t>
      </w:r>
      <w:r w:rsidR="00345697">
        <w:rPr>
          <w:sz w:val="28"/>
          <w:szCs w:val="28"/>
          <w:shd w:val="clear" w:color="auto" w:fill="FFFFFF"/>
        </w:rPr>
        <w:t>914</w:t>
      </w:r>
      <w:r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Pr="00AD5BAE">
        <w:rPr>
          <w:sz w:val="28"/>
          <w:szCs w:val="28"/>
          <w:highlight w:val="white"/>
          <w:shd w:val="clear" w:color="auto" w:fill="FFFFFF" w:themeFill="background1"/>
        </w:rPr>
        <w:t xml:space="preserve">сумму </w:t>
      </w:r>
      <w:r w:rsidR="00345697">
        <w:rPr>
          <w:sz w:val="28"/>
          <w:szCs w:val="28"/>
          <w:shd w:val="clear" w:color="auto" w:fill="FFFFFF" w:themeFill="background1"/>
        </w:rPr>
        <w:t>837</w:t>
      </w:r>
      <w:r w:rsidR="00AD5BAE">
        <w:rPr>
          <w:sz w:val="28"/>
          <w:szCs w:val="28"/>
          <w:shd w:val="clear" w:color="auto" w:fill="FFFFFF"/>
        </w:rPr>
        <w:t xml:space="preserve"> млн</w:t>
      </w:r>
      <w:r>
        <w:rPr>
          <w:sz w:val="28"/>
          <w:szCs w:val="28"/>
          <w:shd w:val="clear" w:color="auto" w:fill="FFFFFF"/>
        </w:rPr>
        <w:t xml:space="preserve">. рублей, что составляет </w:t>
      </w:r>
      <w:r w:rsidR="008210FF">
        <w:rPr>
          <w:sz w:val="28"/>
          <w:szCs w:val="28"/>
          <w:highlight w:val="white"/>
        </w:rPr>
        <w:t>72,6</w:t>
      </w:r>
      <w:r>
        <w:rPr>
          <w:sz w:val="28"/>
          <w:szCs w:val="28"/>
          <w:highlight w:val="white"/>
        </w:rPr>
        <w:t xml:space="preserve">% от общего объема выпущенных товаров и услуг.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2145C5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861A37" w:rsidRDefault="00861A37" w:rsidP="00F9696D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lastRenderedPageBreak/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>
        <w:rPr>
          <w:sz w:val="28"/>
          <w:szCs w:val="28"/>
        </w:rPr>
        <w:t>ьства в Здвинском районе на 2017-2019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 w:rsidR="0056773B" w:rsidRPr="0056773B">
        <w:rPr>
          <w:color w:val="auto"/>
          <w:sz w:val="28"/>
          <w:szCs w:val="28"/>
        </w:rPr>
        <w:t>2019</w:t>
      </w:r>
      <w:r w:rsidRPr="0056773B">
        <w:rPr>
          <w:color w:val="auto"/>
          <w:sz w:val="28"/>
          <w:szCs w:val="28"/>
        </w:rPr>
        <w:t xml:space="preserve"> году будет</w:t>
      </w:r>
      <w:r w:rsidRPr="00214BAC">
        <w:rPr>
          <w:sz w:val="28"/>
          <w:szCs w:val="28"/>
        </w:rPr>
        <w:t xml:space="preserve"> освоено  </w:t>
      </w:r>
      <w:r w:rsidR="005709BA">
        <w:rPr>
          <w:sz w:val="28"/>
          <w:szCs w:val="28"/>
        </w:rPr>
        <w:t>853,4</w:t>
      </w:r>
      <w:r w:rsidRPr="00214BAC">
        <w:rPr>
          <w:sz w:val="28"/>
          <w:szCs w:val="28"/>
        </w:rPr>
        <w:t xml:space="preserve"> тыс. рублей.</w:t>
      </w:r>
      <w:r w:rsidRPr="0093017B">
        <w:rPr>
          <w:sz w:val="28"/>
          <w:szCs w:val="28"/>
        </w:rPr>
        <w:t xml:space="preserve"> </w:t>
      </w:r>
    </w:p>
    <w:p w:rsidR="007C2DA6" w:rsidRDefault="00E80FBC" w:rsidP="00861A37">
      <w:pPr>
        <w:ind w:firstLine="709"/>
        <w:jc w:val="both"/>
        <w:rPr>
          <w:sz w:val="28"/>
          <w:szCs w:val="28"/>
        </w:rPr>
      </w:pPr>
      <w:r w:rsidRPr="00103FAE">
        <w:rPr>
          <w:sz w:val="28"/>
          <w:szCs w:val="28"/>
        </w:rPr>
        <w:t>Была проведена подготовка</w:t>
      </w:r>
      <w:r>
        <w:rPr>
          <w:sz w:val="28"/>
          <w:szCs w:val="28"/>
        </w:rPr>
        <w:t xml:space="preserve"> </w:t>
      </w:r>
      <w:r w:rsidR="00B35BE5">
        <w:rPr>
          <w:sz w:val="28"/>
          <w:szCs w:val="28"/>
        </w:rPr>
        <w:t>малых предприятий</w:t>
      </w:r>
      <w:r w:rsidRPr="0093017B">
        <w:rPr>
          <w:sz w:val="28"/>
          <w:szCs w:val="28"/>
        </w:rPr>
        <w:t xml:space="preserve"> Здвинского района </w:t>
      </w:r>
      <w:r>
        <w:rPr>
          <w:sz w:val="28"/>
          <w:szCs w:val="28"/>
        </w:rPr>
        <w:t xml:space="preserve">к участию в </w:t>
      </w:r>
      <w:r w:rsidRPr="00A72E3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 Новосибирской области</w:t>
      </w:r>
      <w:r w:rsidRPr="0093017B">
        <w:rPr>
          <w:sz w:val="28"/>
          <w:szCs w:val="28"/>
        </w:rPr>
        <w:t xml:space="preserve"> "Развитие субъектов малого и среднего предпринимательства в Новосибирск</w:t>
      </w:r>
      <w:r>
        <w:rPr>
          <w:sz w:val="28"/>
          <w:szCs w:val="28"/>
        </w:rPr>
        <w:t>ой области на 2017-2022 годы</w:t>
      </w:r>
      <w:r w:rsidR="00B35BE5">
        <w:rPr>
          <w:sz w:val="28"/>
          <w:szCs w:val="28"/>
        </w:rPr>
        <w:t>.</w:t>
      </w:r>
    </w:p>
    <w:p w:rsidR="00B35BE5" w:rsidRPr="00AE5298" w:rsidRDefault="00B35BE5" w:rsidP="00B35BE5">
      <w:pPr>
        <w:ind w:firstLine="709"/>
        <w:jc w:val="both"/>
        <w:rPr>
          <w:sz w:val="28"/>
          <w:szCs w:val="28"/>
        </w:rPr>
      </w:pPr>
      <w:r w:rsidRPr="00AE5298"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доступность и стоимость кредитных ресурсов. Администрацией </w:t>
      </w:r>
      <w:r>
        <w:rPr>
          <w:sz w:val="28"/>
          <w:szCs w:val="28"/>
        </w:rPr>
        <w:t>Здвинского района 1субъекту</w:t>
      </w:r>
      <w:r w:rsidRPr="00AE5298">
        <w:rPr>
          <w:sz w:val="28"/>
          <w:szCs w:val="28"/>
        </w:rPr>
        <w:t xml:space="preserve"> малого бизнеса оказана помощь при оформлении докуме</w:t>
      </w:r>
      <w:r w:rsidR="00BE4C1C">
        <w:rPr>
          <w:sz w:val="28"/>
          <w:szCs w:val="28"/>
        </w:rPr>
        <w:t>нтов в получении кредита (под 7,25</w:t>
      </w:r>
      <w:r w:rsidRPr="00AE5298">
        <w:rPr>
          <w:sz w:val="28"/>
          <w:szCs w:val="28"/>
        </w:rPr>
        <w:t>% годовых) через Фонд микрофинансирования Новосибирской области в разме</w:t>
      </w:r>
      <w:r>
        <w:rPr>
          <w:sz w:val="28"/>
          <w:szCs w:val="28"/>
        </w:rPr>
        <w:t xml:space="preserve">ре </w:t>
      </w:r>
      <w:r w:rsidR="00BE4C1C">
        <w:rPr>
          <w:sz w:val="28"/>
          <w:szCs w:val="28"/>
        </w:rPr>
        <w:t>5 млн</w:t>
      </w:r>
      <w:r>
        <w:rPr>
          <w:sz w:val="28"/>
          <w:szCs w:val="28"/>
        </w:rPr>
        <w:t xml:space="preserve">. рублей на </w:t>
      </w:r>
      <w:r w:rsidR="00BE4C1C">
        <w:rPr>
          <w:sz w:val="28"/>
          <w:szCs w:val="28"/>
        </w:rPr>
        <w:t>приобретение основных</w:t>
      </w:r>
      <w:r w:rsidRPr="00AE5298">
        <w:rPr>
          <w:sz w:val="28"/>
          <w:szCs w:val="28"/>
        </w:rPr>
        <w:t xml:space="preserve"> средств. </w:t>
      </w:r>
    </w:p>
    <w:p w:rsidR="00B35BE5" w:rsidRDefault="00B35BE5" w:rsidP="00861A37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Социально-значимыми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56773B" w:rsidRPr="0056773B">
        <w:rPr>
          <w:color w:val="auto"/>
          <w:sz w:val="28"/>
          <w:szCs w:val="28"/>
        </w:rPr>
        <w:t>ОО</w:t>
      </w:r>
      <w:r w:rsidRPr="0056773B">
        <w:rPr>
          <w:color w:val="auto"/>
          <w:sz w:val="28"/>
          <w:szCs w:val="28"/>
        </w:rPr>
        <w:t>О «</w:t>
      </w:r>
      <w:r w:rsidR="0056773B" w:rsidRPr="0056773B">
        <w:rPr>
          <w:color w:val="auto"/>
          <w:sz w:val="28"/>
          <w:szCs w:val="28"/>
        </w:rPr>
        <w:t>Здвинский склад</w:t>
      </w:r>
      <w:r w:rsidRPr="0056773B">
        <w:rPr>
          <w:color w:val="auto"/>
          <w:sz w:val="28"/>
          <w:szCs w:val="28"/>
        </w:rPr>
        <w:t>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1A0EED">
        <w:rPr>
          <w:sz w:val="28"/>
          <w:szCs w:val="28"/>
        </w:rPr>
        <w:t>07</w:t>
      </w:r>
      <w:r>
        <w:rPr>
          <w:sz w:val="28"/>
          <w:szCs w:val="28"/>
        </w:rPr>
        <w:t>.2019 года составляет 345,2</w:t>
      </w:r>
      <w:r w:rsidR="00686F30">
        <w:rPr>
          <w:sz w:val="28"/>
          <w:szCs w:val="28"/>
        </w:rPr>
        <w:t xml:space="preserve"> тыс. кв.м. Обеспеченность жильем составила 24</w:t>
      </w:r>
      <w:r>
        <w:rPr>
          <w:sz w:val="28"/>
          <w:szCs w:val="28"/>
        </w:rPr>
        <w:t>,6</w:t>
      </w:r>
      <w:r w:rsidR="00686F30">
        <w:rPr>
          <w:sz w:val="28"/>
          <w:szCs w:val="28"/>
        </w:rPr>
        <w:t xml:space="preserve"> кв.м общей площади на человека.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>
        <w:rPr>
          <w:sz w:val="28"/>
          <w:szCs w:val="28"/>
        </w:rPr>
        <w:t xml:space="preserve"> км тепловых сетей, 187,4 км сетей водоснабжения.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жилфонда центральным отоплением на 26%; водопроводом – на 70,2%</w:t>
      </w:r>
      <w:r w:rsidR="00173FBF">
        <w:rPr>
          <w:sz w:val="28"/>
          <w:szCs w:val="28"/>
        </w:rPr>
        <w:t>; сливной канализацией – на 53,2</w:t>
      </w:r>
      <w:r>
        <w:rPr>
          <w:sz w:val="28"/>
          <w:szCs w:val="28"/>
        </w:rPr>
        <w:t xml:space="preserve">%. </w:t>
      </w:r>
    </w:p>
    <w:p w:rsidR="001A0EED" w:rsidRDefault="001A0EED" w:rsidP="001A0EED">
      <w:pPr>
        <w:ind w:firstLine="709"/>
        <w:jc w:val="both"/>
        <w:rPr>
          <w:sz w:val="28"/>
          <w:szCs w:val="28"/>
        </w:rPr>
      </w:pPr>
      <w:r w:rsidRPr="00914349">
        <w:rPr>
          <w:sz w:val="28"/>
          <w:szCs w:val="28"/>
        </w:rPr>
        <w:t>На мероприятия по подготовке объектов ЖКХ к работе в осе</w:t>
      </w:r>
      <w:r w:rsidR="00EC0221">
        <w:rPr>
          <w:sz w:val="28"/>
          <w:szCs w:val="28"/>
        </w:rPr>
        <w:t>нне-зимний период 2019-2020</w:t>
      </w:r>
      <w:r w:rsidRPr="00914349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 xml:space="preserve">годов потрачено </w:t>
      </w:r>
      <w:r w:rsidR="00EC0221">
        <w:rPr>
          <w:sz w:val="28"/>
          <w:szCs w:val="28"/>
        </w:rPr>
        <w:t>1,7</w:t>
      </w:r>
      <w:r w:rsidRPr="005C27C7">
        <w:rPr>
          <w:sz w:val="28"/>
          <w:szCs w:val="28"/>
        </w:rPr>
        <w:t xml:space="preserve"> млн. рублей ср</w:t>
      </w:r>
      <w:r>
        <w:rPr>
          <w:sz w:val="28"/>
          <w:szCs w:val="28"/>
        </w:rPr>
        <w:t>едств предприятий и организаций.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662DAE">
        <w:rPr>
          <w:rFonts w:eastAsia="Calibri"/>
          <w:sz w:val="28"/>
          <w:szCs w:val="28"/>
        </w:rPr>
        <w:t>71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662DAE">
        <w:rPr>
          <w:rFonts w:eastAsia="Calibri"/>
          <w:sz w:val="28"/>
          <w:szCs w:val="28"/>
        </w:rPr>
        <w:t>ию  – 30,6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D12373">
        <w:rPr>
          <w:rFonts w:eastAsia="Calibri"/>
          <w:sz w:val="28"/>
          <w:szCs w:val="28"/>
        </w:rPr>
        <w:t xml:space="preserve"> рублей, (темп роста 103,9% и 100,7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001A4F">
        <w:rPr>
          <w:sz w:val="28"/>
          <w:szCs w:val="28"/>
        </w:rPr>
        <w:t>ных услуг и топлива в сумме 29</w:t>
      </w:r>
      <w:r>
        <w:rPr>
          <w:sz w:val="28"/>
          <w:szCs w:val="28"/>
        </w:rPr>
        <w:t xml:space="preserve"> млн. рублей (темп роста </w:t>
      </w:r>
      <w:r w:rsidR="00001A4F">
        <w:rPr>
          <w:sz w:val="28"/>
          <w:szCs w:val="28"/>
        </w:rPr>
        <w:t>113,3</w:t>
      </w:r>
      <w:r>
        <w:rPr>
          <w:sz w:val="28"/>
          <w:szCs w:val="28"/>
        </w:rPr>
        <w:t>%).</w:t>
      </w:r>
    </w:p>
    <w:p w:rsidR="000436E1" w:rsidRDefault="000436E1">
      <w:pPr>
        <w:ind w:firstLine="709"/>
        <w:jc w:val="both"/>
        <w:rPr>
          <w:sz w:val="28"/>
          <w:szCs w:val="28"/>
        </w:rPr>
      </w:pPr>
    </w:p>
    <w:p w:rsidR="00001A4F" w:rsidRDefault="00001A4F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>на конец отчетного периода 14037</w:t>
      </w:r>
      <w:r>
        <w:rPr>
          <w:sz w:val="28"/>
          <w:szCs w:val="28"/>
        </w:rPr>
        <w:t xml:space="preserve"> человек. </w:t>
      </w:r>
    </w:p>
    <w:p w:rsidR="000436E1" w:rsidRPr="001403D4" w:rsidRDefault="00686F30">
      <w:pPr>
        <w:pStyle w:val="af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407C26" w:rsidRPr="001403D4">
        <w:rPr>
          <w:sz w:val="28"/>
          <w:szCs w:val="28"/>
        </w:rPr>
        <w:t>1</w:t>
      </w:r>
      <w:r w:rsidR="001403D4" w:rsidRPr="001403D4">
        <w:rPr>
          <w:sz w:val="28"/>
          <w:szCs w:val="28"/>
        </w:rPr>
        <w:t>3843</w:t>
      </w:r>
      <w:r w:rsidRPr="001403D4">
        <w:rPr>
          <w:sz w:val="28"/>
          <w:szCs w:val="28"/>
        </w:rPr>
        <w:t xml:space="preserve"> </w:t>
      </w:r>
      <w:r w:rsidR="00407C26" w:rsidRPr="001403D4">
        <w:rPr>
          <w:sz w:val="28"/>
          <w:szCs w:val="28"/>
        </w:rPr>
        <w:t>рубл</w:t>
      </w:r>
      <w:r w:rsidR="001403D4" w:rsidRPr="001403D4">
        <w:rPr>
          <w:sz w:val="28"/>
          <w:szCs w:val="28"/>
        </w:rPr>
        <w:t>я</w:t>
      </w:r>
      <w:r w:rsidRPr="001403D4">
        <w:rPr>
          <w:sz w:val="28"/>
          <w:szCs w:val="28"/>
        </w:rPr>
        <w:t xml:space="preserve">, что на </w:t>
      </w:r>
      <w:r w:rsidR="00CC272C" w:rsidRPr="001403D4">
        <w:rPr>
          <w:sz w:val="28"/>
          <w:szCs w:val="28"/>
        </w:rPr>
        <w:t>3</w:t>
      </w:r>
      <w:r w:rsidR="001403D4" w:rsidRPr="001403D4">
        <w:rPr>
          <w:sz w:val="28"/>
          <w:szCs w:val="28"/>
        </w:rPr>
        <w:t>,4</w:t>
      </w:r>
      <w:r w:rsidRPr="001403D4">
        <w:rPr>
          <w:sz w:val="28"/>
          <w:szCs w:val="28"/>
        </w:rPr>
        <w:t>%</w:t>
      </w:r>
      <w:r w:rsidRPr="00407C26">
        <w:rPr>
          <w:sz w:val="28"/>
          <w:szCs w:val="28"/>
        </w:rPr>
        <w:t xml:space="preserve">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F642F7">
        <w:rPr>
          <w:sz w:val="28"/>
          <w:szCs w:val="28"/>
        </w:rPr>
        <w:t>данных кредитов населению – 25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Среднемесячная заработная плата по полному кругу предприятий составляет </w:t>
      </w:r>
      <w:r w:rsidR="00206BF7">
        <w:rPr>
          <w:sz w:val="28"/>
          <w:szCs w:val="28"/>
          <w:highlight w:val="white"/>
        </w:rPr>
        <w:t>23474</w:t>
      </w:r>
      <w:r w:rsidR="0071079A" w:rsidRPr="0071079A">
        <w:rPr>
          <w:sz w:val="28"/>
          <w:szCs w:val="28"/>
          <w:highlight w:val="white"/>
        </w:rPr>
        <w:t xml:space="preserve"> </w:t>
      </w:r>
      <w:r w:rsidR="00206BF7">
        <w:rPr>
          <w:sz w:val="28"/>
          <w:szCs w:val="28"/>
          <w:highlight w:val="white"/>
        </w:rPr>
        <w:t>рубля</w:t>
      </w:r>
      <w:r>
        <w:rPr>
          <w:sz w:val="28"/>
          <w:szCs w:val="28"/>
          <w:highlight w:val="white"/>
        </w:rPr>
        <w:t xml:space="preserve">, в бюджетной сфере – </w:t>
      </w:r>
      <w:r w:rsidR="00206BF7">
        <w:rPr>
          <w:sz w:val="28"/>
          <w:szCs w:val="28"/>
        </w:rPr>
        <w:t>28467</w:t>
      </w:r>
      <w:r w:rsidR="0071079A" w:rsidRPr="0071079A">
        <w:rPr>
          <w:sz w:val="28"/>
          <w:szCs w:val="28"/>
        </w:rPr>
        <w:t xml:space="preserve"> </w:t>
      </w:r>
      <w:r w:rsidR="00206BF7">
        <w:rPr>
          <w:sz w:val="28"/>
          <w:szCs w:val="28"/>
          <w:highlight w:val="white"/>
        </w:rPr>
        <w:t>рублей</w:t>
      </w:r>
      <w:r w:rsidR="0071079A">
        <w:rPr>
          <w:sz w:val="28"/>
          <w:szCs w:val="28"/>
          <w:highlight w:val="white"/>
        </w:rPr>
        <w:t>, темп роста 110</w:t>
      </w:r>
      <w:r w:rsidR="00D146D1">
        <w:rPr>
          <w:sz w:val="28"/>
          <w:szCs w:val="28"/>
          <w:highlight w:val="white"/>
        </w:rPr>
        <w:t>,5</w:t>
      </w:r>
      <w:r>
        <w:rPr>
          <w:sz w:val="28"/>
          <w:szCs w:val="28"/>
          <w:highlight w:val="white"/>
        </w:rPr>
        <w:t>%</w:t>
      </w:r>
      <w:r w:rsidR="0071079A">
        <w:rPr>
          <w:sz w:val="28"/>
          <w:szCs w:val="28"/>
          <w:highlight w:val="white"/>
        </w:rPr>
        <w:t xml:space="preserve"> и </w:t>
      </w:r>
      <w:r w:rsidR="00D146D1">
        <w:rPr>
          <w:sz w:val="28"/>
          <w:szCs w:val="28"/>
          <w:highlight w:val="white"/>
        </w:rPr>
        <w:t>104,7</w:t>
      </w:r>
      <w:r>
        <w:rPr>
          <w:sz w:val="28"/>
          <w:szCs w:val="28"/>
          <w:highlight w:val="white"/>
        </w:rPr>
        <w:t>% соответственно.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D146D1">
        <w:rPr>
          <w:sz w:val="28"/>
          <w:szCs w:val="28"/>
          <w:highlight w:val="white"/>
        </w:rPr>
        <w:t xml:space="preserve"> по району составляет 5383</w:t>
      </w:r>
      <w:r>
        <w:rPr>
          <w:sz w:val="28"/>
          <w:szCs w:val="28"/>
          <w:highlight w:val="white"/>
        </w:rPr>
        <w:t xml:space="preserve"> человека Управлением Пенсионного Фонда Здвинского района было</w:t>
      </w:r>
      <w:r w:rsidR="00952C75">
        <w:rPr>
          <w:sz w:val="28"/>
          <w:szCs w:val="28"/>
          <w:highlight w:val="white"/>
        </w:rPr>
        <w:t xml:space="preserve"> выплачено пенсий на сумму </w:t>
      </w:r>
      <w:r w:rsidR="00D146D1">
        <w:rPr>
          <w:sz w:val="28"/>
          <w:szCs w:val="28"/>
          <w:highlight w:val="white"/>
        </w:rPr>
        <w:t>404,9</w:t>
      </w:r>
      <w:r w:rsidR="00952C7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млн. руб. Средний разме</w:t>
      </w:r>
      <w:r w:rsidR="00844F59">
        <w:rPr>
          <w:sz w:val="28"/>
          <w:szCs w:val="28"/>
          <w:highlight w:val="white"/>
        </w:rPr>
        <w:t>р месячной пенсии составил 12537 рублей</w:t>
      </w:r>
      <w:r w:rsidR="00A005EE">
        <w:rPr>
          <w:sz w:val="28"/>
          <w:szCs w:val="28"/>
          <w:highlight w:val="white"/>
        </w:rPr>
        <w:t xml:space="preserve">  (132,8</w:t>
      </w:r>
      <w:r>
        <w:rPr>
          <w:sz w:val="28"/>
          <w:szCs w:val="28"/>
          <w:highlight w:val="white"/>
        </w:rPr>
        <w:t>% от величины прожиточного минимума для пенсионеров),</w:t>
      </w:r>
      <w:r w:rsidR="00EC6646">
        <w:rPr>
          <w:sz w:val="28"/>
          <w:szCs w:val="28"/>
          <w:highlight w:val="white"/>
        </w:rPr>
        <w:t xml:space="preserve"> прирост к уровню 1 </w:t>
      </w:r>
      <w:r w:rsidR="00844F59">
        <w:rPr>
          <w:sz w:val="28"/>
          <w:szCs w:val="28"/>
          <w:highlight w:val="white"/>
        </w:rPr>
        <w:t>полугодия 2018</w:t>
      </w:r>
      <w:r w:rsidR="00945C14">
        <w:rPr>
          <w:sz w:val="28"/>
          <w:szCs w:val="28"/>
          <w:highlight w:val="white"/>
        </w:rPr>
        <w:t xml:space="preserve"> года составил 4,5</w:t>
      </w:r>
      <w:r>
        <w:rPr>
          <w:sz w:val="28"/>
          <w:szCs w:val="28"/>
          <w:highlight w:val="white"/>
        </w:rPr>
        <w:t>%.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945C14">
        <w:rPr>
          <w:sz w:val="28"/>
          <w:szCs w:val="28"/>
          <w:highlight w:val="white"/>
        </w:rPr>
        <w:t>48,5</w:t>
      </w:r>
      <w:r>
        <w:rPr>
          <w:sz w:val="28"/>
          <w:szCs w:val="28"/>
          <w:highlight w:val="white"/>
        </w:rPr>
        <w:t xml:space="preserve"> тыс. рублей добровольных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дополнительных взносов.</w:t>
      </w:r>
    </w:p>
    <w:p w:rsidR="000C6EF7" w:rsidRDefault="000C6EF7" w:rsidP="00A93730">
      <w:pPr>
        <w:shd w:val="clear" w:color="auto" w:fill="FFFFFF" w:themeFill="background1"/>
        <w:tabs>
          <w:tab w:val="left" w:pos="2355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государственное казённое учреждение Новосибирской области «Центр занятости населения Здвинского района» обратились за содействием в поиске </w:t>
      </w:r>
      <w:r w:rsidR="009B5C20">
        <w:rPr>
          <w:sz w:val="28"/>
          <w:szCs w:val="28"/>
        </w:rPr>
        <w:t>подход</w:t>
      </w:r>
      <w:r w:rsidR="00223F47">
        <w:rPr>
          <w:sz w:val="28"/>
          <w:szCs w:val="28"/>
        </w:rPr>
        <w:t>ящей работы 332</w:t>
      </w:r>
      <w:r>
        <w:rPr>
          <w:sz w:val="28"/>
          <w:szCs w:val="28"/>
        </w:rPr>
        <w:t xml:space="preserve"> граждан</w:t>
      </w:r>
      <w:r w:rsidR="009B5C20">
        <w:rPr>
          <w:sz w:val="28"/>
          <w:szCs w:val="28"/>
        </w:rPr>
        <w:t>ин</w:t>
      </w:r>
      <w:r w:rsidR="00223F47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</w:t>
      </w:r>
      <w:r w:rsidR="009B5C20">
        <w:rPr>
          <w:sz w:val="28"/>
          <w:szCs w:val="28"/>
        </w:rPr>
        <w:t>103</w:t>
      </w:r>
      <w:r>
        <w:rPr>
          <w:sz w:val="28"/>
          <w:szCs w:val="28"/>
        </w:rPr>
        <w:t xml:space="preserve"> были признаны безработными.</w:t>
      </w:r>
    </w:p>
    <w:p w:rsidR="002D6150" w:rsidRPr="00D65581" w:rsidRDefault="002D6150" w:rsidP="002D6150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</w:t>
      </w:r>
      <w:r w:rsidR="000F25EF">
        <w:rPr>
          <w:sz w:val="28"/>
          <w:szCs w:val="28"/>
        </w:rPr>
        <w:t>обеспечения</w:t>
      </w:r>
      <w:r w:rsidR="000F25EF" w:rsidRPr="00D65581">
        <w:rPr>
          <w:sz w:val="28"/>
          <w:szCs w:val="28"/>
        </w:rPr>
        <w:t xml:space="preserve"> электр</w:t>
      </w:r>
      <w:r w:rsidR="000F25EF">
        <w:rPr>
          <w:sz w:val="28"/>
          <w:szCs w:val="28"/>
        </w:rPr>
        <w:t>ической энергией, газом и паром,</w:t>
      </w:r>
      <w:r w:rsidR="000F25EF" w:rsidRPr="00D65581">
        <w:rPr>
          <w:sz w:val="28"/>
          <w:szCs w:val="28"/>
        </w:rPr>
        <w:t xml:space="preserve"> кондиционирование воздуха – </w:t>
      </w:r>
      <w:r w:rsidR="000F25EF">
        <w:rPr>
          <w:sz w:val="28"/>
          <w:szCs w:val="28"/>
        </w:rPr>
        <w:t>21,7</w:t>
      </w:r>
      <w:r w:rsidR="000F25EF" w:rsidRPr="00D65581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 xml:space="preserve">сферы сельского, лесного хозяйства, охоты, рыболовства и рыбоводства – </w:t>
      </w:r>
      <w:r>
        <w:rPr>
          <w:sz w:val="28"/>
          <w:szCs w:val="28"/>
        </w:rPr>
        <w:t>19,9</w:t>
      </w:r>
      <w:r w:rsidRPr="00D65581">
        <w:rPr>
          <w:sz w:val="28"/>
          <w:szCs w:val="28"/>
        </w:rPr>
        <w:t xml:space="preserve">%; </w:t>
      </w:r>
      <w:r w:rsidR="008C4A39" w:rsidRPr="00D65581">
        <w:rPr>
          <w:sz w:val="28"/>
          <w:szCs w:val="28"/>
        </w:rPr>
        <w:t xml:space="preserve">образования – </w:t>
      </w:r>
      <w:r w:rsidR="008C4A39">
        <w:rPr>
          <w:sz w:val="28"/>
          <w:szCs w:val="28"/>
        </w:rPr>
        <w:t>9,6</w:t>
      </w:r>
      <w:r w:rsidR="008C4A39" w:rsidRPr="00D65581">
        <w:rPr>
          <w:sz w:val="28"/>
          <w:szCs w:val="28"/>
        </w:rPr>
        <w:t xml:space="preserve">%; </w:t>
      </w:r>
      <w:r w:rsidR="00BF6224" w:rsidRPr="00D65581">
        <w:rPr>
          <w:sz w:val="28"/>
          <w:szCs w:val="28"/>
        </w:rPr>
        <w:t xml:space="preserve">обрабатывающих производств – </w:t>
      </w:r>
      <w:r w:rsidR="00BF6224">
        <w:rPr>
          <w:sz w:val="28"/>
          <w:szCs w:val="28"/>
        </w:rPr>
        <w:t>5,1</w:t>
      </w:r>
      <w:r w:rsidR="00BF6224" w:rsidRPr="00D65581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 xml:space="preserve">транспортировка и хранение – </w:t>
      </w:r>
      <w:r>
        <w:rPr>
          <w:sz w:val="28"/>
          <w:szCs w:val="28"/>
        </w:rPr>
        <w:t>4,5</w:t>
      </w:r>
      <w:r w:rsidRPr="00D65581">
        <w:rPr>
          <w:sz w:val="28"/>
          <w:szCs w:val="28"/>
        </w:rPr>
        <w:t xml:space="preserve">%; </w:t>
      </w:r>
      <w:r w:rsidR="008C4A39" w:rsidRPr="00D65581">
        <w:rPr>
          <w:sz w:val="28"/>
          <w:szCs w:val="28"/>
        </w:rPr>
        <w:t xml:space="preserve">здравоохранение и предоставление социальных услуг – </w:t>
      </w:r>
      <w:r w:rsidR="008C4A39">
        <w:rPr>
          <w:sz w:val="28"/>
          <w:szCs w:val="28"/>
        </w:rPr>
        <w:t>4,2</w:t>
      </w:r>
      <w:r w:rsidR="008C4A39" w:rsidRPr="00D65581">
        <w:rPr>
          <w:sz w:val="28"/>
          <w:szCs w:val="28"/>
        </w:rPr>
        <w:t xml:space="preserve">%; </w:t>
      </w:r>
      <w:r w:rsidR="00BF6224">
        <w:rPr>
          <w:sz w:val="28"/>
          <w:szCs w:val="28"/>
        </w:rPr>
        <w:t>государственное управление и обеспечение</w:t>
      </w:r>
      <w:r w:rsidR="00BF6224" w:rsidRPr="00D65581">
        <w:rPr>
          <w:sz w:val="28"/>
          <w:szCs w:val="28"/>
        </w:rPr>
        <w:t xml:space="preserve"> военной безопасност</w:t>
      </w:r>
      <w:r w:rsidR="00BF6224">
        <w:rPr>
          <w:sz w:val="28"/>
          <w:szCs w:val="28"/>
        </w:rPr>
        <w:t>и, обязательное социальное обеспечение</w:t>
      </w:r>
      <w:r w:rsidR="00BF6224" w:rsidRPr="00D65581">
        <w:rPr>
          <w:sz w:val="28"/>
          <w:szCs w:val="28"/>
        </w:rPr>
        <w:t xml:space="preserve"> – </w:t>
      </w:r>
      <w:r w:rsidR="00BF6224">
        <w:rPr>
          <w:sz w:val="28"/>
          <w:szCs w:val="28"/>
        </w:rPr>
        <w:t>3,6</w:t>
      </w:r>
      <w:r w:rsidR="00BF6224" w:rsidRPr="00D65581">
        <w:rPr>
          <w:sz w:val="28"/>
          <w:szCs w:val="28"/>
        </w:rPr>
        <w:t>%; оптовой и розничной торговли, ремонта автотранспортных средств, мотоциклов</w:t>
      </w:r>
      <w:r w:rsidR="00BF6224">
        <w:rPr>
          <w:sz w:val="28"/>
          <w:szCs w:val="28"/>
        </w:rPr>
        <w:t xml:space="preserve"> – 2,4%;</w:t>
      </w:r>
      <w:r w:rsidR="00BF6224" w:rsidRPr="00BB5307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 xml:space="preserve">операций с недвижимым имуществом – </w:t>
      </w:r>
      <w:r>
        <w:rPr>
          <w:sz w:val="28"/>
          <w:szCs w:val="28"/>
        </w:rPr>
        <w:t>2,1</w:t>
      </w:r>
      <w:r w:rsidRPr="00D65581">
        <w:rPr>
          <w:sz w:val="28"/>
          <w:szCs w:val="28"/>
        </w:rPr>
        <w:t xml:space="preserve">%; деятельность профессиональная, научная и техническая – </w:t>
      </w:r>
      <w:r>
        <w:rPr>
          <w:sz w:val="28"/>
          <w:szCs w:val="28"/>
        </w:rPr>
        <w:t>1,8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гостиницы и предприятия общественного питания – </w:t>
      </w:r>
      <w:r>
        <w:rPr>
          <w:sz w:val="28"/>
          <w:szCs w:val="28"/>
        </w:rPr>
        <w:t>1,5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Pr="00D65581">
        <w:rPr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 – </w:t>
      </w:r>
      <w:r>
        <w:rPr>
          <w:sz w:val="28"/>
          <w:szCs w:val="28"/>
        </w:rPr>
        <w:t>0,9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  <w:r w:rsidRPr="00D65581">
        <w:rPr>
          <w:sz w:val="28"/>
          <w:szCs w:val="28"/>
        </w:rPr>
        <w:t xml:space="preserve">предоставление </w:t>
      </w:r>
      <w:r w:rsidRPr="00D65581">
        <w:rPr>
          <w:sz w:val="28"/>
          <w:szCs w:val="28"/>
        </w:rPr>
        <w:lastRenderedPageBreak/>
        <w:t>прочих видов услуг</w:t>
      </w:r>
      <w:r>
        <w:rPr>
          <w:sz w:val="28"/>
          <w:szCs w:val="28"/>
        </w:rPr>
        <w:t xml:space="preserve"> – 0,6%; добыча полезных ископаемых – 0,3%; деятельность административная и сопутствующие дополнительные услуги </w:t>
      </w:r>
      <w:r w:rsidRPr="00D65581">
        <w:rPr>
          <w:sz w:val="28"/>
          <w:szCs w:val="28"/>
        </w:rPr>
        <w:t xml:space="preserve">– </w:t>
      </w:r>
      <w:r>
        <w:rPr>
          <w:sz w:val="28"/>
          <w:szCs w:val="28"/>
        </w:rPr>
        <w:t>0,3%.</w:t>
      </w:r>
      <w:r w:rsidRPr="00D65581">
        <w:rPr>
          <w:sz w:val="28"/>
          <w:szCs w:val="28"/>
        </w:rPr>
        <w:t xml:space="preserve"> 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1B7A9C">
        <w:rPr>
          <w:szCs w:val="28"/>
        </w:rPr>
        <w:t>ых граждан по состоянию на 01.07</w:t>
      </w:r>
      <w:r w:rsidR="00C8072B">
        <w:rPr>
          <w:szCs w:val="28"/>
        </w:rPr>
        <w:t xml:space="preserve">.2019 года </w:t>
      </w:r>
      <w:r w:rsidR="003105C5">
        <w:rPr>
          <w:szCs w:val="28"/>
        </w:rPr>
        <w:t xml:space="preserve">лица предпенсионного возраста  </w:t>
      </w:r>
      <w:r w:rsidR="00092CE9">
        <w:rPr>
          <w:szCs w:val="28"/>
        </w:rPr>
        <w:t xml:space="preserve">составили </w:t>
      </w:r>
      <w:r w:rsidR="00F1267A">
        <w:rPr>
          <w:szCs w:val="28"/>
        </w:rPr>
        <w:t>28,3%,</w:t>
      </w:r>
      <w:r w:rsidR="003105C5">
        <w:rPr>
          <w:szCs w:val="28"/>
        </w:rPr>
        <w:t xml:space="preserve"> </w:t>
      </w:r>
      <w:r w:rsidR="00C8072B">
        <w:rPr>
          <w:szCs w:val="28"/>
        </w:rPr>
        <w:t>женщины</w:t>
      </w:r>
      <w:r w:rsidR="00092CE9">
        <w:rPr>
          <w:szCs w:val="28"/>
        </w:rPr>
        <w:t xml:space="preserve"> – </w:t>
      </w:r>
      <w:r w:rsidR="001B7A9C">
        <w:rPr>
          <w:szCs w:val="28"/>
        </w:rPr>
        <w:t>26,6</w:t>
      </w:r>
      <w:r w:rsidR="00F1267A">
        <w:rPr>
          <w:szCs w:val="28"/>
        </w:rPr>
        <w:t xml:space="preserve">%, </w:t>
      </w:r>
      <w:r>
        <w:rPr>
          <w:szCs w:val="28"/>
        </w:rPr>
        <w:t>молодежь в возрасте до 3</w:t>
      </w:r>
      <w:r w:rsidR="001B7A9C">
        <w:rPr>
          <w:szCs w:val="28"/>
        </w:rPr>
        <w:t>0 лет – 10,9</w:t>
      </w:r>
      <w:r w:rsidR="00F1267A">
        <w:rPr>
          <w:szCs w:val="28"/>
        </w:rPr>
        <w:t>%,</w:t>
      </w:r>
      <w:r>
        <w:rPr>
          <w:szCs w:val="28"/>
        </w:rPr>
        <w:t xml:space="preserve"> </w:t>
      </w:r>
      <w:r w:rsidR="001B7A9C">
        <w:rPr>
          <w:szCs w:val="28"/>
        </w:rPr>
        <w:t>инвалиды – 4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по другим основаниям – 30,2</w:t>
      </w:r>
      <w:r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092CE9">
        <w:rPr>
          <w:sz w:val="28"/>
          <w:szCs w:val="28"/>
        </w:rPr>
        <w:t>населения за отчетное полугодие</w:t>
      </w:r>
      <w:r>
        <w:rPr>
          <w:sz w:val="28"/>
          <w:szCs w:val="28"/>
        </w:rPr>
        <w:t xml:space="preserve"> теку</w:t>
      </w:r>
      <w:r w:rsidR="00092CE9">
        <w:rPr>
          <w:sz w:val="28"/>
          <w:szCs w:val="28"/>
        </w:rPr>
        <w:t xml:space="preserve">щего года было трудоустроено 198 </w:t>
      </w:r>
      <w:r w:rsidR="00725DDE">
        <w:rPr>
          <w:sz w:val="28"/>
          <w:szCs w:val="28"/>
        </w:rPr>
        <w:t xml:space="preserve">безработных </w:t>
      </w:r>
      <w:r w:rsidR="00092CE9">
        <w:rPr>
          <w:sz w:val="28"/>
          <w:szCs w:val="28"/>
        </w:rPr>
        <w:t>граждан, из них 50</w:t>
      </w:r>
      <w:r>
        <w:rPr>
          <w:sz w:val="28"/>
          <w:szCs w:val="28"/>
        </w:rPr>
        <w:t xml:space="preserve"> – на постоянное мест</w:t>
      </w:r>
      <w:r w:rsidR="006D3FBD">
        <w:rPr>
          <w:sz w:val="28"/>
          <w:szCs w:val="28"/>
        </w:rPr>
        <w:t>о работы, 148</w:t>
      </w:r>
      <w:r>
        <w:rPr>
          <w:sz w:val="28"/>
          <w:szCs w:val="28"/>
        </w:rPr>
        <w:t xml:space="preserve"> граждан</w:t>
      </w:r>
      <w:r w:rsidR="00725DDE">
        <w:rPr>
          <w:sz w:val="28"/>
          <w:szCs w:val="28"/>
        </w:rPr>
        <w:t xml:space="preserve"> трудоустроен</w:t>
      </w:r>
      <w:r w:rsidR="006D3FBD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6D3FBD">
        <w:rPr>
          <w:sz w:val="28"/>
          <w:szCs w:val="28"/>
        </w:rPr>
        <w:t>енных работах приняли участие 33</w:t>
      </w:r>
      <w:r>
        <w:rPr>
          <w:sz w:val="28"/>
          <w:szCs w:val="28"/>
        </w:rPr>
        <w:t xml:space="preserve"> граждан</w:t>
      </w:r>
      <w:r w:rsidR="006D3FBD">
        <w:rPr>
          <w:sz w:val="28"/>
          <w:szCs w:val="28"/>
        </w:rPr>
        <w:t>ина</w:t>
      </w:r>
      <w:r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6D3FBD">
        <w:rPr>
          <w:sz w:val="28"/>
          <w:szCs w:val="28"/>
        </w:rPr>
        <w:t>оянии на рынке труда получили 36 работодателей</w:t>
      </w:r>
      <w:r w:rsidR="001E0985">
        <w:rPr>
          <w:sz w:val="28"/>
          <w:szCs w:val="28"/>
        </w:rPr>
        <w:t xml:space="preserve">, </w:t>
      </w:r>
      <w:r w:rsidR="006D3FBD">
        <w:rPr>
          <w:sz w:val="28"/>
          <w:szCs w:val="28"/>
        </w:rPr>
        <w:t>в электронном виде – 27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 509: 80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851537">
        <w:rPr>
          <w:sz w:val="28"/>
          <w:szCs w:val="28"/>
        </w:rPr>
        <w:t>а в размере 12486</w:t>
      </w:r>
      <w:r>
        <w:rPr>
          <w:sz w:val="28"/>
          <w:szCs w:val="28"/>
        </w:rPr>
        <w:t xml:space="preserve"> рублей).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автомобиля,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 w:rsidP="0002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851537">
        <w:rPr>
          <w:sz w:val="28"/>
          <w:szCs w:val="28"/>
        </w:rPr>
        <w:t xml:space="preserve"> профессиональной ориентации 265</w:t>
      </w:r>
      <w:r>
        <w:rPr>
          <w:sz w:val="28"/>
          <w:szCs w:val="28"/>
        </w:rPr>
        <w:t xml:space="preserve"> гражданам оказ</w:t>
      </w:r>
      <w:r w:rsidR="00851537">
        <w:rPr>
          <w:sz w:val="28"/>
          <w:szCs w:val="28"/>
        </w:rPr>
        <w:t>ана государственная услуга, а 40</w:t>
      </w:r>
      <w:r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 </w:t>
      </w:r>
      <w:r w:rsidR="0002590B" w:rsidRPr="00CE3A24">
        <w:rPr>
          <w:sz w:val="28"/>
          <w:szCs w:val="28"/>
        </w:rPr>
        <w:t>Организов</w:t>
      </w:r>
      <w:r w:rsidR="0002590B">
        <w:rPr>
          <w:sz w:val="28"/>
          <w:szCs w:val="28"/>
        </w:rPr>
        <w:t>ано временное трудоустройство 59</w:t>
      </w:r>
      <w:r w:rsidR="0002590B" w:rsidRPr="00CE3A24">
        <w:rPr>
          <w:sz w:val="28"/>
          <w:szCs w:val="28"/>
        </w:rPr>
        <w:t xml:space="preserve"> несовершеннолетних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возможности по трудоустройству безр</w:t>
      </w:r>
      <w:r w:rsidR="0010726F">
        <w:rPr>
          <w:sz w:val="28"/>
          <w:szCs w:val="28"/>
        </w:rPr>
        <w:t>аботных граждан были проведены</w:t>
      </w:r>
      <w:r w:rsidR="00D60C36">
        <w:rPr>
          <w:sz w:val="28"/>
          <w:szCs w:val="28"/>
        </w:rPr>
        <w:t xml:space="preserve"> 3</w:t>
      </w:r>
      <w:r w:rsidR="0010726F">
        <w:rPr>
          <w:sz w:val="28"/>
          <w:szCs w:val="28"/>
        </w:rPr>
        <w:t xml:space="preserve"> мини-ярмарки</w:t>
      </w:r>
      <w:r>
        <w:rPr>
          <w:sz w:val="28"/>
          <w:szCs w:val="28"/>
        </w:rPr>
        <w:t xml:space="preserve"> вакансий рабочих мест, а для выпускников общеобразова</w:t>
      </w:r>
      <w:r w:rsidR="008153FB">
        <w:rPr>
          <w:sz w:val="28"/>
          <w:szCs w:val="28"/>
        </w:rPr>
        <w:t>тельных школ района организована 1 ярмарка</w:t>
      </w:r>
      <w:r>
        <w:rPr>
          <w:sz w:val="28"/>
          <w:szCs w:val="28"/>
        </w:rPr>
        <w:t xml:space="preserve"> учебных мест с привлечением не только учебных заведений, но и представителей работодателей Здвинского района, заинтересованных в пополнении кадрового состава молодыми специалистами. Общее число участнико</w:t>
      </w:r>
      <w:r w:rsidR="00D60C36">
        <w:rPr>
          <w:sz w:val="28"/>
          <w:szCs w:val="28"/>
        </w:rPr>
        <w:t>в во всех ярмарках составило 141</w:t>
      </w:r>
      <w:r w:rsidR="008153FB">
        <w:rPr>
          <w:sz w:val="28"/>
          <w:szCs w:val="28"/>
        </w:rPr>
        <w:t xml:space="preserve"> человек, в том числе школьников – 120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Субси</w:t>
      </w:r>
      <w:r>
        <w:rPr>
          <w:sz w:val="28"/>
          <w:szCs w:val="28"/>
        </w:rPr>
        <w:t>дии на организа</w:t>
      </w:r>
      <w:r w:rsidR="00E811E5">
        <w:rPr>
          <w:sz w:val="28"/>
          <w:szCs w:val="28"/>
        </w:rPr>
        <w:t>цию собственного дела получили 6 граждан (израсходовано 496,8 тыс. рублей), 3</w:t>
      </w:r>
      <w:r>
        <w:rPr>
          <w:sz w:val="28"/>
          <w:szCs w:val="28"/>
        </w:rPr>
        <w:t xml:space="preserve"> граждан</w:t>
      </w:r>
      <w:r w:rsidR="005A00D0">
        <w:rPr>
          <w:sz w:val="28"/>
          <w:szCs w:val="28"/>
        </w:rPr>
        <w:t>ина</w:t>
      </w:r>
      <w:r>
        <w:rPr>
          <w:sz w:val="28"/>
          <w:szCs w:val="28"/>
        </w:rPr>
        <w:t xml:space="preserve"> направлены в рамках ведомственной целевой программы «Профессиональная подготовка, переподготовка и повышение квалификации женщин, находящихся в отпуске по уходу за ребенком</w:t>
      </w:r>
      <w:r w:rsidR="005A00D0">
        <w:rPr>
          <w:sz w:val="28"/>
          <w:szCs w:val="28"/>
        </w:rPr>
        <w:t xml:space="preserve"> до 3-х лет» (израсходовано 52,2</w:t>
      </w:r>
      <w:r>
        <w:rPr>
          <w:sz w:val="28"/>
          <w:szCs w:val="28"/>
        </w:rPr>
        <w:t xml:space="preserve"> тыс.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зарегистрир</w:t>
      </w:r>
      <w:r w:rsidR="005A00D0">
        <w:rPr>
          <w:sz w:val="28"/>
          <w:szCs w:val="28"/>
        </w:rPr>
        <w:t>ованной безработицы составил 2,3</w:t>
      </w:r>
      <w:r>
        <w:rPr>
          <w:sz w:val="28"/>
          <w:szCs w:val="28"/>
        </w:rPr>
        <w:t>% от числа   трудоспособного населения   района, продолж</w:t>
      </w:r>
      <w:r w:rsidR="005A00D0">
        <w:rPr>
          <w:sz w:val="28"/>
          <w:szCs w:val="28"/>
        </w:rPr>
        <w:t>ительность безработицы – 4,3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7200DB">
        <w:rPr>
          <w:sz w:val="28"/>
          <w:szCs w:val="28"/>
        </w:rPr>
        <w:t>двинского района, составила 59,6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 </w:t>
      </w:r>
      <w:r>
        <w:rPr>
          <w:sz w:val="28"/>
          <w:szCs w:val="28"/>
        </w:rPr>
        <w:t xml:space="preserve">1177,5 </w:t>
      </w:r>
      <w:r w:rsidRPr="00CC14D5">
        <w:rPr>
          <w:sz w:val="28"/>
          <w:szCs w:val="28"/>
        </w:rPr>
        <w:t>тыс. 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 xml:space="preserve">орядке безработными, составили 5626,1 </w:t>
      </w:r>
      <w:r w:rsidRPr="00CC14D5">
        <w:rPr>
          <w:sz w:val="28"/>
          <w:szCs w:val="28"/>
        </w:rPr>
        <w:t>тыс. рублей из средств федерального бюджета, в том числе вы</w:t>
      </w:r>
      <w:r>
        <w:rPr>
          <w:sz w:val="28"/>
          <w:szCs w:val="28"/>
        </w:rPr>
        <w:t xml:space="preserve">платы пособий по безработице – 5375,6 тыс. рублей, стипендий </w:t>
      </w:r>
      <w:r w:rsidRPr="00CC14D5">
        <w:rPr>
          <w:sz w:val="28"/>
          <w:szCs w:val="28"/>
        </w:rPr>
        <w:t>–</w:t>
      </w:r>
      <w:r>
        <w:rPr>
          <w:sz w:val="28"/>
          <w:szCs w:val="28"/>
        </w:rPr>
        <w:t xml:space="preserve"> 248,7 тыс. рублей, материальной помощи – 1,8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районным объединением работодателей, администрацией Здвинского района Новосибирской области на 2017-2020 годы;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социального партнерства за 1 полугодие</w:t>
      </w:r>
      <w:r w:rsidR="00BA74D8">
        <w:rPr>
          <w:bCs/>
          <w:sz w:val="28"/>
          <w:szCs w:val="28"/>
        </w:rPr>
        <w:t xml:space="preserve"> 2019</w:t>
      </w:r>
      <w:r>
        <w:rPr>
          <w:bCs/>
          <w:sz w:val="28"/>
          <w:szCs w:val="28"/>
        </w:rPr>
        <w:t xml:space="preserve"> года заключено </w:t>
      </w:r>
      <w:r w:rsidR="00755D95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кол</w:t>
      </w:r>
      <w:r w:rsidR="00B71654">
        <w:rPr>
          <w:bCs/>
          <w:sz w:val="28"/>
          <w:szCs w:val="28"/>
        </w:rPr>
        <w:t>лективных договоров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B71654" w:rsidRPr="00B71654">
        <w:rPr>
          <w:bCs/>
          <w:sz w:val="28"/>
          <w:szCs w:val="28"/>
        </w:rPr>
        <w:t>34</w:t>
      </w:r>
      <w:r w:rsidR="00B7165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человек.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 состоялось  </w:t>
      </w:r>
      <w:r w:rsidR="00755D95">
        <w:rPr>
          <w:bCs/>
          <w:sz w:val="28"/>
          <w:szCs w:val="28"/>
        </w:rPr>
        <w:t>2  заседания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отношений, на которых  были рассмотрены следующие вопросы: о </w:t>
      </w:r>
      <w:r w:rsidR="00BF3D84">
        <w:rPr>
          <w:sz w:val="28"/>
          <w:szCs w:val="28"/>
          <w:shd w:val="clear" w:color="auto" w:fill="FFFFFF"/>
        </w:rPr>
        <w:t xml:space="preserve">ситуации в строительной отрасли Здвинского района по итогам 2018 года; </w:t>
      </w:r>
      <w:r w:rsidR="0034768C">
        <w:rPr>
          <w:sz w:val="28"/>
          <w:szCs w:val="28"/>
          <w:shd w:val="clear" w:color="auto" w:fill="FFFFFF"/>
        </w:rPr>
        <w:t>о реализации на территории Здви</w:t>
      </w:r>
      <w:r w:rsidR="00BF3D84">
        <w:rPr>
          <w:sz w:val="28"/>
          <w:szCs w:val="28"/>
          <w:shd w:val="clear" w:color="auto" w:fill="FFFFFF"/>
        </w:rPr>
        <w:t>н</w:t>
      </w:r>
      <w:r w:rsidR="0034768C">
        <w:rPr>
          <w:sz w:val="28"/>
          <w:szCs w:val="28"/>
          <w:shd w:val="clear" w:color="auto" w:fill="FFFFFF"/>
        </w:rPr>
        <w:t>с</w:t>
      </w:r>
      <w:r w:rsidR="00BF3D84">
        <w:rPr>
          <w:sz w:val="28"/>
          <w:szCs w:val="28"/>
          <w:shd w:val="clear" w:color="auto" w:fill="FFFFFF"/>
        </w:rPr>
        <w:t>кого района Государственной стратегии противодействия распространению ВИЧ-инфекции в Российской Федерации; о трудоустройстве несовершеннолетних граждан в течение 2018 года</w:t>
      </w:r>
      <w:r w:rsidR="00E93022">
        <w:rPr>
          <w:sz w:val="28"/>
          <w:szCs w:val="28"/>
          <w:shd w:val="clear" w:color="auto" w:fill="FFFFFF"/>
        </w:rPr>
        <w:t>; о качестве проводимой диспанс</w:t>
      </w:r>
      <w:r w:rsidR="00484BC9">
        <w:rPr>
          <w:sz w:val="28"/>
          <w:szCs w:val="28"/>
          <w:shd w:val="clear" w:color="auto" w:fill="FFFFFF"/>
        </w:rPr>
        <w:t>е</w:t>
      </w:r>
      <w:r w:rsidR="00E93022">
        <w:rPr>
          <w:sz w:val="28"/>
          <w:szCs w:val="28"/>
          <w:shd w:val="clear" w:color="auto" w:fill="FFFFFF"/>
        </w:rPr>
        <w:t>ризации работающих граждан и принимаемых мерах по укреплению их здоровья</w:t>
      </w:r>
      <w:r w:rsidR="00484BC9">
        <w:rPr>
          <w:sz w:val="28"/>
          <w:szCs w:val="28"/>
          <w:shd w:val="clear" w:color="auto" w:fill="FFFFFF"/>
        </w:rPr>
        <w:t>; об охране труда в Здвинском районе Новосибирской области, о переходе на цифровое эфирное телевизионное вещание в Новосибирской области</w:t>
      </w:r>
      <w:r w:rsidR="00C97EA1">
        <w:rPr>
          <w:sz w:val="28"/>
          <w:szCs w:val="28"/>
          <w:shd w:val="clear" w:color="auto" w:fill="FFFFFF"/>
        </w:rPr>
        <w:t>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680DA1" w:rsidRDefault="00680DA1" w:rsidP="00CB30E5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A62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2019 учебном </w:t>
      </w:r>
      <w:r w:rsidRPr="00A629F1">
        <w:rPr>
          <w:sz w:val="28"/>
          <w:szCs w:val="28"/>
        </w:rPr>
        <w:t>году</w:t>
      </w:r>
      <w:r>
        <w:rPr>
          <w:sz w:val="28"/>
          <w:szCs w:val="28"/>
        </w:rPr>
        <w:t xml:space="preserve"> образовательное пространство Здвинского района представлено совокупностью муниципальных и государственных учреждений образования и культуры, реализующих образовательные программы различного уровня, в том числе дополнительные и адаптивные. </w:t>
      </w:r>
    </w:p>
    <w:p w:rsidR="00680DA1" w:rsidRPr="009938DB" w:rsidRDefault="00680DA1" w:rsidP="00CB30E5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AF7A3B">
        <w:rPr>
          <w:sz w:val="28"/>
          <w:szCs w:val="28"/>
        </w:rPr>
        <w:t xml:space="preserve">Численность обучающихся за последние </w:t>
      </w:r>
      <w:r>
        <w:rPr>
          <w:sz w:val="28"/>
          <w:szCs w:val="28"/>
        </w:rPr>
        <w:t>пять лет остаётся стабильной. На 01.07.2019 года в</w:t>
      </w:r>
      <w:r w:rsidRPr="00DA6937">
        <w:rPr>
          <w:bCs/>
          <w:color w:val="000000"/>
          <w:sz w:val="28"/>
          <w:szCs w:val="28"/>
        </w:rPr>
        <w:t xml:space="preserve"> 15-ти </w:t>
      </w:r>
      <w:r w:rsidRPr="009938DB">
        <w:rPr>
          <w:bCs/>
          <w:color w:val="000000"/>
          <w:sz w:val="28"/>
          <w:szCs w:val="28"/>
        </w:rPr>
        <w:t>школах</w:t>
      </w:r>
      <w:r w:rsidRPr="00DA6937">
        <w:rPr>
          <w:bCs/>
          <w:color w:val="000000"/>
          <w:sz w:val="28"/>
          <w:szCs w:val="28"/>
        </w:rPr>
        <w:t xml:space="preserve"> района обучается 1474 ребёнка, в 9-ти детских садах и 6-ти группах дошкольного образования – 570 детей</w:t>
      </w:r>
      <w:r w:rsidR="0031401E">
        <w:rPr>
          <w:bCs/>
          <w:color w:val="000000"/>
          <w:sz w:val="28"/>
          <w:szCs w:val="28"/>
        </w:rPr>
        <w:t xml:space="preserve">. </w:t>
      </w:r>
      <w:r w:rsidRPr="00DA6937">
        <w:rPr>
          <w:sz w:val="28"/>
          <w:szCs w:val="28"/>
        </w:rPr>
        <w:t>Все школы, за исключением двух в районном центре, являются малокомплектными.</w:t>
      </w:r>
    </w:p>
    <w:p w:rsidR="00680DA1" w:rsidRPr="00DA6937" w:rsidRDefault="00680DA1" w:rsidP="00CB30E5">
      <w:pPr>
        <w:ind w:firstLine="709"/>
        <w:jc w:val="both"/>
        <w:rPr>
          <w:sz w:val="28"/>
          <w:szCs w:val="28"/>
        </w:rPr>
      </w:pPr>
      <w:r w:rsidRPr="00E911A8">
        <w:rPr>
          <w:sz w:val="28"/>
          <w:szCs w:val="28"/>
        </w:rPr>
        <w:t xml:space="preserve">Сеть образовательных учреждений района, реализующих программы дошкольного образования, обеспечивает доступность и качество дошкольного образования. </w:t>
      </w:r>
      <w:r w:rsidRPr="00EF66C2">
        <w:rPr>
          <w:sz w:val="28"/>
          <w:szCs w:val="28"/>
        </w:rPr>
        <w:t xml:space="preserve">Программы дошкольного образования  </w:t>
      </w:r>
      <w:r w:rsidRPr="00EF66C2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еализуются в 9 детских садах и 6</w:t>
      </w:r>
      <w:r w:rsidRPr="00EF66C2">
        <w:rPr>
          <w:sz w:val="28"/>
          <w:szCs w:val="28"/>
        </w:rPr>
        <w:t xml:space="preserve"> группах дошкольного образования (</w:t>
      </w:r>
      <w:r>
        <w:rPr>
          <w:sz w:val="28"/>
          <w:szCs w:val="28"/>
        </w:rPr>
        <w:t>3</w:t>
      </w:r>
      <w:r w:rsidRPr="00EF66C2">
        <w:rPr>
          <w:sz w:val="28"/>
          <w:szCs w:val="28"/>
        </w:rPr>
        <w:t xml:space="preserve"> из которых – полного дня)</w:t>
      </w:r>
      <w:r>
        <w:rPr>
          <w:sz w:val="28"/>
          <w:szCs w:val="28"/>
        </w:rPr>
        <w:t>.</w:t>
      </w:r>
      <w:r w:rsidRPr="00EF66C2">
        <w:rPr>
          <w:sz w:val="28"/>
          <w:szCs w:val="28"/>
        </w:rPr>
        <w:t xml:space="preserve"> В целом  </w:t>
      </w:r>
      <w:r>
        <w:rPr>
          <w:sz w:val="28"/>
          <w:szCs w:val="28"/>
        </w:rPr>
        <w:t>о</w:t>
      </w:r>
      <w:r w:rsidRPr="00DA6937">
        <w:rPr>
          <w:bCs/>
          <w:color w:val="000000"/>
          <w:sz w:val="28"/>
          <w:szCs w:val="28"/>
        </w:rPr>
        <w:t>хват услугами дошкольного образования (порядка 60-ти %) остается стабильным.</w:t>
      </w:r>
      <w:r w:rsidRPr="00DA6937">
        <w:rPr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 w:rsidRPr="00E911A8">
        <w:rPr>
          <w:sz w:val="28"/>
          <w:szCs w:val="28"/>
        </w:rPr>
        <w:t>туальной очереди на зачисление детей в дошкольные образовательные организации нет. Проблема в  уменьшении наполняемости сельских детских садов</w:t>
      </w:r>
      <w:r>
        <w:rPr>
          <w:sz w:val="28"/>
          <w:szCs w:val="28"/>
        </w:rPr>
        <w:t>.</w:t>
      </w:r>
      <w:r w:rsidRPr="00196828">
        <w:rPr>
          <w:sz w:val="28"/>
          <w:szCs w:val="28"/>
        </w:rPr>
        <w:t xml:space="preserve"> Потребность в открытии новых мест дошкольного образования отсутствует</w:t>
      </w:r>
      <w:r>
        <w:rPr>
          <w:sz w:val="28"/>
          <w:szCs w:val="28"/>
        </w:rPr>
        <w:t>, но необходимо оборудование ясельных групп для детей раннего</w:t>
      </w:r>
      <w:r w:rsidR="0019717B">
        <w:rPr>
          <w:sz w:val="28"/>
          <w:szCs w:val="28"/>
        </w:rPr>
        <w:t xml:space="preserve"> возраста (до полутора лет) в селе </w:t>
      </w:r>
      <w:r>
        <w:rPr>
          <w:sz w:val="28"/>
          <w:szCs w:val="28"/>
        </w:rPr>
        <w:t>Здвинск</w:t>
      </w:r>
      <w:r w:rsidRPr="00196828">
        <w:rPr>
          <w:sz w:val="28"/>
          <w:szCs w:val="28"/>
        </w:rPr>
        <w:t>.</w:t>
      </w:r>
    </w:p>
    <w:p w:rsidR="003B00F5" w:rsidRDefault="00680DA1" w:rsidP="003B00F5">
      <w:pPr>
        <w:ind w:firstLine="709"/>
        <w:jc w:val="both"/>
        <w:rPr>
          <w:sz w:val="28"/>
          <w:szCs w:val="28"/>
        </w:rPr>
      </w:pPr>
      <w:r w:rsidRPr="00CE776F">
        <w:rPr>
          <w:sz w:val="28"/>
          <w:szCs w:val="28"/>
        </w:rPr>
        <w:t>Для  детей из 1</w:t>
      </w:r>
      <w:r>
        <w:rPr>
          <w:sz w:val="28"/>
          <w:szCs w:val="28"/>
        </w:rPr>
        <w:t>9</w:t>
      </w:r>
      <w:r w:rsidRPr="00CE776F">
        <w:rPr>
          <w:sz w:val="28"/>
          <w:szCs w:val="28"/>
        </w:rPr>
        <w:t xml:space="preserve"> населённых пунктов района организован подвоз к месту обучения в 1</w:t>
      </w:r>
      <w:r>
        <w:rPr>
          <w:sz w:val="28"/>
          <w:szCs w:val="28"/>
        </w:rPr>
        <w:t>1</w:t>
      </w:r>
      <w:r w:rsidRPr="00CE776F">
        <w:rPr>
          <w:sz w:val="28"/>
          <w:szCs w:val="28"/>
        </w:rPr>
        <w:t xml:space="preserve"> средних школ</w:t>
      </w:r>
      <w:r>
        <w:rPr>
          <w:sz w:val="28"/>
          <w:szCs w:val="28"/>
        </w:rPr>
        <w:t xml:space="preserve"> (</w:t>
      </w:r>
      <w:r w:rsidRPr="00DA6937">
        <w:rPr>
          <w:bCs/>
          <w:color w:val="000000"/>
          <w:sz w:val="28"/>
          <w:szCs w:val="28"/>
        </w:rPr>
        <w:t>74 обучающихся</w:t>
      </w:r>
      <w:r>
        <w:rPr>
          <w:bCs/>
          <w:color w:val="000000"/>
          <w:sz w:val="28"/>
          <w:szCs w:val="28"/>
        </w:rPr>
        <w:t>)</w:t>
      </w:r>
      <w:r w:rsidRPr="00CE776F">
        <w:rPr>
          <w:sz w:val="28"/>
          <w:szCs w:val="28"/>
        </w:rPr>
        <w:t>. Суммарная продолжительность маршрутов в 1 сторону составляет 214</w:t>
      </w:r>
      <w:r>
        <w:rPr>
          <w:sz w:val="28"/>
          <w:szCs w:val="28"/>
        </w:rPr>
        <w:t xml:space="preserve"> </w:t>
      </w:r>
      <w:r w:rsidRPr="00CE776F">
        <w:rPr>
          <w:sz w:val="28"/>
          <w:szCs w:val="28"/>
        </w:rPr>
        <w:t>км. Состояние дорожного полотна на школьн</w:t>
      </w:r>
      <w:r>
        <w:rPr>
          <w:sz w:val="28"/>
          <w:szCs w:val="28"/>
        </w:rPr>
        <w:t>ых маршрутах удовлетворительное.</w:t>
      </w:r>
      <w:r w:rsidRPr="00CE776F">
        <w:rPr>
          <w:sz w:val="28"/>
          <w:szCs w:val="28"/>
        </w:rPr>
        <w:t xml:space="preserve"> </w:t>
      </w:r>
    </w:p>
    <w:p w:rsidR="0031401E" w:rsidRDefault="00680DA1" w:rsidP="0031401E">
      <w:pPr>
        <w:ind w:firstLine="709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</w:p>
    <w:p w:rsidR="00680DA1" w:rsidRPr="00DA6937" w:rsidRDefault="00680DA1" w:rsidP="0031401E">
      <w:pPr>
        <w:ind w:firstLine="709"/>
        <w:jc w:val="both"/>
        <w:rPr>
          <w:sz w:val="28"/>
          <w:szCs w:val="28"/>
        </w:rPr>
      </w:pPr>
      <w:r w:rsidRPr="00DA6937">
        <w:rPr>
          <w:sz w:val="28"/>
          <w:szCs w:val="28"/>
        </w:rPr>
        <w:t>Всего охвачено питанием по школам  1423  обучающихся (96%). Льготное питание получают 935 обучающихся, это дети из многодетных и малообеспеченных семей, бесплатно питаются 86 детей с ограниченными возможнос</w:t>
      </w:r>
      <w:r w:rsidR="00320D6C">
        <w:rPr>
          <w:sz w:val="28"/>
          <w:szCs w:val="28"/>
        </w:rPr>
        <w:t>тями здоровья.</w:t>
      </w:r>
      <w:r w:rsidRPr="00DA6937">
        <w:rPr>
          <w:sz w:val="28"/>
          <w:szCs w:val="28"/>
        </w:rPr>
        <w:t xml:space="preserve"> </w:t>
      </w:r>
    </w:p>
    <w:p w:rsidR="00680DA1" w:rsidRDefault="00680DA1" w:rsidP="00CB30E5">
      <w:pPr>
        <w:ind w:firstLine="709"/>
        <w:jc w:val="both"/>
        <w:rPr>
          <w:sz w:val="28"/>
          <w:szCs w:val="28"/>
        </w:rPr>
      </w:pPr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 w:rsidRPr="00F228F2">
        <w:rPr>
          <w:b/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обучающиеся Здвинского района и становятся победителями и призёрами. В </w:t>
      </w:r>
      <w:r w:rsidR="00320D6C">
        <w:rPr>
          <w:sz w:val="28"/>
          <w:szCs w:val="28"/>
        </w:rPr>
        <w:t>2019</w:t>
      </w:r>
      <w:r w:rsidRPr="00F228F2">
        <w:rPr>
          <w:sz w:val="28"/>
          <w:szCs w:val="28"/>
        </w:rPr>
        <w:t xml:space="preserve"> году число участников приглашенных для участия в региональном этапе увеличилось до 16 человек. Одиннадцатиклассник из Здвинской школы №1 стал победителем по технологии, а выпускница школы № 2  призёром по литературе.</w:t>
      </w:r>
      <w:r>
        <w:rPr>
          <w:sz w:val="28"/>
          <w:szCs w:val="28"/>
        </w:rPr>
        <w:t xml:space="preserve"> </w:t>
      </w:r>
    </w:p>
    <w:p w:rsidR="00680DA1" w:rsidRDefault="00680DA1" w:rsidP="00CB30E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первой Региональной психолого-педагогической олимпиаде приняли участие 4 обучающихся МКОУ Здвинской СОШ №1.</w:t>
      </w:r>
      <w:r w:rsidRPr="00EC4F2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результатам заочного и очного этапов на основе суммы баллов, набранных каждым участником по результатам оценивания эссе, собеседования и решений психолого-педагогических задач, обучающаяся 10 класса МКОУ Здвинской СОШ №1 Челтонова Татьяна заняла 3 место в категории обучающихся 10 классов. </w:t>
      </w:r>
    </w:p>
    <w:p w:rsidR="005E369C" w:rsidRDefault="00680DA1" w:rsidP="005E369C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47A9">
        <w:rPr>
          <w:rFonts w:ascii="Times New Roman" w:eastAsia="Times New Roman" w:hAnsi="Times New Roman"/>
          <w:sz w:val="28"/>
          <w:szCs w:val="28"/>
        </w:rPr>
        <w:t>В основн</w:t>
      </w:r>
      <w:r>
        <w:rPr>
          <w:rFonts w:ascii="Times New Roman" w:hAnsi="Times New Roman"/>
          <w:sz w:val="28"/>
          <w:szCs w:val="28"/>
        </w:rPr>
        <w:t xml:space="preserve">ом этапе ЕГЭ приняли участие </w:t>
      </w:r>
      <w:r w:rsidRPr="007847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r w:rsidRPr="00784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 xml:space="preserve">. Четверо </w:t>
      </w:r>
      <w:r w:rsidRPr="007847A9">
        <w:rPr>
          <w:rFonts w:ascii="Times New Roman" w:eastAsia="Times New Roman" w:hAnsi="Times New Roman"/>
          <w:sz w:val="28"/>
          <w:szCs w:val="28"/>
        </w:rPr>
        <w:t>выпускников получили аттестат с отличием (о</w:t>
      </w:r>
      <w:r w:rsidR="00D77D2A">
        <w:rPr>
          <w:rFonts w:ascii="Times New Roman" w:eastAsia="Times New Roman" w:hAnsi="Times New Roman"/>
          <w:sz w:val="28"/>
          <w:szCs w:val="28"/>
        </w:rPr>
        <w:t>бучающиеся МКОУ В</w:t>
      </w:r>
      <w:r>
        <w:rPr>
          <w:rFonts w:ascii="Times New Roman" w:eastAsia="Times New Roman" w:hAnsi="Times New Roman"/>
          <w:sz w:val="28"/>
          <w:szCs w:val="28"/>
        </w:rPr>
        <w:t xml:space="preserve">ерх-Каргатской (2) и </w:t>
      </w:r>
      <w:r w:rsidR="00D97018">
        <w:rPr>
          <w:rFonts w:ascii="Times New Roman" w:eastAsia="Times New Roman" w:hAnsi="Times New Roman"/>
          <w:sz w:val="28"/>
          <w:szCs w:val="28"/>
        </w:rPr>
        <w:t xml:space="preserve">МКОУ </w:t>
      </w:r>
      <w:r>
        <w:rPr>
          <w:rFonts w:ascii="Times New Roman" w:eastAsia="Times New Roman" w:hAnsi="Times New Roman"/>
          <w:sz w:val="28"/>
          <w:szCs w:val="28"/>
        </w:rPr>
        <w:t xml:space="preserve">Здвинской СОШ №2 (2). </w:t>
      </w:r>
      <w:r w:rsidRPr="00C70535">
        <w:rPr>
          <w:rFonts w:ascii="Times New Roman" w:eastAsia="Times New Roman" w:hAnsi="Times New Roman"/>
          <w:bCs/>
          <w:sz w:val="28"/>
          <w:szCs w:val="28"/>
        </w:rPr>
        <w:t>Все выпускники  получили аттестат.</w:t>
      </w:r>
      <w:r w:rsidRPr="007847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80DA1" w:rsidRPr="005E369C" w:rsidRDefault="00680DA1" w:rsidP="005E369C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2019 года в 18</w:t>
      </w:r>
      <w:r w:rsidRPr="00C70535">
        <w:rPr>
          <w:rFonts w:ascii="Times New Roman" w:hAnsi="Times New Roman"/>
          <w:sz w:val="28"/>
          <w:szCs w:val="28"/>
        </w:rPr>
        <w:t xml:space="preserve"> лагерях с дневным пребыванием на базе общеобразова</w:t>
      </w:r>
      <w:r>
        <w:rPr>
          <w:rFonts w:ascii="Times New Roman" w:hAnsi="Times New Roman"/>
          <w:sz w:val="28"/>
          <w:szCs w:val="28"/>
        </w:rPr>
        <w:t>тельных учреждений и учреждений соцзащиты отдохнуло 781 детей, 29</w:t>
      </w:r>
      <w:r w:rsidRPr="00C70535">
        <w:rPr>
          <w:rFonts w:ascii="Times New Roman" w:hAnsi="Times New Roman"/>
          <w:sz w:val="28"/>
          <w:szCs w:val="28"/>
        </w:rPr>
        <w:t xml:space="preserve"> обучающихся 10 классов прошли учебные сборы по основам военной службы на базе детского оздоровительного лагеря «Зеленая роща». На организацию горяч</w:t>
      </w:r>
      <w:r w:rsidR="00264C6A">
        <w:rPr>
          <w:rFonts w:ascii="Times New Roman" w:hAnsi="Times New Roman"/>
          <w:sz w:val="28"/>
          <w:szCs w:val="28"/>
        </w:rPr>
        <w:t>его питания детей   в лагерях дневного пребывания в 2019 году было выделено 2</w:t>
      </w:r>
      <w:r>
        <w:rPr>
          <w:rFonts w:ascii="Times New Roman" w:hAnsi="Times New Roman"/>
          <w:sz w:val="28"/>
          <w:szCs w:val="28"/>
        </w:rPr>
        <w:t>027,3 тыс. рублей.</w:t>
      </w:r>
    </w:p>
    <w:p w:rsidR="0031401E" w:rsidRDefault="00680DA1" w:rsidP="0031401E">
      <w:pPr>
        <w:ind w:firstLine="709"/>
        <w:jc w:val="both"/>
        <w:rPr>
          <w:sz w:val="28"/>
          <w:szCs w:val="28"/>
        </w:rPr>
      </w:pPr>
      <w:r w:rsidRPr="00DA6937">
        <w:rPr>
          <w:bCs/>
          <w:color w:val="000000"/>
          <w:sz w:val="28"/>
          <w:szCs w:val="28"/>
        </w:rPr>
        <w:lastRenderedPageBreak/>
        <w:t xml:space="preserve">В системе образования занято </w:t>
      </w:r>
      <w:r>
        <w:rPr>
          <w:bCs/>
          <w:color w:val="000000"/>
          <w:sz w:val="28"/>
          <w:szCs w:val="28"/>
        </w:rPr>
        <w:t>около</w:t>
      </w:r>
      <w:r w:rsidRPr="00DA6937">
        <w:rPr>
          <w:bCs/>
          <w:color w:val="000000"/>
          <w:sz w:val="28"/>
          <w:szCs w:val="28"/>
        </w:rPr>
        <w:t xml:space="preserve"> 700 человек. </w:t>
      </w:r>
      <w:r>
        <w:rPr>
          <w:bCs/>
          <w:color w:val="000000"/>
          <w:sz w:val="28"/>
          <w:szCs w:val="28"/>
        </w:rPr>
        <w:t>Педагогических работников (на 01.07.2019</w:t>
      </w:r>
      <w:r w:rsidR="00264C6A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) – 314 человек: дошкольн</w:t>
      </w:r>
      <w:r w:rsidR="00D77D2A">
        <w:rPr>
          <w:bCs/>
          <w:color w:val="000000"/>
          <w:sz w:val="28"/>
          <w:szCs w:val="28"/>
        </w:rPr>
        <w:t xml:space="preserve">ого образования – 60, в школах – </w:t>
      </w:r>
      <w:r>
        <w:rPr>
          <w:bCs/>
          <w:color w:val="000000"/>
          <w:sz w:val="28"/>
          <w:szCs w:val="28"/>
        </w:rPr>
        <w:t>232, в учреждениях дополнительного образования</w:t>
      </w:r>
      <w:r w:rsidR="00D77D2A">
        <w:rPr>
          <w:bCs/>
          <w:color w:val="000000"/>
          <w:sz w:val="28"/>
          <w:szCs w:val="28"/>
        </w:rPr>
        <w:t xml:space="preserve"> – 22.</w:t>
      </w:r>
    </w:p>
    <w:p w:rsidR="00680DA1" w:rsidRPr="00C0381F" w:rsidRDefault="00680DA1" w:rsidP="0031401E">
      <w:pPr>
        <w:ind w:firstLine="709"/>
        <w:jc w:val="both"/>
        <w:rPr>
          <w:sz w:val="28"/>
          <w:szCs w:val="28"/>
        </w:rPr>
      </w:pPr>
      <w:r w:rsidRPr="00C0381F">
        <w:rPr>
          <w:sz w:val="28"/>
          <w:szCs w:val="28"/>
        </w:rPr>
        <w:t>Кадровый состав в последние годы остаётся 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  <w:r w:rsidRPr="00C0381F">
        <w:rPr>
          <w:snapToGrid w:val="0"/>
          <w:sz w:val="28"/>
          <w:szCs w:val="28"/>
        </w:rPr>
        <w:t xml:space="preserve"> </w:t>
      </w:r>
    </w:p>
    <w:p w:rsidR="00680DA1" w:rsidRPr="00EE4222" w:rsidRDefault="00680DA1" w:rsidP="00CB30E5">
      <w:pPr>
        <w:ind w:firstLine="709"/>
        <w:jc w:val="both"/>
        <w:rPr>
          <w:sz w:val="28"/>
          <w:szCs w:val="28"/>
        </w:rPr>
      </w:pPr>
      <w:r w:rsidRPr="00EE4222">
        <w:rPr>
          <w:sz w:val="28"/>
          <w:szCs w:val="28"/>
        </w:rPr>
        <w:t>Из 214 учителей 81,1% с высшим образованием, более 28% имеют  высшую категорию,</w:t>
      </w:r>
      <w:r w:rsidR="00BB0269">
        <w:rPr>
          <w:sz w:val="28"/>
          <w:szCs w:val="28"/>
        </w:rPr>
        <w:t xml:space="preserve"> 46% – </w:t>
      </w:r>
      <w:r>
        <w:rPr>
          <w:sz w:val="28"/>
          <w:szCs w:val="28"/>
        </w:rPr>
        <w:t>первую категорию;</w:t>
      </w:r>
      <w:r w:rsidRPr="00EE4222">
        <w:rPr>
          <w:sz w:val="28"/>
          <w:szCs w:val="28"/>
        </w:rPr>
        <w:t xml:space="preserve"> около 95% преподают предметы в соотв</w:t>
      </w:r>
      <w:r w:rsidR="00C3769C">
        <w:rPr>
          <w:sz w:val="28"/>
          <w:szCs w:val="28"/>
        </w:rPr>
        <w:t xml:space="preserve">етствии с дипломом. Более 9% – </w:t>
      </w:r>
      <w:r w:rsidRPr="00EE4222">
        <w:rPr>
          <w:sz w:val="28"/>
          <w:szCs w:val="28"/>
        </w:rPr>
        <w:t xml:space="preserve">это учителя в возрасте до 30 лет. </w:t>
      </w:r>
    </w:p>
    <w:p w:rsidR="00680DA1" w:rsidRDefault="00680DA1" w:rsidP="00CB30E5">
      <w:pPr>
        <w:ind w:firstLine="709"/>
        <w:jc w:val="both"/>
        <w:rPr>
          <w:sz w:val="28"/>
          <w:szCs w:val="28"/>
        </w:rPr>
      </w:pPr>
      <w:r w:rsidRPr="00A6020D">
        <w:rPr>
          <w:sz w:val="28"/>
          <w:szCs w:val="28"/>
        </w:rPr>
        <w:t xml:space="preserve">В дошкольных  образовательных учреждениях и </w:t>
      </w:r>
      <w:r w:rsidR="00C3769C">
        <w:rPr>
          <w:sz w:val="28"/>
          <w:szCs w:val="28"/>
        </w:rPr>
        <w:t>группах дошкольного образования</w:t>
      </w:r>
      <w:r w:rsidR="00D05F77">
        <w:rPr>
          <w:sz w:val="28"/>
          <w:szCs w:val="28"/>
        </w:rPr>
        <w:t xml:space="preserve"> школ 48,3% </w:t>
      </w:r>
      <w:r w:rsidRPr="00A6020D">
        <w:rPr>
          <w:sz w:val="28"/>
          <w:szCs w:val="28"/>
        </w:rPr>
        <w:t>педагогических работник</w:t>
      </w:r>
      <w:r>
        <w:rPr>
          <w:sz w:val="28"/>
          <w:szCs w:val="28"/>
        </w:rPr>
        <w:t>ов</w:t>
      </w:r>
      <w:r w:rsidRPr="00A6020D">
        <w:rPr>
          <w:sz w:val="28"/>
          <w:szCs w:val="28"/>
        </w:rPr>
        <w:t xml:space="preserve"> имеют высшее образование, более</w:t>
      </w:r>
      <w:r w:rsidR="00D05F77">
        <w:rPr>
          <w:sz w:val="28"/>
          <w:szCs w:val="28"/>
        </w:rPr>
        <w:t xml:space="preserve"> 21% – </w:t>
      </w:r>
      <w:r w:rsidR="00C3769C">
        <w:rPr>
          <w:sz w:val="28"/>
          <w:szCs w:val="28"/>
        </w:rPr>
        <w:t>высшую категорию, 50</w:t>
      </w:r>
      <w:r w:rsidR="00E26040">
        <w:rPr>
          <w:sz w:val="28"/>
          <w:szCs w:val="28"/>
        </w:rPr>
        <w:t>%</w:t>
      </w:r>
      <w:r w:rsidR="00D05F77">
        <w:rPr>
          <w:sz w:val="28"/>
          <w:szCs w:val="28"/>
        </w:rPr>
        <w:t xml:space="preserve"> – </w:t>
      </w:r>
      <w:r w:rsidRPr="00A6020D">
        <w:rPr>
          <w:sz w:val="28"/>
          <w:szCs w:val="28"/>
        </w:rPr>
        <w:t>первую категорию.</w:t>
      </w:r>
      <w:r>
        <w:rPr>
          <w:sz w:val="28"/>
          <w:szCs w:val="28"/>
        </w:rPr>
        <w:t xml:space="preserve"> </w:t>
      </w:r>
    </w:p>
    <w:p w:rsidR="0018577A" w:rsidRDefault="00E26040" w:rsidP="00185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0DA1" w:rsidRPr="00A6020D">
        <w:rPr>
          <w:sz w:val="28"/>
          <w:szCs w:val="28"/>
        </w:rPr>
        <w:t xml:space="preserve">2-х учреждениях дополнительного образования </w:t>
      </w:r>
      <w:r w:rsidR="00680DA1">
        <w:rPr>
          <w:sz w:val="28"/>
          <w:szCs w:val="28"/>
        </w:rPr>
        <w:t>60</w:t>
      </w:r>
      <w:r w:rsidR="00680DA1" w:rsidRPr="00A6020D">
        <w:rPr>
          <w:sz w:val="28"/>
          <w:szCs w:val="28"/>
        </w:rPr>
        <w:t>%    педагогических работник</w:t>
      </w:r>
      <w:r w:rsidR="00680DA1">
        <w:rPr>
          <w:sz w:val="28"/>
          <w:szCs w:val="28"/>
        </w:rPr>
        <w:t>ов</w:t>
      </w:r>
      <w:r w:rsidR="00680DA1" w:rsidRPr="00A6020D">
        <w:rPr>
          <w:sz w:val="28"/>
          <w:szCs w:val="28"/>
        </w:rPr>
        <w:t xml:space="preserve"> имеют высшее образование, 2</w:t>
      </w:r>
      <w:r w:rsidR="00680DA1">
        <w:rPr>
          <w:sz w:val="28"/>
          <w:szCs w:val="28"/>
        </w:rPr>
        <w:t>3</w:t>
      </w:r>
      <w:r w:rsidR="0018577A">
        <w:rPr>
          <w:sz w:val="28"/>
          <w:szCs w:val="28"/>
        </w:rPr>
        <w:t xml:space="preserve">% – </w:t>
      </w:r>
      <w:r w:rsidR="00680DA1" w:rsidRPr="00A6020D">
        <w:rPr>
          <w:sz w:val="28"/>
          <w:szCs w:val="28"/>
        </w:rPr>
        <w:t xml:space="preserve">высшую категорию, </w:t>
      </w:r>
      <w:r w:rsidR="00680DA1">
        <w:rPr>
          <w:sz w:val="28"/>
          <w:szCs w:val="28"/>
        </w:rPr>
        <w:t>13</w:t>
      </w:r>
      <w:r w:rsidR="0018577A">
        <w:rPr>
          <w:sz w:val="28"/>
          <w:szCs w:val="28"/>
        </w:rPr>
        <w:t xml:space="preserve">% – </w:t>
      </w:r>
      <w:r w:rsidR="00680DA1" w:rsidRPr="00A6020D">
        <w:rPr>
          <w:sz w:val="28"/>
          <w:szCs w:val="28"/>
        </w:rPr>
        <w:t>первую категорию.</w:t>
      </w:r>
      <w:r w:rsidR="00680DA1">
        <w:rPr>
          <w:sz w:val="28"/>
          <w:szCs w:val="28"/>
        </w:rPr>
        <w:t xml:space="preserve"> </w:t>
      </w:r>
    </w:p>
    <w:p w:rsidR="00680DA1" w:rsidRDefault="00680DA1" w:rsidP="0018577A">
      <w:pPr>
        <w:ind w:firstLine="709"/>
        <w:jc w:val="both"/>
        <w:rPr>
          <w:sz w:val="28"/>
          <w:szCs w:val="28"/>
        </w:rPr>
      </w:pPr>
      <w:r w:rsidRPr="00DA6937">
        <w:rPr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sz w:val="28"/>
          <w:szCs w:val="28"/>
        </w:rPr>
        <w:t xml:space="preserve"> В региональном конкурсе «За нравственный подвиг учителя» в номинации «Лучшая программа духовно-нравственного воспитания» МКОУ Лянинская СОШ (директор Семеренко С.В.) признана победителем.</w:t>
      </w:r>
    </w:p>
    <w:p w:rsidR="00680DA1" w:rsidRDefault="00680DA1" w:rsidP="00CB30E5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районном</w:t>
      </w:r>
      <w:r w:rsidR="0018577A">
        <w:rPr>
          <w:rFonts w:ascii="Times New Roman" w:hAnsi="Times New Roman"/>
          <w:sz w:val="28"/>
          <w:szCs w:val="28"/>
        </w:rPr>
        <w:t xml:space="preserve"> конкурсе «Молодой учитель года</w:t>
      </w:r>
      <w:r>
        <w:rPr>
          <w:rFonts w:ascii="Times New Roman" w:hAnsi="Times New Roman"/>
          <w:sz w:val="28"/>
          <w:szCs w:val="28"/>
        </w:rPr>
        <w:t xml:space="preserve">-2019» приняли участие 10 молодых учителей, победителем </w:t>
      </w:r>
      <w:r w:rsidR="007762D6">
        <w:rPr>
          <w:rFonts w:ascii="Times New Roman" w:hAnsi="Times New Roman"/>
          <w:sz w:val="28"/>
          <w:szCs w:val="28"/>
        </w:rPr>
        <w:t xml:space="preserve">стала </w:t>
      </w:r>
      <w:r>
        <w:rPr>
          <w:rFonts w:ascii="Times New Roman" w:hAnsi="Times New Roman"/>
          <w:sz w:val="28"/>
          <w:szCs w:val="28"/>
        </w:rPr>
        <w:t xml:space="preserve"> учитель начальных классов МКОУ Лянинской СОШ Овчинникова Е.С. В о</w:t>
      </w:r>
      <w:r w:rsidR="00AA42D0">
        <w:rPr>
          <w:rFonts w:ascii="Times New Roman" w:hAnsi="Times New Roman"/>
          <w:sz w:val="28"/>
          <w:szCs w:val="28"/>
        </w:rPr>
        <w:t>бластном конкурсе «Учитель года</w:t>
      </w:r>
      <w:r>
        <w:rPr>
          <w:rFonts w:ascii="Times New Roman" w:hAnsi="Times New Roman"/>
          <w:sz w:val="28"/>
          <w:szCs w:val="28"/>
        </w:rPr>
        <w:t>-2019</w:t>
      </w:r>
      <w:r w:rsidR="008C5105">
        <w:rPr>
          <w:rFonts w:ascii="Times New Roman" w:hAnsi="Times New Roman"/>
          <w:sz w:val="28"/>
          <w:szCs w:val="28"/>
        </w:rPr>
        <w:t xml:space="preserve">» приняла участие Балесная И.С., </w:t>
      </w:r>
      <w:r>
        <w:rPr>
          <w:rFonts w:ascii="Times New Roman" w:hAnsi="Times New Roman"/>
          <w:sz w:val="28"/>
          <w:szCs w:val="28"/>
        </w:rPr>
        <w:t>учитель инфор</w:t>
      </w:r>
      <w:r w:rsidR="008C5105">
        <w:rPr>
          <w:rFonts w:ascii="Times New Roman" w:hAnsi="Times New Roman"/>
          <w:sz w:val="28"/>
          <w:szCs w:val="28"/>
        </w:rPr>
        <w:t>матики МКОУ Верх-Каргатской СОШ;</w:t>
      </w:r>
      <w:r>
        <w:rPr>
          <w:rFonts w:ascii="Times New Roman" w:hAnsi="Times New Roman"/>
          <w:sz w:val="28"/>
          <w:szCs w:val="28"/>
        </w:rPr>
        <w:t xml:space="preserve"> воспитатель МКДОУ Здвинского детского сада «Солнышко» Кириенко Л.В. – в областном конкурсе «Воспитатель года».</w:t>
      </w:r>
    </w:p>
    <w:p w:rsidR="00680DA1" w:rsidRPr="00CB30E5" w:rsidRDefault="00680DA1" w:rsidP="00CB30E5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Здвинский детский сад «Солнышко»  общеразвивающего вида по результатам Всероссийского смотра-конкурса «Образцовый детский сад 2018-2019» признан победителем.</w:t>
      </w:r>
    </w:p>
    <w:p w:rsidR="000436E1" w:rsidRDefault="00686F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Система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DA5854">
        <w:rPr>
          <w:bCs/>
          <w:sz w:val="28"/>
          <w:szCs w:val="28"/>
        </w:rPr>
        <w:t>ый аграрный лицей» обучается 140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DA5854">
        <w:rPr>
          <w:bCs/>
          <w:sz w:val="28"/>
          <w:szCs w:val="28"/>
        </w:rPr>
        <w:t>ипендий на сумму 698,6</w:t>
      </w:r>
      <w:r>
        <w:rPr>
          <w:bCs/>
          <w:sz w:val="28"/>
          <w:szCs w:val="28"/>
        </w:rPr>
        <w:t xml:space="preserve"> тыс. рублей.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медпомощи – это слагаемые здравоохранения и на селе. 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врачебные амбулатории и двадцать семь фельдшерско-</w:t>
      </w:r>
      <w:r>
        <w:rPr>
          <w:color w:val="000000"/>
          <w:sz w:val="28"/>
          <w:szCs w:val="28"/>
        </w:rPr>
        <w:lastRenderedPageBreak/>
        <w:t xml:space="preserve">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Pr="005A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D20BE5">
        <w:rPr>
          <w:color w:val="000000"/>
          <w:sz w:val="28"/>
          <w:szCs w:val="28"/>
        </w:rPr>
        <w:t xml:space="preserve">ны персоналом и оборудованием </w:t>
      </w:r>
      <w:r w:rsidR="005A673B" w:rsidRPr="005A673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5A7AA4">
        <w:rPr>
          <w:color w:val="000000"/>
          <w:sz w:val="28"/>
          <w:szCs w:val="28"/>
        </w:rPr>
        <w:t xml:space="preserve"> на 250 посещений в смену, по 14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297E8C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районе работает 28 врачей, средних медицинских работников в ЦРБ – 131 человек. </w:t>
      </w:r>
    </w:p>
    <w:p w:rsidR="007A5FF6" w:rsidRDefault="007A5FF6" w:rsidP="00FB21A2">
      <w:pPr>
        <w:ind w:firstLine="709"/>
        <w:jc w:val="both"/>
        <w:rPr>
          <w:color w:val="000000"/>
          <w:sz w:val="28"/>
          <w:szCs w:val="28"/>
        </w:rPr>
      </w:pPr>
      <w:r w:rsidRPr="00A845A3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A845A3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2019 года</w:t>
      </w:r>
      <w:r w:rsidRPr="00A845A3">
        <w:rPr>
          <w:sz w:val="28"/>
          <w:szCs w:val="28"/>
        </w:rPr>
        <w:t xml:space="preserve"> в стационаре пролечено </w:t>
      </w:r>
      <w:r>
        <w:rPr>
          <w:sz w:val="28"/>
          <w:szCs w:val="28"/>
        </w:rPr>
        <w:t xml:space="preserve">1383 </w:t>
      </w:r>
      <w:r w:rsidRPr="00A845A3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A845A3">
        <w:rPr>
          <w:sz w:val="28"/>
          <w:szCs w:val="28"/>
        </w:rPr>
        <w:t>, бо</w:t>
      </w:r>
      <w:r>
        <w:rPr>
          <w:sz w:val="28"/>
          <w:szCs w:val="28"/>
        </w:rPr>
        <w:t>л</w:t>
      </w:r>
      <w:r w:rsidRPr="00A845A3">
        <w:rPr>
          <w:sz w:val="28"/>
          <w:szCs w:val="28"/>
        </w:rPr>
        <w:t xml:space="preserve">ьными проведено в стационаре </w:t>
      </w:r>
      <w:r>
        <w:rPr>
          <w:sz w:val="28"/>
          <w:szCs w:val="28"/>
        </w:rPr>
        <w:t>11764</w:t>
      </w:r>
      <w:r w:rsidRPr="00A845A3">
        <w:rPr>
          <w:sz w:val="28"/>
          <w:szCs w:val="28"/>
        </w:rPr>
        <w:t xml:space="preserve"> койко-дней</w:t>
      </w:r>
      <w:r>
        <w:rPr>
          <w:sz w:val="28"/>
          <w:szCs w:val="28"/>
        </w:rPr>
        <w:t>.</w:t>
      </w:r>
      <w:r w:rsidRPr="00A845A3">
        <w:rPr>
          <w:sz w:val="28"/>
          <w:szCs w:val="28"/>
        </w:rPr>
        <w:t xml:space="preserve">  В дневных стационарах всех типов пролечено </w:t>
      </w:r>
      <w:r>
        <w:rPr>
          <w:sz w:val="28"/>
          <w:szCs w:val="28"/>
        </w:rPr>
        <w:t>673 пациента</w:t>
      </w:r>
      <w:r w:rsidRPr="00A845A3">
        <w:rPr>
          <w:sz w:val="28"/>
          <w:szCs w:val="28"/>
        </w:rPr>
        <w:t xml:space="preserve"> за </w:t>
      </w:r>
      <w:r>
        <w:rPr>
          <w:sz w:val="28"/>
          <w:szCs w:val="28"/>
        </w:rPr>
        <w:t>6173</w:t>
      </w:r>
      <w:r w:rsidR="00297E8C">
        <w:rPr>
          <w:sz w:val="28"/>
          <w:szCs w:val="28"/>
        </w:rPr>
        <w:t xml:space="preserve"> койко-дней</w:t>
      </w:r>
      <w:r w:rsidRPr="00A845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поликлинике выполнено 31105 посещений к врачам, 37651  посещений к среднему медперсоналу.  Скоро</w:t>
      </w:r>
      <w:r w:rsidR="00CD403C">
        <w:rPr>
          <w:sz w:val="28"/>
          <w:szCs w:val="28"/>
        </w:rPr>
        <w:t>й помощью обслужено 2521  вызов</w:t>
      </w:r>
      <w:r>
        <w:rPr>
          <w:sz w:val="28"/>
          <w:szCs w:val="28"/>
        </w:rPr>
        <w:t xml:space="preserve">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F72885">
        <w:rPr>
          <w:sz w:val="28"/>
          <w:szCs w:val="28"/>
        </w:rPr>
        <w:t>онарной помощи выполнен на 154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F72885">
        <w:rPr>
          <w:sz w:val="28"/>
          <w:szCs w:val="28"/>
        </w:rPr>
        <w:t>онарзамещающей помощи – на 179,8</w:t>
      </w:r>
      <w:r>
        <w:rPr>
          <w:sz w:val="28"/>
          <w:szCs w:val="28"/>
        </w:rPr>
        <w:t>%, по амбулаторно-поликлинической помощи – на 1</w:t>
      </w:r>
      <w:r w:rsidR="00F72885">
        <w:rPr>
          <w:sz w:val="28"/>
          <w:szCs w:val="28"/>
        </w:rPr>
        <w:t>21,4</w:t>
      </w:r>
      <w:r>
        <w:rPr>
          <w:sz w:val="28"/>
          <w:szCs w:val="28"/>
        </w:rPr>
        <w:t xml:space="preserve">%. Проводится диспансеризация определённых групп  взрослого населения, осмотрено </w:t>
      </w:r>
      <w:r w:rsidR="00FB224A">
        <w:rPr>
          <w:sz w:val="28"/>
          <w:szCs w:val="28"/>
        </w:rPr>
        <w:t>1569</w:t>
      </w:r>
      <w:r>
        <w:rPr>
          <w:sz w:val="28"/>
          <w:szCs w:val="28"/>
        </w:rPr>
        <w:t xml:space="preserve"> человек (</w:t>
      </w:r>
      <w:r w:rsidR="00FB224A">
        <w:rPr>
          <w:sz w:val="28"/>
          <w:szCs w:val="28"/>
        </w:rPr>
        <w:t>25,4</w:t>
      </w:r>
      <w:r>
        <w:rPr>
          <w:sz w:val="28"/>
          <w:szCs w:val="28"/>
        </w:rPr>
        <w:t xml:space="preserve">% от годового плана).  ГБУЗ НСО «Здвинская ЦРБ» оказано платных услуг населению за отчетный период на сумму </w:t>
      </w:r>
      <w:r w:rsidR="00684702">
        <w:rPr>
          <w:sz w:val="28"/>
          <w:szCs w:val="28"/>
        </w:rPr>
        <w:t>3664,9</w:t>
      </w:r>
      <w:r>
        <w:rPr>
          <w:sz w:val="28"/>
          <w:szCs w:val="28"/>
        </w:rPr>
        <w:t xml:space="preserve"> тыс. рублей (</w:t>
      </w:r>
      <w:r w:rsidR="00F35F43">
        <w:rPr>
          <w:sz w:val="28"/>
          <w:szCs w:val="28"/>
        </w:rPr>
        <w:t xml:space="preserve">1 </w:t>
      </w:r>
      <w:r w:rsidR="006847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684702">
        <w:rPr>
          <w:sz w:val="28"/>
          <w:szCs w:val="28"/>
        </w:rPr>
        <w:t>18</w:t>
      </w:r>
      <w:r>
        <w:rPr>
          <w:sz w:val="28"/>
          <w:szCs w:val="28"/>
        </w:rPr>
        <w:t xml:space="preserve"> года – </w:t>
      </w:r>
      <w:r w:rsidR="00684702">
        <w:rPr>
          <w:sz w:val="28"/>
          <w:szCs w:val="28"/>
        </w:rPr>
        <w:t>2792,6</w:t>
      </w:r>
      <w:r>
        <w:rPr>
          <w:sz w:val="28"/>
          <w:szCs w:val="28"/>
        </w:rPr>
        <w:t xml:space="preserve"> тыс. рублей).</w:t>
      </w:r>
    </w:p>
    <w:p w:rsidR="000436E1" w:rsidRDefault="0068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2</w:t>
      </w:r>
      <w:r w:rsidR="00686F30">
        <w:rPr>
          <w:sz w:val="28"/>
          <w:szCs w:val="28"/>
        </w:rPr>
        <w:t>4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 врачами-терапевтами участковыми – 60%, 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A449E9" w:rsidRDefault="00E54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Ведутся подготовительные работы по строительству</w:t>
      </w:r>
      <w:r w:rsidR="002936CB">
        <w:rPr>
          <w:sz w:val="28"/>
          <w:szCs w:val="28"/>
        </w:rPr>
        <w:t xml:space="preserve"> ФАПа</w:t>
      </w:r>
      <w:r>
        <w:rPr>
          <w:sz w:val="28"/>
          <w:szCs w:val="28"/>
        </w:rPr>
        <w:t xml:space="preserve"> в селе Новороссийское</w:t>
      </w:r>
      <w:r w:rsidR="00D64EC7">
        <w:rPr>
          <w:sz w:val="28"/>
          <w:szCs w:val="28"/>
        </w:rPr>
        <w:t>.</w:t>
      </w:r>
      <w:r w:rsidR="00D64EC7" w:rsidRPr="00D64EC7">
        <w:rPr>
          <w:sz w:val="28"/>
          <w:szCs w:val="28"/>
        </w:rPr>
        <w:t xml:space="preserve"> </w:t>
      </w:r>
      <w:r w:rsidR="00D64EC7">
        <w:rPr>
          <w:sz w:val="28"/>
          <w:szCs w:val="28"/>
        </w:rPr>
        <w:t>В отчетном периоде приобретено медицин</w:t>
      </w:r>
      <w:r w:rsidR="007A4211">
        <w:rPr>
          <w:sz w:val="28"/>
          <w:szCs w:val="28"/>
        </w:rPr>
        <w:t>ское оборудование на сумму 779,6</w:t>
      </w:r>
      <w:r w:rsidR="00D64EC7">
        <w:rPr>
          <w:sz w:val="28"/>
          <w:szCs w:val="28"/>
        </w:rPr>
        <w:t xml:space="preserve"> тыс.  рублей.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37222E" w:rsidRDefault="00686F30" w:rsidP="0037222E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</w:t>
      </w:r>
      <w:r>
        <w:rPr>
          <w:sz w:val="28"/>
          <w:szCs w:val="28"/>
        </w:rPr>
        <w:lastRenderedPageBreak/>
        <w:t xml:space="preserve">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</w:p>
    <w:p w:rsidR="00E2249D" w:rsidRDefault="00686F30" w:rsidP="00E2249D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222E">
        <w:rPr>
          <w:rFonts w:ascii="Times New Roman" w:hAnsi="Times New Roman"/>
          <w:sz w:val="28"/>
          <w:szCs w:val="28"/>
        </w:rPr>
        <w:t xml:space="preserve">За </w:t>
      </w:r>
      <w:r w:rsidR="004D4481">
        <w:rPr>
          <w:rFonts w:ascii="Times New Roman" w:hAnsi="Times New Roman"/>
          <w:sz w:val="28"/>
          <w:szCs w:val="28"/>
        </w:rPr>
        <w:t xml:space="preserve">1 </w:t>
      </w:r>
      <w:r w:rsidR="006C5953">
        <w:rPr>
          <w:rFonts w:ascii="Times New Roman" w:hAnsi="Times New Roman"/>
          <w:sz w:val="28"/>
          <w:szCs w:val="28"/>
        </w:rPr>
        <w:t>полугодие</w:t>
      </w:r>
      <w:r w:rsidR="004D4481">
        <w:rPr>
          <w:rFonts w:ascii="Times New Roman" w:hAnsi="Times New Roman"/>
          <w:sz w:val="28"/>
          <w:szCs w:val="28"/>
        </w:rPr>
        <w:t xml:space="preserve"> 2019</w:t>
      </w:r>
      <w:r w:rsidRPr="0037222E">
        <w:rPr>
          <w:rFonts w:ascii="Times New Roman" w:hAnsi="Times New Roman"/>
          <w:sz w:val="28"/>
          <w:szCs w:val="28"/>
        </w:rPr>
        <w:t xml:space="preserve"> года </w:t>
      </w:r>
      <w:r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 w:rsidR="00342D79">
        <w:rPr>
          <w:rFonts w:ascii="Times New Roman" w:hAnsi="Times New Roman"/>
          <w:sz w:val="28"/>
          <w:szCs w:val="28"/>
        </w:rPr>
        <w:t>2220</w:t>
      </w:r>
      <w:r w:rsidR="004D4481" w:rsidRPr="00342D79">
        <w:rPr>
          <w:rFonts w:ascii="Times New Roman" w:hAnsi="Times New Roman"/>
          <w:sz w:val="28"/>
          <w:szCs w:val="28"/>
        </w:rPr>
        <w:t xml:space="preserve"> </w:t>
      </w:r>
      <w:r w:rsidRPr="0037222E">
        <w:rPr>
          <w:rFonts w:ascii="Times New Roman" w:hAnsi="Times New Roman"/>
          <w:sz w:val="28"/>
          <w:szCs w:val="28"/>
        </w:rPr>
        <w:t>граждан.</w:t>
      </w:r>
    </w:p>
    <w:p w:rsidR="00064AD2" w:rsidRDefault="00E2249D" w:rsidP="00064AD2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отчетном </w:t>
      </w:r>
      <w:r w:rsidR="00FB7F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полугодие  сформировано 9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личных дела на граждан пожилого возраста и инвалидов, обратившихся по вопросу приема на стационарное социальное обслуживание. На постоянное проживание в филиал МКУ «КЦСОН Здвинского района» «Отделение милосердия для прест</w:t>
      </w:r>
      <w:r w:rsidR="00FB7F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арелых и инвалидов» направлено 6  человек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1 гражданину оказано содействие по жизнеустройству в псих</w:t>
      </w:r>
      <w:r w:rsid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иатрическое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учреждение</w:t>
      </w:r>
      <w:r w:rsidR="00AC0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области,</w:t>
      </w:r>
      <w:r w:rsidRPr="001737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2 пожилых гражданина направлены на постоянное проживание в «КЦСОН Купинского района».</w:t>
      </w:r>
    </w:p>
    <w:p w:rsidR="005A6119" w:rsidRPr="00375779" w:rsidRDefault="005E239A" w:rsidP="00375779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едиными социальными проездными билетами обратилось </w:t>
      </w:r>
      <w:r w:rsidR="00AF2D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1776 граждан</w:t>
      </w:r>
      <w:r w:rsidR="003A7701"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4AD2"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еализовано  единых социальных пр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оездных билетов: лимитных – </w:t>
      </w:r>
      <w:r w:rsidR="00A928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1058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шт., без лимитных – </w:t>
      </w:r>
      <w:r w:rsidR="00A928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373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шт. (из них многодетным сем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ьям –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290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шт.), </w:t>
      </w:r>
      <w:r w:rsidR="00773941" w:rsidRPr="003504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квартальных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="00A928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345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(из них многодетным семьям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="00947C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290</w:t>
      </w:r>
      <w:r w:rsidR="0037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 w:rsidR="00451A16">
        <w:rPr>
          <w:bCs/>
          <w:iCs/>
          <w:sz w:val="28"/>
          <w:szCs w:val="28"/>
        </w:rPr>
        <w:t>а анализируемый период оформлена</w:t>
      </w:r>
      <w:r w:rsidR="00686F30" w:rsidRPr="000C5FAC">
        <w:rPr>
          <w:bCs/>
          <w:iCs/>
          <w:sz w:val="28"/>
          <w:szCs w:val="28"/>
        </w:rPr>
        <w:t xml:space="preserve">  </w:t>
      </w:r>
      <w:r w:rsidR="00947C99">
        <w:rPr>
          <w:bCs/>
          <w:iCs/>
          <w:sz w:val="28"/>
          <w:szCs w:val="28"/>
        </w:rPr>
        <w:t>141 пластиковая</w:t>
      </w:r>
      <w:r w:rsidR="000C5FAC" w:rsidRPr="000C5FAC">
        <w:rPr>
          <w:bCs/>
          <w:iCs/>
          <w:sz w:val="28"/>
          <w:szCs w:val="28"/>
        </w:rPr>
        <w:t xml:space="preserve"> карт</w:t>
      </w:r>
      <w:r w:rsidR="00947C99">
        <w:rPr>
          <w:bCs/>
          <w:iCs/>
          <w:sz w:val="28"/>
          <w:szCs w:val="28"/>
        </w:rPr>
        <w:t>а</w:t>
      </w:r>
      <w:r w:rsidR="000C5FAC" w:rsidRPr="000C5FAC">
        <w:rPr>
          <w:bCs/>
          <w:iCs/>
          <w:sz w:val="28"/>
          <w:szCs w:val="28"/>
        </w:rPr>
        <w:t xml:space="preserve">, из них выдано гражданам – </w:t>
      </w:r>
      <w:r w:rsidR="00947C99">
        <w:rPr>
          <w:bCs/>
          <w:iCs/>
          <w:sz w:val="28"/>
          <w:szCs w:val="28"/>
        </w:rPr>
        <w:t>110</w:t>
      </w:r>
      <w:r w:rsidR="00686F30" w:rsidRPr="000C5FAC">
        <w:rPr>
          <w:bCs/>
          <w:iCs/>
          <w:sz w:val="28"/>
          <w:szCs w:val="28"/>
        </w:rPr>
        <w:t xml:space="preserve">.  </w:t>
      </w:r>
    </w:p>
    <w:p w:rsidR="00AF3459" w:rsidRDefault="00C16D89" w:rsidP="00AF345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7C99">
        <w:rPr>
          <w:sz w:val="28"/>
          <w:szCs w:val="28"/>
        </w:rPr>
        <w:t>ыдано 12</w:t>
      </w:r>
      <w:r w:rsidR="00745D2C" w:rsidRPr="0064476D">
        <w:rPr>
          <w:sz w:val="28"/>
          <w:szCs w:val="28"/>
        </w:rPr>
        <w:t xml:space="preserve"> направлений в областные реабилитационные центры: </w:t>
      </w:r>
      <w:r w:rsidR="00743B80">
        <w:rPr>
          <w:sz w:val="28"/>
          <w:szCs w:val="28"/>
        </w:rPr>
        <w:t>8</w:t>
      </w:r>
      <w:r>
        <w:rPr>
          <w:sz w:val="28"/>
          <w:szCs w:val="28"/>
        </w:rPr>
        <w:t xml:space="preserve"> – в ГАУ </w:t>
      </w:r>
      <w:r w:rsidR="00745D2C" w:rsidRPr="0064476D">
        <w:rPr>
          <w:sz w:val="28"/>
          <w:szCs w:val="28"/>
        </w:rPr>
        <w:t>СОН «Областной комплексный центр социальной реабилитации «Надежда»»,</w:t>
      </w:r>
      <w:r>
        <w:rPr>
          <w:sz w:val="28"/>
          <w:szCs w:val="28"/>
        </w:rPr>
        <w:t xml:space="preserve"> </w:t>
      </w:r>
      <w:r w:rsidR="00745D2C">
        <w:rPr>
          <w:sz w:val="28"/>
          <w:szCs w:val="28"/>
        </w:rPr>
        <w:t>1</w:t>
      </w:r>
      <w:r w:rsidR="004A3CCB">
        <w:rPr>
          <w:sz w:val="28"/>
          <w:szCs w:val="28"/>
        </w:rPr>
        <w:t xml:space="preserve"> –</w:t>
      </w:r>
      <w:r w:rsidR="000249B2">
        <w:rPr>
          <w:sz w:val="28"/>
          <w:szCs w:val="28"/>
        </w:rPr>
        <w:t xml:space="preserve"> ГАУ </w:t>
      </w:r>
      <w:r w:rsidR="00745D2C">
        <w:rPr>
          <w:sz w:val="28"/>
          <w:szCs w:val="28"/>
        </w:rPr>
        <w:t>СО НСО «Маслянинский комплексный социально-оздоровительный центр</w:t>
      </w:r>
      <w:r w:rsidR="00745D2C" w:rsidRPr="0064476D">
        <w:rPr>
          <w:sz w:val="28"/>
          <w:szCs w:val="28"/>
        </w:rPr>
        <w:t>»</w:t>
      </w:r>
      <w:r w:rsidR="00745D2C">
        <w:rPr>
          <w:sz w:val="28"/>
          <w:szCs w:val="28"/>
        </w:rPr>
        <w:t>,</w:t>
      </w:r>
      <w:r w:rsidR="004A3CCB">
        <w:rPr>
          <w:sz w:val="28"/>
          <w:szCs w:val="28"/>
        </w:rPr>
        <w:t xml:space="preserve"> </w:t>
      </w:r>
      <w:r w:rsidR="00743B80">
        <w:rPr>
          <w:sz w:val="28"/>
          <w:szCs w:val="28"/>
        </w:rPr>
        <w:t>3</w:t>
      </w:r>
      <w:r w:rsidR="004A3CCB">
        <w:rPr>
          <w:sz w:val="28"/>
          <w:szCs w:val="28"/>
        </w:rPr>
        <w:t xml:space="preserve"> – </w:t>
      </w:r>
      <w:r w:rsidR="00745D2C" w:rsidRPr="0064476D">
        <w:rPr>
          <w:sz w:val="28"/>
          <w:szCs w:val="28"/>
        </w:rPr>
        <w:t>ГАС УСОНСО «Ояшинский детский дом-интернат для умственно отсталых детей».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 w:rsidR="00743B80">
        <w:rPr>
          <w:rStyle w:val="apple-converted-space"/>
          <w:color w:val="000000"/>
          <w:sz w:val="28"/>
          <w:szCs w:val="28"/>
        </w:rPr>
        <w:t>раммы социальной адаптации на 56 семей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на обеспечение пожаробезопасности </w:t>
      </w:r>
      <w:r w:rsidR="00C61130">
        <w:rPr>
          <w:bCs/>
          <w:color w:val="000000"/>
          <w:sz w:val="28"/>
          <w:szCs w:val="28"/>
        </w:rPr>
        <w:t xml:space="preserve"> 24</w:t>
      </w:r>
      <w:r w:rsidRPr="0064476D">
        <w:rPr>
          <w:bCs/>
          <w:color w:val="000000"/>
          <w:sz w:val="28"/>
          <w:szCs w:val="28"/>
        </w:rPr>
        <w:t xml:space="preserve"> гра</w:t>
      </w:r>
      <w:r w:rsidR="00C61130">
        <w:rPr>
          <w:bCs/>
          <w:color w:val="000000"/>
          <w:sz w:val="28"/>
          <w:szCs w:val="28"/>
        </w:rPr>
        <w:t>жданам (288,0 тыс. руб.)  и 32-м</w:t>
      </w:r>
      <w:r w:rsidRPr="0064476D">
        <w:rPr>
          <w:bCs/>
          <w:color w:val="000000"/>
          <w:sz w:val="28"/>
          <w:szCs w:val="28"/>
        </w:rPr>
        <w:t xml:space="preserve"> семьям на разведение лич</w:t>
      </w:r>
      <w:r w:rsidR="00E70CB8">
        <w:rPr>
          <w:bCs/>
          <w:color w:val="000000"/>
          <w:sz w:val="28"/>
          <w:szCs w:val="28"/>
        </w:rPr>
        <w:t>ного подсобного хозяйства (</w:t>
      </w:r>
      <w:r w:rsidR="00350451" w:rsidRPr="00350451">
        <w:rPr>
          <w:bCs/>
          <w:color w:val="000000"/>
          <w:sz w:val="28"/>
          <w:szCs w:val="28"/>
        </w:rPr>
        <w:t>1044</w:t>
      </w:r>
      <w:r w:rsidRPr="00350451">
        <w:rPr>
          <w:bCs/>
          <w:color w:val="000000"/>
          <w:sz w:val="28"/>
          <w:szCs w:val="28"/>
        </w:rPr>
        <w:t xml:space="preserve"> </w:t>
      </w:r>
      <w:r w:rsidRPr="0064476D">
        <w:rPr>
          <w:bCs/>
          <w:color w:val="000000"/>
          <w:sz w:val="28"/>
          <w:szCs w:val="28"/>
        </w:rPr>
        <w:t>тыс. руб.).</w:t>
      </w:r>
    </w:p>
    <w:p w:rsidR="00806A9C" w:rsidRDefault="00E70CB8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00118E">
        <w:rPr>
          <w:sz w:val="28"/>
          <w:szCs w:val="28"/>
        </w:rPr>
        <w:t>157</w:t>
      </w:r>
      <w:r w:rsidR="00AF3459" w:rsidRPr="00806A9C">
        <w:rPr>
          <w:sz w:val="28"/>
          <w:szCs w:val="28"/>
        </w:rPr>
        <w:t xml:space="preserve"> граждан о видах, формах, порядке получения социальной помощи.</w:t>
      </w:r>
    </w:p>
    <w:p w:rsidR="000C5FAC" w:rsidRPr="001505CF" w:rsidRDefault="00806A9C" w:rsidP="001505CF">
      <w:pPr>
        <w:ind w:firstLine="709"/>
        <w:contextualSpacing/>
        <w:jc w:val="both"/>
        <w:rPr>
          <w:sz w:val="28"/>
          <w:szCs w:val="28"/>
        </w:rPr>
      </w:pPr>
      <w:r w:rsidRPr="00FF43F6">
        <w:rPr>
          <w:sz w:val="28"/>
          <w:szCs w:val="28"/>
        </w:rPr>
        <w:t>Оформлен</w:t>
      </w:r>
      <w:r w:rsidR="00FF43F6">
        <w:rPr>
          <w:sz w:val="28"/>
          <w:szCs w:val="28"/>
        </w:rPr>
        <w:t>о</w:t>
      </w:r>
      <w:r w:rsidRPr="00FF43F6">
        <w:rPr>
          <w:sz w:val="28"/>
          <w:szCs w:val="28"/>
        </w:rPr>
        <w:t xml:space="preserve"> </w:t>
      </w:r>
      <w:r w:rsidR="0000118E">
        <w:rPr>
          <w:sz w:val="28"/>
          <w:szCs w:val="28"/>
        </w:rPr>
        <w:t>10</w:t>
      </w:r>
      <w:r w:rsidR="00FF43F6" w:rsidRP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>индивидуальны</w:t>
      </w:r>
      <w:r w:rsidR="00FF43F6">
        <w:rPr>
          <w:sz w:val="28"/>
          <w:szCs w:val="28"/>
        </w:rPr>
        <w:t xml:space="preserve">х </w:t>
      </w:r>
      <w:r w:rsidRPr="00FF43F6">
        <w:rPr>
          <w:sz w:val="28"/>
          <w:szCs w:val="28"/>
        </w:rPr>
        <w:t>программ</w:t>
      </w:r>
      <w:r w:rsid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 xml:space="preserve">предоставления социальных услуг несовершеннолетним, проходящим реабилитацию в МКУ «Социально-реабилитационный центр для несовершеннолетних Здвинского района» 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  граждан,  нуждающихся в получении жилья в специальных домах для одиноких престарелых граждан и инвалидов. На  очереди на получения</w:t>
      </w:r>
      <w:r>
        <w:rPr>
          <w:sz w:val="28"/>
          <w:szCs w:val="28"/>
        </w:rPr>
        <w:t xml:space="preserve"> жилья в  специальных домах для одиноких  престарелых граждан и инвалид</w:t>
      </w:r>
      <w:r w:rsidR="001F3AB7">
        <w:rPr>
          <w:sz w:val="28"/>
          <w:szCs w:val="28"/>
        </w:rPr>
        <w:t xml:space="preserve">ов Здвинского района состоит  51 человек. В </w:t>
      </w:r>
      <w:r w:rsidR="00AB7EA5">
        <w:rPr>
          <w:sz w:val="28"/>
          <w:szCs w:val="28"/>
        </w:rPr>
        <w:t>2019 году отделом организовано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заседаний комиссий по рассмотрению </w:t>
      </w:r>
      <w:r w:rsidR="00AB7EA5">
        <w:rPr>
          <w:sz w:val="28"/>
          <w:szCs w:val="28"/>
        </w:rPr>
        <w:t xml:space="preserve">16 </w:t>
      </w:r>
      <w:r>
        <w:rPr>
          <w:sz w:val="28"/>
          <w:szCs w:val="28"/>
        </w:rPr>
        <w:t>заявлений о заселении специальных домов для одиноких престарелых граждан и инвалидов</w:t>
      </w:r>
      <w:r w:rsidR="00063D69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0436E1" w:rsidRDefault="00686F30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365A76">
        <w:rPr>
          <w:sz w:val="28"/>
          <w:szCs w:val="28"/>
        </w:rPr>
        <w:t>229</w:t>
      </w:r>
      <w:r w:rsidR="00697CDC">
        <w:rPr>
          <w:sz w:val="28"/>
          <w:szCs w:val="28"/>
        </w:rPr>
        <w:t xml:space="preserve"> </w:t>
      </w:r>
      <w:r w:rsidR="00365A76">
        <w:rPr>
          <w:sz w:val="28"/>
          <w:szCs w:val="28"/>
        </w:rPr>
        <w:t>пожилых граждан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 пенсионеры). Обслуживают данную категорию  36 социальных работников. За </w:t>
      </w:r>
      <w:r w:rsidR="00365A76">
        <w:rPr>
          <w:sz w:val="28"/>
          <w:szCs w:val="28"/>
        </w:rPr>
        <w:t>6 месяцев</w:t>
      </w:r>
      <w:r w:rsidR="00390849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было оказано </w:t>
      </w:r>
      <w:r w:rsidR="00365A76">
        <w:rPr>
          <w:sz w:val="28"/>
          <w:szCs w:val="28"/>
        </w:rPr>
        <w:t>40665</w:t>
      </w:r>
      <w:r>
        <w:rPr>
          <w:sz w:val="28"/>
          <w:szCs w:val="28"/>
        </w:rPr>
        <w:t xml:space="preserve"> услуг, сумма платных услуг составила </w:t>
      </w:r>
      <w:r w:rsidR="00365A76">
        <w:rPr>
          <w:sz w:val="28"/>
          <w:szCs w:val="28"/>
        </w:rPr>
        <w:t>205,8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Основной целью отделения 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196D98">
        <w:rPr>
          <w:sz w:val="28"/>
          <w:szCs w:val="28"/>
        </w:rPr>
        <w:t>412</w:t>
      </w:r>
      <w:r w:rsidR="00390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оказано </w:t>
      </w:r>
      <w:r w:rsidR="00196D98">
        <w:rPr>
          <w:sz w:val="28"/>
          <w:szCs w:val="28"/>
        </w:rPr>
        <w:t>1071</w:t>
      </w:r>
      <w:r w:rsidR="00390849">
        <w:rPr>
          <w:sz w:val="28"/>
          <w:szCs w:val="28"/>
        </w:rPr>
        <w:t xml:space="preserve"> услуг</w:t>
      </w:r>
      <w:r w:rsidR="001B703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престарелых и инвалидов» обеспечивает  проживание престарелых и инвалидов, нуждающихся в постоянной и временной помощи в связи с частичной или полной утратой возможности самообслуживанию. За текущий период специалистами филиала обслужен</w:t>
      </w:r>
      <w:r w:rsidR="001B7038">
        <w:rPr>
          <w:sz w:val="28"/>
          <w:szCs w:val="28"/>
        </w:rPr>
        <w:t>о 24</w:t>
      </w:r>
      <w:r w:rsidR="00ED6268">
        <w:rPr>
          <w:sz w:val="28"/>
          <w:szCs w:val="28"/>
        </w:rPr>
        <w:t xml:space="preserve"> человек</w:t>
      </w:r>
      <w:r w:rsidR="001B7038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1B7038">
        <w:rPr>
          <w:sz w:val="28"/>
          <w:szCs w:val="28"/>
        </w:rPr>
        <w:t>69648</w:t>
      </w:r>
      <w:r>
        <w:rPr>
          <w:sz w:val="28"/>
          <w:szCs w:val="28"/>
        </w:rPr>
        <w:t xml:space="preserve"> услуг, сумма платных услуг составила  </w:t>
      </w:r>
      <w:r w:rsidR="00111350">
        <w:rPr>
          <w:sz w:val="28"/>
          <w:szCs w:val="28"/>
        </w:rPr>
        <w:t>1200,4</w:t>
      </w:r>
      <w:r>
        <w:rPr>
          <w:sz w:val="28"/>
          <w:szCs w:val="28"/>
        </w:rPr>
        <w:t xml:space="preserve"> тыс. руб.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111350">
        <w:rPr>
          <w:sz w:val="28"/>
          <w:szCs w:val="28"/>
        </w:rPr>
        <w:t>92</w:t>
      </w:r>
      <w:r>
        <w:rPr>
          <w:sz w:val="28"/>
          <w:szCs w:val="28"/>
        </w:rPr>
        <w:t xml:space="preserve"> человек</w:t>
      </w:r>
      <w:r w:rsidR="002544F5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111350">
        <w:rPr>
          <w:sz w:val="28"/>
          <w:szCs w:val="28"/>
        </w:rPr>
        <w:t>1623</w:t>
      </w:r>
      <w:r w:rsidR="002544F5">
        <w:rPr>
          <w:sz w:val="28"/>
          <w:szCs w:val="28"/>
        </w:rPr>
        <w:t xml:space="preserve"> услуг</w:t>
      </w:r>
      <w:r w:rsidR="0011135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казенном учреждении «Комплексный центр социального обслуживания населения Здвинского района»  работают 3 клуба общения для граждан пожилого возраста и инвалидов, 3 клуба общения    для детей, состоящих на учёте в центре. 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A82503">
        <w:rPr>
          <w:sz w:val="28"/>
          <w:szCs w:val="28"/>
        </w:rPr>
        <w:t>шесть месяцев</w:t>
      </w:r>
      <w:r w:rsidR="0077034F">
        <w:rPr>
          <w:sz w:val="28"/>
          <w:szCs w:val="28"/>
        </w:rPr>
        <w:t xml:space="preserve"> текущего года </w:t>
      </w:r>
      <w:r w:rsidR="00D01EF6">
        <w:rPr>
          <w:sz w:val="28"/>
          <w:szCs w:val="28"/>
        </w:rPr>
        <w:t>обслужен</w:t>
      </w:r>
      <w:r w:rsidR="004A1C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A1C7E">
        <w:rPr>
          <w:sz w:val="28"/>
          <w:szCs w:val="28"/>
        </w:rPr>
        <w:t>44</w:t>
      </w:r>
      <w:r w:rsidR="00D01EF6">
        <w:rPr>
          <w:sz w:val="28"/>
          <w:szCs w:val="28"/>
        </w:rPr>
        <w:t xml:space="preserve"> </w:t>
      </w:r>
      <w:r w:rsidR="004A1C7E">
        <w:rPr>
          <w:sz w:val="28"/>
          <w:szCs w:val="28"/>
        </w:rPr>
        <w:t>несовершеннолетних</w:t>
      </w:r>
      <w:r w:rsidR="000B2E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07F9">
        <w:rPr>
          <w:sz w:val="28"/>
          <w:szCs w:val="28"/>
        </w:rPr>
        <w:t>У</w:t>
      </w:r>
      <w:r w:rsidR="00C1737F">
        <w:rPr>
          <w:sz w:val="28"/>
          <w:szCs w:val="28"/>
        </w:rPr>
        <w:t xml:space="preserve">слуги предоставлены </w:t>
      </w:r>
      <w:r w:rsidR="004A1C7E">
        <w:rPr>
          <w:sz w:val="28"/>
          <w:szCs w:val="28"/>
        </w:rPr>
        <w:t>26 семьям</w:t>
      </w:r>
      <w:r w:rsidR="000C07F9" w:rsidRPr="000C07F9">
        <w:rPr>
          <w:sz w:val="28"/>
          <w:szCs w:val="28"/>
        </w:rPr>
        <w:t>, из них многодетных – 6, неполных – 8. Из общего числа прошедших реабили</w:t>
      </w:r>
      <w:r w:rsidR="008E6F30">
        <w:rPr>
          <w:sz w:val="28"/>
          <w:szCs w:val="28"/>
        </w:rPr>
        <w:t>тацию воспитанников устроены 28 детей</w:t>
      </w:r>
      <w:r w:rsidR="000C07F9" w:rsidRPr="000C07F9">
        <w:rPr>
          <w:sz w:val="28"/>
          <w:szCs w:val="28"/>
        </w:rPr>
        <w:t xml:space="preserve">, из них возвращены в родные семьи – </w:t>
      </w:r>
      <w:r w:rsidR="008E6F30">
        <w:rPr>
          <w:sz w:val="28"/>
          <w:szCs w:val="28"/>
        </w:rPr>
        <w:t>24 ребенка</w:t>
      </w:r>
      <w:r w:rsidR="000C07F9" w:rsidRPr="000C07F9">
        <w:rPr>
          <w:sz w:val="28"/>
          <w:szCs w:val="28"/>
        </w:rPr>
        <w:t xml:space="preserve">, </w:t>
      </w:r>
      <w:r w:rsidR="008E6F30" w:rsidRPr="000C07F9">
        <w:rPr>
          <w:sz w:val="28"/>
          <w:szCs w:val="28"/>
        </w:rPr>
        <w:t>оформлены под опек</w:t>
      </w:r>
      <w:r w:rsidR="008E6F30">
        <w:rPr>
          <w:sz w:val="28"/>
          <w:szCs w:val="28"/>
        </w:rPr>
        <w:t xml:space="preserve">у – 3, </w:t>
      </w:r>
      <w:r w:rsidR="000C07F9" w:rsidRPr="000C07F9">
        <w:rPr>
          <w:sz w:val="28"/>
          <w:szCs w:val="28"/>
        </w:rPr>
        <w:t xml:space="preserve">в приемные семьи </w:t>
      </w:r>
      <w:r w:rsidR="00815E65">
        <w:rPr>
          <w:sz w:val="28"/>
          <w:szCs w:val="28"/>
        </w:rPr>
        <w:t xml:space="preserve"> – 1</w:t>
      </w:r>
      <w:r w:rsidR="008E6F30">
        <w:rPr>
          <w:sz w:val="28"/>
          <w:szCs w:val="28"/>
        </w:rPr>
        <w:t>.</w:t>
      </w:r>
      <w:r w:rsidR="000C07F9" w:rsidRPr="000C07F9">
        <w:rPr>
          <w:sz w:val="28"/>
          <w:szCs w:val="28"/>
        </w:rPr>
        <w:t xml:space="preserve"> </w:t>
      </w:r>
    </w:p>
    <w:p w:rsidR="000436E1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проведены все запланированные мероприятия для воспитанников, согласно годовому плану воспитательно-образовательной работы учреждения.  В рамках акции «Доставь радость детям» прошли встречи с Со</w:t>
      </w:r>
      <w:r w:rsidR="00484DB5">
        <w:rPr>
          <w:sz w:val="28"/>
          <w:szCs w:val="28"/>
        </w:rPr>
        <w:t>юзом женщин Здвинского района</w:t>
      </w:r>
      <w:r>
        <w:rPr>
          <w:sz w:val="28"/>
          <w:szCs w:val="28"/>
        </w:rPr>
        <w:t xml:space="preserve">, </w:t>
      </w:r>
      <w:r w:rsidR="00484DB5">
        <w:rPr>
          <w:sz w:val="28"/>
          <w:szCs w:val="28"/>
        </w:rPr>
        <w:t>Советом ветеранов села</w:t>
      </w:r>
      <w:r w:rsidR="00112850" w:rsidRPr="00A7340B">
        <w:rPr>
          <w:sz w:val="28"/>
          <w:szCs w:val="28"/>
        </w:rPr>
        <w:t xml:space="preserve"> Здвинск и</w:t>
      </w:r>
      <w:r w:rsidRPr="00A7340B">
        <w:rPr>
          <w:sz w:val="28"/>
          <w:szCs w:val="28"/>
        </w:rPr>
        <w:t xml:space="preserve"> воспи</w:t>
      </w:r>
      <w:r w:rsidR="00112850" w:rsidRPr="00A7340B">
        <w:rPr>
          <w:sz w:val="28"/>
          <w:szCs w:val="28"/>
        </w:rPr>
        <w:t>танниками МКОУ ДО Здвинская ДШ</w:t>
      </w:r>
      <w:r w:rsidR="0011285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4C636F">
        <w:rPr>
          <w:sz w:val="28"/>
          <w:szCs w:val="28"/>
        </w:rPr>
        <w:t>С 3 по 26 июня 2019 года осуществлял деятельность летний лагерь дневного пребывания.</w:t>
      </w:r>
      <w:r>
        <w:rPr>
          <w:sz w:val="28"/>
          <w:szCs w:val="28"/>
        </w:rPr>
        <w:t xml:space="preserve">  </w:t>
      </w:r>
    </w:p>
    <w:p w:rsidR="000436E1" w:rsidRDefault="001505CF" w:rsidP="001505CF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686F30" w:rsidRPr="006A22F0">
        <w:rPr>
          <w:sz w:val="28"/>
          <w:szCs w:val="28"/>
        </w:rPr>
        <w:t xml:space="preserve">охвачено 4,4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6176EC">
        <w:rPr>
          <w:sz w:val="28"/>
          <w:szCs w:val="28"/>
          <w:shd w:val="clear" w:color="auto" w:fill="FFFFFF"/>
        </w:rPr>
        <w:t>а отчетный период составила 41,7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</w:t>
      </w:r>
      <w:r w:rsidR="00686F30">
        <w:rPr>
          <w:sz w:val="28"/>
          <w:szCs w:val="28"/>
        </w:rPr>
        <w:lastRenderedPageBreak/>
        <w:t xml:space="preserve">граждан, зарегистрированных в органах социальной защиты, увеличилась на </w:t>
      </w:r>
      <w:r w:rsidR="0077100F">
        <w:rPr>
          <w:sz w:val="28"/>
          <w:szCs w:val="28"/>
        </w:rPr>
        <w:t>0,</w:t>
      </w:r>
      <w:r w:rsidR="00686F30">
        <w:rPr>
          <w:sz w:val="28"/>
          <w:szCs w:val="28"/>
        </w:rPr>
        <w:t>2 процентных пункта и составила 31</w:t>
      </w:r>
      <w:r w:rsidR="00F26586">
        <w:rPr>
          <w:sz w:val="28"/>
          <w:szCs w:val="28"/>
        </w:rPr>
        <w:t>,2</w:t>
      </w:r>
      <w:r w:rsidR="00686F30">
        <w:rPr>
          <w:sz w:val="28"/>
          <w:szCs w:val="28"/>
        </w:rPr>
        <w:t>%.</w:t>
      </w:r>
    </w:p>
    <w:p w:rsidR="000436E1" w:rsidRDefault="000436E1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консолидированного бюджета Здвинского района за </w:t>
      </w:r>
      <w:r w:rsidR="00E30F83">
        <w:rPr>
          <w:sz w:val="28"/>
          <w:szCs w:val="28"/>
        </w:rPr>
        <w:t>1 полугодие</w:t>
      </w:r>
      <w:r w:rsidR="00DE451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исполнена на </w:t>
      </w:r>
      <w:r w:rsidR="00E30F83">
        <w:rPr>
          <w:sz w:val="28"/>
          <w:szCs w:val="28"/>
        </w:rPr>
        <w:t>48,5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E30F83">
        <w:rPr>
          <w:sz w:val="28"/>
          <w:szCs w:val="28"/>
        </w:rPr>
        <w:t xml:space="preserve">ванный бюджет уменьшилась на 20 млн. рублей и составила </w:t>
      </w:r>
      <w:r w:rsidR="004A20E4">
        <w:rPr>
          <w:sz w:val="28"/>
          <w:szCs w:val="28"/>
        </w:rPr>
        <w:t>351,7</w:t>
      </w:r>
      <w:r>
        <w:rPr>
          <w:sz w:val="28"/>
          <w:szCs w:val="28"/>
        </w:rPr>
        <w:t xml:space="preserve">  млн. рублей, в том </w:t>
      </w:r>
      <w:r w:rsidR="004A20E4">
        <w:rPr>
          <w:sz w:val="28"/>
          <w:szCs w:val="28"/>
        </w:rPr>
        <w:t>числе собственные доходы – 198,2 млн. рублей (темп роста 90,3</w:t>
      </w:r>
      <w:r>
        <w:rPr>
          <w:sz w:val="28"/>
          <w:szCs w:val="28"/>
        </w:rPr>
        <w:t>%), из них налог</w:t>
      </w:r>
      <w:r w:rsidR="001737FC">
        <w:rPr>
          <w:sz w:val="28"/>
          <w:szCs w:val="28"/>
        </w:rPr>
        <w:t>овые и неналоговые доходы – 51 млн. рублей (темп роста – 109</w:t>
      </w:r>
      <w:r>
        <w:rPr>
          <w:sz w:val="28"/>
          <w:szCs w:val="28"/>
        </w:rPr>
        <w:t>%). Бюджетная обеспеченность н</w:t>
      </w:r>
      <w:r w:rsidR="001737FC">
        <w:rPr>
          <w:sz w:val="28"/>
          <w:szCs w:val="28"/>
        </w:rPr>
        <w:t>а душу населения составила 25055</w:t>
      </w:r>
      <w:r w:rsidR="00996482">
        <w:rPr>
          <w:sz w:val="28"/>
          <w:szCs w:val="28"/>
        </w:rPr>
        <w:t xml:space="preserve"> рублей </w:t>
      </w:r>
      <w:r w:rsidR="001737FC">
        <w:rPr>
          <w:sz w:val="28"/>
          <w:szCs w:val="28"/>
        </w:rPr>
        <w:t>(96,7</w:t>
      </w:r>
      <w:r>
        <w:rPr>
          <w:sz w:val="28"/>
          <w:szCs w:val="28"/>
        </w:rPr>
        <w:t xml:space="preserve">% к уровню </w:t>
      </w:r>
      <w:r w:rsidR="001737FC">
        <w:rPr>
          <w:sz w:val="28"/>
          <w:szCs w:val="28"/>
        </w:rPr>
        <w:t xml:space="preserve">1 полугодия </w:t>
      </w:r>
      <w:r w:rsidR="00887B7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353E9">
        <w:rPr>
          <w:sz w:val="28"/>
          <w:szCs w:val="28"/>
        </w:rPr>
        <w:t>и и неналоговыми доходами – 3633 рубля (темп роста 111,3</w:t>
      </w:r>
      <w:r>
        <w:rPr>
          <w:sz w:val="28"/>
          <w:szCs w:val="28"/>
        </w:rPr>
        <w:t xml:space="preserve">%).     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2878D7">
        <w:rPr>
          <w:sz w:val="28"/>
          <w:szCs w:val="28"/>
        </w:rPr>
        <w:t>анного бюджета исполнены на 43,2</w:t>
      </w:r>
      <w:r w:rsidR="00917671">
        <w:rPr>
          <w:sz w:val="28"/>
          <w:szCs w:val="28"/>
        </w:rPr>
        <w:t xml:space="preserve">% к </w:t>
      </w:r>
      <w:r w:rsidR="002878D7">
        <w:rPr>
          <w:sz w:val="28"/>
          <w:szCs w:val="28"/>
        </w:rPr>
        <w:t>годовому плану и составили 331,1</w:t>
      </w:r>
      <w:r w:rsidR="003449A0">
        <w:rPr>
          <w:sz w:val="28"/>
          <w:szCs w:val="28"/>
        </w:rPr>
        <w:t xml:space="preserve"> млн. рублей. (97,5</w:t>
      </w:r>
      <w:r>
        <w:rPr>
          <w:sz w:val="28"/>
          <w:szCs w:val="28"/>
        </w:rPr>
        <w:t>% к уровню прошлого года).</w:t>
      </w:r>
    </w:p>
    <w:p w:rsidR="000436E1" w:rsidRDefault="00616452">
      <w:pPr>
        <w:ind w:firstLine="709"/>
        <w:jc w:val="both"/>
      </w:pPr>
      <w:r>
        <w:rPr>
          <w:sz w:val="28"/>
          <w:szCs w:val="28"/>
        </w:rPr>
        <w:t>Основная часть расходов (175,8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>
        <w:rPr>
          <w:sz w:val="28"/>
          <w:szCs w:val="28"/>
        </w:rPr>
        <w:t>образовательных услуг – это 53</w:t>
      </w:r>
      <w:r w:rsidR="00F8258D">
        <w:rPr>
          <w:sz w:val="28"/>
          <w:szCs w:val="28"/>
        </w:rPr>
        <w:t>,1%, культуру – 46,1</w:t>
      </w:r>
      <w:r w:rsidR="00686F30">
        <w:rPr>
          <w:sz w:val="28"/>
          <w:szCs w:val="28"/>
        </w:rPr>
        <w:t xml:space="preserve"> млн. руб. </w:t>
      </w:r>
      <w:r w:rsidR="00F8258D">
        <w:rPr>
          <w:sz w:val="28"/>
          <w:szCs w:val="28"/>
        </w:rPr>
        <w:t>(13,9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F8258D">
        <w:rPr>
          <w:sz w:val="28"/>
          <w:szCs w:val="28"/>
        </w:rPr>
        <w:t xml:space="preserve"> муниципальное управление – 42,1</w:t>
      </w:r>
      <w:r w:rsidR="00AD6C8A">
        <w:rPr>
          <w:sz w:val="28"/>
          <w:szCs w:val="28"/>
        </w:rPr>
        <w:t xml:space="preserve"> млн. рублей (12,7</w:t>
      </w:r>
      <w:r w:rsidR="00686F30">
        <w:rPr>
          <w:sz w:val="28"/>
          <w:szCs w:val="28"/>
        </w:rPr>
        <w:t>%), жилищ</w:t>
      </w:r>
      <w:r w:rsidR="00AD6C8A">
        <w:rPr>
          <w:sz w:val="28"/>
          <w:szCs w:val="28"/>
        </w:rPr>
        <w:t>но-коммунальное хозяйство – 18 млн. рублей (5,6</w:t>
      </w:r>
      <w:r w:rsidR="00686F30">
        <w:rPr>
          <w:sz w:val="28"/>
          <w:szCs w:val="28"/>
        </w:rPr>
        <w:t>%).</w:t>
      </w:r>
    </w:p>
    <w:sectPr w:rsidR="000436E1" w:rsidSect="000436E1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B1" w:rsidRDefault="00072AB1" w:rsidP="000436E1">
      <w:r>
        <w:separator/>
      </w:r>
    </w:p>
  </w:endnote>
  <w:endnote w:type="continuationSeparator" w:id="1">
    <w:p w:rsidR="00072AB1" w:rsidRDefault="00072AB1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0A30A5">
    <w:pPr>
      <w:pStyle w:val="Footer"/>
      <w:jc w:val="center"/>
    </w:pPr>
    <w:fldSimple w:instr="PAGE">
      <w:r w:rsidR="00B52DC1">
        <w:rPr>
          <w:noProof/>
        </w:rPr>
        <w:t>1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B1" w:rsidRDefault="00072AB1" w:rsidP="000436E1">
      <w:r>
        <w:separator/>
      </w:r>
    </w:p>
  </w:footnote>
  <w:footnote w:type="continuationSeparator" w:id="1">
    <w:p w:rsidR="00072AB1" w:rsidRDefault="00072AB1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118E"/>
    <w:rsid w:val="00001A4F"/>
    <w:rsid w:val="000033A5"/>
    <w:rsid w:val="00017076"/>
    <w:rsid w:val="000236B6"/>
    <w:rsid w:val="000249B2"/>
    <w:rsid w:val="0002590B"/>
    <w:rsid w:val="00025F8D"/>
    <w:rsid w:val="000436E1"/>
    <w:rsid w:val="00063D69"/>
    <w:rsid w:val="00064AD2"/>
    <w:rsid w:val="00072AB1"/>
    <w:rsid w:val="00074BFC"/>
    <w:rsid w:val="00086C11"/>
    <w:rsid w:val="00092CE9"/>
    <w:rsid w:val="00094645"/>
    <w:rsid w:val="000A30A5"/>
    <w:rsid w:val="000A5FE6"/>
    <w:rsid w:val="000B019C"/>
    <w:rsid w:val="000B2EF9"/>
    <w:rsid w:val="000B7A34"/>
    <w:rsid w:val="000C07F9"/>
    <w:rsid w:val="000C2B3C"/>
    <w:rsid w:val="000C5FAC"/>
    <w:rsid w:val="000C6EF7"/>
    <w:rsid w:val="000E6006"/>
    <w:rsid w:val="000E7D3F"/>
    <w:rsid w:val="000F1158"/>
    <w:rsid w:val="000F25EF"/>
    <w:rsid w:val="000F4709"/>
    <w:rsid w:val="000F5316"/>
    <w:rsid w:val="000F6937"/>
    <w:rsid w:val="0010726F"/>
    <w:rsid w:val="00111350"/>
    <w:rsid w:val="00112850"/>
    <w:rsid w:val="00113D94"/>
    <w:rsid w:val="0011593A"/>
    <w:rsid w:val="0011765E"/>
    <w:rsid w:val="001305D0"/>
    <w:rsid w:val="001403D4"/>
    <w:rsid w:val="00143499"/>
    <w:rsid w:val="00147091"/>
    <w:rsid w:val="001505CF"/>
    <w:rsid w:val="00155B59"/>
    <w:rsid w:val="0015760A"/>
    <w:rsid w:val="001737C6"/>
    <w:rsid w:val="001737FC"/>
    <w:rsid w:val="00173FBF"/>
    <w:rsid w:val="00177F4F"/>
    <w:rsid w:val="0018577A"/>
    <w:rsid w:val="00193E44"/>
    <w:rsid w:val="00196D98"/>
    <w:rsid w:val="0019717B"/>
    <w:rsid w:val="001A0EED"/>
    <w:rsid w:val="001B2806"/>
    <w:rsid w:val="001B4927"/>
    <w:rsid w:val="001B7038"/>
    <w:rsid w:val="001B7A9C"/>
    <w:rsid w:val="001D0362"/>
    <w:rsid w:val="001D5D23"/>
    <w:rsid w:val="001E0985"/>
    <w:rsid w:val="001E4FB2"/>
    <w:rsid w:val="001E7BCD"/>
    <w:rsid w:val="001F0109"/>
    <w:rsid w:val="001F3AB7"/>
    <w:rsid w:val="001F6BB8"/>
    <w:rsid w:val="00203772"/>
    <w:rsid w:val="00206BF7"/>
    <w:rsid w:val="00210E56"/>
    <w:rsid w:val="002145C5"/>
    <w:rsid w:val="00223F47"/>
    <w:rsid w:val="0022741C"/>
    <w:rsid w:val="002330EA"/>
    <w:rsid w:val="002462BC"/>
    <w:rsid w:val="002544F5"/>
    <w:rsid w:val="00261EA7"/>
    <w:rsid w:val="00264C6A"/>
    <w:rsid w:val="00264F90"/>
    <w:rsid w:val="00275CD2"/>
    <w:rsid w:val="002814DF"/>
    <w:rsid w:val="00283BF8"/>
    <w:rsid w:val="0028529E"/>
    <w:rsid w:val="00286038"/>
    <w:rsid w:val="002862E2"/>
    <w:rsid w:val="002878D7"/>
    <w:rsid w:val="002936CB"/>
    <w:rsid w:val="0029744E"/>
    <w:rsid w:val="00297E8C"/>
    <w:rsid w:val="002B45C0"/>
    <w:rsid w:val="002B6FFE"/>
    <w:rsid w:val="002D18D8"/>
    <w:rsid w:val="002D2EF4"/>
    <w:rsid w:val="002D6150"/>
    <w:rsid w:val="002D63E8"/>
    <w:rsid w:val="002D6C9A"/>
    <w:rsid w:val="003008F7"/>
    <w:rsid w:val="00302F86"/>
    <w:rsid w:val="003105C5"/>
    <w:rsid w:val="00312574"/>
    <w:rsid w:val="0031401E"/>
    <w:rsid w:val="00315A9F"/>
    <w:rsid w:val="003177C5"/>
    <w:rsid w:val="00320D6C"/>
    <w:rsid w:val="00321186"/>
    <w:rsid w:val="0033003C"/>
    <w:rsid w:val="00333D6E"/>
    <w:rsid w:val="003353E9"/>
    <w:rsid w:val="00342D79"/>
    <w:rsid w:val="00342F33"/>
    <w:rsid w:val="003449A0"/>
    <w:rsid w:val="00345697"/>
    <w:rsid w:val="0034768C"/>
    <w:rsid w:val="00350451"/>
    <w:rsid w:val="0036020E"/>
    <w:rsid w:val="00365A76"/>
    <w:rsid w:val="00366290"/>
    <w:rsid w:val="00370081"/>
    <w:rsid w:val="003701FD"/>
    <w:rsid w:val="0037222E"/>
    <w:rsid w:val="00375779"/>
    <w:rsid w:val="00390849"/>
    <w:rsid w:val="003A7701"/>
    <w:rsid w:val="003B00F5"/>
    <w:rsid w:val="003B2F03"/>
    <w:rsid w:val="003C7F92"/>
    <w:rsid w:val="003D29D4"/>
    <w:rsid w:val="003E7B1D"/>
    <w:rsid w:val="004039D9"/>
    <w:rsid w:val="00404AEE"/>
    <w:rsid w:val="00407C26"/>
    <w:rsid w:val="004106FC"/>
    <w:rsid w:val="00436F8B"/>
    <w:rsid w:val="00451A16"/>
    <w:rsid w:val="00452DB0"/>
    <w:rsid w:val="00456E15"/>
    <w:rsid w:val="0046423D"/>
    <w:rsid w:val="0046514F"/>
    <w:rsid w:val="0047234E"/>
    <w:rsid w:val="004737F7"/>
    <w:rsid w:val="00477748"/>
    <w:rsid w:val="004816F5"/>
    <w:rsid w:val="00484BC9"/>
    <w:rsid w:val="00484DB5"/>
    <w:rsid w:val="00486965"/>
    <w:rsid w:val="004A1C7E"/>
    <w:rsid w:val="004A20E4"/>
    <w:rsid w:val="004A3CCB"/>
    <w:rsid w:val="004A7C1A"/>
    <w:rsid w:val="004C25D6"/>
    <w:rsid w:val="004C636F"/>
    <w:rsid w:val="004D31CB"/>
    <w:rsid w:val="004D4481"/>
    <w:rsid w:val="004E24FE"/>
    <w:rsid w:val="004E4227"/>
    <w:rsid w:val="004F0A58"/>
    <w:rsid w:val="004F1940"/>
    <w:rsid w:val="005001A0"/>
    <w:rsid w:val="0051351B"/>
    <w:rsid w:val="005168D0"/>
    <w:rsid w:val="00517775"/>
    <w:rsid w:val="00517A78"/>
    <w:rsid w:val="00520295"/>
    <w:rsid w:val="005244FD"/>
    <w:rsid w:val="00531421"/>
    <w:rsid w:val="00552CD9"/>
    <w:rsid w:val="00555FA1"/>
    <w:rsid w:val="005570E7"/>
    <w:rsid w:val="0056134C"/>
    <w:rsid w:val="00564D0C"/>
    <w:rsid w:val="0056773B"/>
    <w:rsid w:val="005709BA"/>
    <w:rsid w:val="0057357C"/>
    <w:rsid w:val="00574976"/>
    <w:rsid w:val="00582C4F"/>
    <w:rsid w:val="00592A14"/>
    <w:rsid w:val="005A00D0"/>
    <w:rsid w:val="005A6119"/>
    <w:rsid w:val="005A673B"/>
    <w:rsid w:val="005A7AA4"/>
    <w:rsid w:val="005B42F7"/>
    <w:rsid w:val="005B70EC"/>
    <w:rsid w:val="005D5271"/>
    <w:rsid w:val="005E239A"/>
    <w:rsid w:val="005E369C"/>
    <w:rsid w:val="005E75DE"/>
    <w:rsid w:val="005F2401"/>
    <w:rsid w:val="006031A0"/>
    <w:rsid w:val="00616452"/>
    <w:rsid w:val="006176EC"/>
    <w:rsid w:val="0062036C"/>
    <w:rsid w:val="00635E82"/>
    <w:rsid w:val="0064237A"/>
    <w:rsid w:val="00642B5A"/>
    <w:rsid w:val="00643B37"/>
    <w:rsid w:val="0066137C"/>
    <w:rsid w:val="00662DAE"/>
    <w:rsid w:val="00671B24"/>
    <w:rsid w:val="00673ED5"/>
    <w:rsid w:val="00676B81"/>
    <w:rsid w:val="00680DA1"/>
    <w:rsid w:val="00684702"/>
    <w:rsid w:val="00686F30"/>
    <w:rsid w:val="00697CDC"/>
    <w:rsid w:val="006A22F0"/>
    <w:rsid w:val="006A48D5"/>
    <w:rsid w:val="006B1202"/>
    <w:rsid w:val="006B2187"/>
    <w:rsid w:val="006B3C89"/>
    <w:rsid w:val="006C2707"/>
    <w:rsid w:val="006C29DB"/>
    <w:rsid w:val="006C5953"/>
    <w:rsid w:val="006D3FBD"/>
    <w:rsid w:val="006D4652"/>
    <w:rsid w:val="006E2E9A"/>
    <w:rsid w:val="006F09C6"/>
    <w:rsid w:val="006F0F0C"/>
    <w:rsid w:val="006F19F6"/>
    <w:rsid w:val="006F2A22"/>
    <w:rsid w:val="006F67FD"/>
    <w:rsid w:val="007079A8"/>
    <w:rsid w:val="0071079A"/>
    <w:rsid w:val="007200DB"/>
    <w:rsid w:val="00722919"/>
    <w:rsid w:val="00725DDE"/>
    <w:rsid w:val="00743B80"/>
    <w:rsid w:val="00743D9F"/>
    <w:rsid w:val="00745D2C"/>
    <w:rsid w:val="00755D95"/>
    <w:rsid w:val="00756610"/>
    <w:rsid w:val="00764A51"/>
    <w:rsid w:val="0076520E"/>
    <w:rsid w:val="00770249"/>
    <w:rsid w:val="0077034F"/>
    <w:rsid w:val="0077100F"/>
    <w:rsid w:val="00773941"/>
    <w:rsid w:val="007762D6"/>
    <w:rsid w:val="007A4211"/>
    <w:rsid w:val="007A5175"/>
    <w:rsid w:val="007A5FF6"/>
    <w:rsid w:val="007A7EFE"/>
    <w:rsid w:val="007C2DA6"/>
    <w:rsid w:val="007C7417"/>
    <w:rsid w:val="007E6040"/>
    <w:rsid w:val="007F104E"/>
    <w:rsid w:val="007F19D0"/>
    <w:rsid w:val="007F25DE"/>
    <w:rsid w:val="007F4C29"/>
    <w:rsid w:val="007F58A7"/>
    <w:rsid w:val="00806A9C"/>
    <w:rsid w:val="008114D0"/>
    <w:rsid w:val="008153FB"/>
    <w:rsid w:val="00815E65"/>
    <w:rsid w:val="00817121"/>
    <w:rsid w:val="008209BC"/>
    <w:rsid w:val="00820FDB"/>
    <w:rsid w:val="008210FF"/>
    <w:rsid w:val="00835708"/>
    <w:rsid w:val="00844C3A"/>
    <w:rsid w:val="00844F59"/>
    <w:rsid w:val="00851537"/>
    <w:rsid w:val="00861A37"/>
    <w:rsid w:val="0086239D"/>
    <w:rsid w:val="00864486"/>
    <w:rsid w:val="00867B02"/>
    <w:rsid w:val="008726E6"/>
    <w:rsid w:val="008774D0"/>
    <w:rsid w:val="00887B7A"/>
    <w:rsid w:val="008B5FD2"/>
    <w:rsid w:val="008C2957"/>
    <w:rsid w:val="008C4A39"/>
    <w:rsid w:val="008C5105"/>
    <w:rsid w:val="008D4B2F"/>
    <w:rsid w:val="008E6F30"/>
    <w:rsid w:val="008F4D2D"/>
    <w:rsid w:val="00917671"/>
    <w:rsid w:val="00945C14"/>
    <w:rsid w:val="00947C99"/>
    <w:rsid w:val="00952C75"/>
    <w:rsid w:val="00954A12"/>
    <w:rsid w:val="00967D8B"/>
    <w:rsid w:val="00971E0C"/>
    <w:rsid w:val="0098138E"/>
    <w:rsid w:val="0098576C"/>
    <w:rsid w:val="00990EC3"/>
    <w:rsid w:val="009943BA"/>
    <w:rsid w:val="00996482"/>
    <w:rsid w:val="009A2E8D"/>
    <w:rsid w:val="009B5C20"/>
    <w:rsid w:val="009C22D6"/>
    <w:rsid w:val="009C3081"/>
    <w:rsid w:val="009D45BA"/>
    <w:rsid w:val="009F1C6F"/>
    <w:rsid w:val="009F6185"/>
    <w:rsid w:val="00A005EE"/>
    <w:rsid w:val="00A156F2"/>
    <w:rsid w:val="00A20159"/>
    <w:rsid w:val="00A30748"/>
    <w:rsid w:val="00A323F8"/>
    <w:rsid w:val="00A335A3"/>
    <w:rsid w:val="00A338B0"/>
    <w:rsid w:val="00A414F1"/>
    <w:rsid w:val="00A449E9"/>
    <w:rsid w:val="00A53077"/>
    <w:rsid w:val="00A55EE9"/>
    <w:rsid w:val="00A57DF2"/>
    <w:rsid w:val="00A60D5A"/>
    <w:rsid w:val="00A62188"/>
    <w:rsid w:val="00A65FDB"/>
    <w:rsid w:val="00A72090"/>
    <w:rsid w:val="00A7340B"/>
    <w:rsid w:val="00A76774"/>
    <w:rsid w:val="00A77793"/>
    <w:rsid w:val="00A80EF7"/>
    <w:rsid w:val="00A82503"/>
    <w:rsid w:val="00A865C9"/>
    <w:rsid w:val="00A9281F"/>
    <w:rsid w:val="00A93730"/>
    <w:rsid w:val="00AA42D0"/>
    <w:rsid w:val="00AB7EA5"/>
    <w:rsid w:val="00AC0062"/>
    <w:rsid w:val="00AD0CB4"/>
    <w:rsid w:val="00AD5BAE"/>
    <w:rsid w:val="00AD6C8A"/>
    <w:rsid w:val="00AE6BDB"/>
    <w:rsid w:val="00AF2D8B"/>
    <w:rsid w:val="00AF3459"/>
    <w:rsid w:val="00B058F9"/>
    <w:rsid w:val="00B06B54"/>
    <w:rsid w:val="00B16BDC"/>
    <w:rsid w:val="00B20539"/>
    <w:rsid w:val="00B300AC"/>
    <w:rsid w:val="00B30FA2"/>
    <w:rsid w:val="00B35BE5"/>
    <w:rsid w:val="00B372C1"/>
    <w:rsid w:val="00B41AFE"/>
    <w:rsid w:val="00B4578B"/>
    <w:rsid w:val="00B52DC1"/>
    <w:rsid w:val="00B5794B"/>
    <w:rsid w:val="00B64EA6"/>
    <w:rsid w:val="00B71501"/>
    <w:rsid w:val="00B71654"/>
    <w:rsid w:val="00B81B4E"/>
    <w:rsid w:val="00B92243"/>
    <w:rsid w:val="00B95207"/>
    <w:rsid w:val="00BA74D8"/>
    <w:rsid w:val="00BB0269"/>
    <w:rsid w:val="00BB451D"/>
    <w:rsid w:val="00BC3036"/>
    <w:rsid w:val="00BE0000"/>
    <w:rsid w:val="00BE0AB5"/>
    <w:rsid w:val="00BE1441"/>
    <w:rsid w:val="00BE481D"/>
    <w:rsid w:val="00BE4C1C"/>
    <w:rsid w:val="00BE625A"/>
    <w:rsid w:val="00BF1F20"/>
    <w:rsid w:val="00BF3D84"/>
    <w:rsid w:val="00BF6224"/>
    <w:rsid w:val="00C03DD4"/>
    <w:rsid w:val="00C16D89"/>
    <w:rsid w:val="00C172DA"/>
    <w:rsid w:val="00C1737F"/>
    <w:rsid w:val="00C23FEB"/>
    <w:rsid w:val="00C25E64"/>
    <w:rsid w:val="00C27DAC"/>
    <w:rsid w:val="00C338A7"/>
    <w:rsid w:val="00C34F04"/>
    <w:rsid w:val="00C3769C"/>
    <w:rsid w:val="00C46554"/>
    <w:rsid w:val="00C519EB"/>
    <w:rsid w:val="00C53F98"/>
    <w:rsid w:val="00C548ED"/>
    <w:rsid w:val="00C61130"/>
    <w:rsid w:val="00C76E56"/>
    <w:rsid w:val="00C77E11"/>
    <w:rsid w:val="00C8072B"/>
    <w:rsid w:val="00C97EA1"/>
    <w:rsid w:val="00CB30E5"/>
    <w:rsid w:val="00CC0FE7"/>
    <w:rsid w:val="00CC272C"/>
    <w:rsid w:val="00CC52EE"/>
    <w:rsid w:val="00CD246A"/>
    <w:rsid w:val="00CD403C"/>
    <w:rsid w:val="00CF08C4"/>
    <w:rsid w:val="00CF798A"/>
    <w:rsid w:val="00D01EF6"/>
    <w:rsid w:val="00D05F77"/>
    <w:rsid w:val="00D05FBE"/>
    <w:rsid w:val="00D12373"/>
    <w:rsid w:val="00D12E90"/>
    <w:rsid w:val="00D146D1"/>
    <w:rsid w:val="00D20BE5"/>
    <w:rsid w:val="00D21E81"/>
    <w:rsid w:val="00D24B7C"/>
    <w:rsid w:val="00D31EC2"/>
    <w:rsid w:val="00D52AC4"/>
    <w:rsid w:val="00D55293"/>
    <w:rsid w:val="00D60C36"/>
    <w:rsid w:val="00D63EFA"/>
    <w:rsid w:val="00D64EC7"/>
    <w:rsid w:val="00D719E0"/>
    <w:rsid w:val="00D76917"/>
    <w:rsid w:val="00D77D2A"/>
    <w:rsid w:val="00D87A2D"/>
    <w:rsid w:val="00D90BAD"/>
    <w:rsid w:val="00D97018"/>
    <w:rsid w:val="00DA2F51"/>
    <w:rsid w:val="00DA5854"/>
    <w:rsid w:val="00DA755A"/>
    <w:rsid w:val="00DB1356"/>
    <w:rsid w:val="00DB79C8"/>
    <w:rsid w:val="00DC778E"/>
    <w:rsid w:val="00DC7922"/>
    <w:rsid w:val="00DD1722"/>
    <w:rsid w:val="00DD5BBD"/>
    <w:rsid w:val="00DD5D0C"/>
    <w:rsid w:val="00DE26AC"/>
    <w:rsid w:val="00DE4515"/>
    <w:rsid w:val="00DE5DE0"/>
    <w:rsid w:val="00DE622B"/>
    <w:rsid w:val="00DF0723"/>
    <w:rsid w:val="00DF1CF9"/>
    <w:rsid w:val="00DF3C7C"/>
    <w:rsid w:val="00DF7E53"/>
    <w:rsid w:val="00E008D0"/>
    <w:rsid w:val="00E2249D"/>
    <w:rsid w:val="00E234FF"/>
    <w:rsid w:val="00E26040"/>
    <w:rsid w:val="00E273B1"/>
    <w:rsid w:val="00E30F83"/>
    <w:rsid w:val="00E32686"/>
    <w:rsid w:val="00E51574"/>
    <w:rsid w:val="00E54BA4"/>
    <w:rsid w:val="00E61D69"/>
    <w:rsid w:val="00E65112"/>
    <w:rsid w:val="00E707A3"/>
    <w:rsid w:val="00E70CB8"/>
    <w:rsid w:val="00E71F01"/>
    <w:rsid w:val="00E76AD0"/>
    <w:rsid w:val="00E80BB9"/>
    <w:rsid w:val="00E80FBC"/>
    <w:rsid w:val="00E811E5"/>
    <w:rsid w:val="00E93022"/>
    <w:rsid w:val="00EA12F4"/>
    <w:rsid w:val="00EA1FF9"/>
    <w:rsid w:val="00EA3F76"/>
    <w:rsid w:val="00EB7444"/>
    <w:rsid w:val="00EC0221"/>
    <w:rsid w:val="00EC02AD"/>
    <w:rsid w:val="00EC4317"/>
    <w:rsid w:val="00EC4FC7"/>
    <w:rsid w:val="00EC6646"/>
    <w:rsid w:val="00ED4164"/>
    <w:rsid w:val="00ED6268"/>
    <w:rsid w:val="00EE1346"/>
    <w:rsid w:val="00EF214D"/>
    <w:rsid w:val="00EF5777"/>
    <w:rsid w:val="00F04409"/>
    <w:rsid w:val="00F10BDD"/>
    <w:rsid w:val="00F1267A"/>
    <w:rsid w:val="00F26586"/>
    <w:rsid w:val="00F312C6"/>
    <w:rsid w:val="00F32A83"/>
    <w:rsid w:val="00F35BDC"/>
    <w:rsid w:val="00F35F43"/>
    <w:rsid w:val="00F43A90"/>
    <w:rsid w:val="00F43E07"/>
    <w:rsid w:val="00F451B7"/>
    <w:rsid w:val="00F47DE8"/>
    <w:rsid w:val="00F573DD"/>
    <w:rsid w:val="00F642F7"/>
    <w:rsid w:val="00F7089E"/>
    <w:rsid w:val="00F72885"/>
    <w:rsid w:val="00F803C5"/>
    <w:rsid w:val="00F8258D"/>
    <w:rsid w:val="00F92DAE"/>
    <w:rsid w:val="00F9696D"/>
    <w:rsid w:val="00F9798D"/>
    <w:rsid w:val="00FA7C70"/>
    <w:rsid w:val="00FB2174"/>
    <w:rsid w:val="00FB21A2"/>
    <w:rsid w:val="00FB224A"/>
    <w:rsid w:val="00FB4E4F"/>
    <w:rsid w:val="00FB7F08"/>
    <w:rsid w:val="00FC5DC7"/>
    <w:rsid w:val="00FC6001"/>
    <w:rsid w:val="00FC7ABD"/>
    <w:rsid w:val="00FE4ABE"/>
    <w:rsid w:val="00FE5E86"/>
    <w:rsid w:val="00FF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5848</Words>
  <Characters>33335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44</cp:revision>
  <cp:lastPrinted>2018-10-18T03:52:00Z</cp:lastPrinted>
  <dcterms:created xsi:type="dcterms:W3CDTF">2018-11-02T07:20:00Z</dcterms:created>
  <dcterms:modified xsi:type="dcterms:W3CDTF">2019-10-09T05:17:00Z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