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385DD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013318">
        <w:rPr>
          <w:b/>
          <w:sz w:val="28"/>
          <w:szCs w:val="28"/>
        </w:rPr>
        <w:t xml:space="preserve">1 </w:t>
      </w:r>
      <w:r w:rsidR="00DD52DC">
        <w:rPr>
          <w:b/>
          <w:sz w:val="28"/>
          <w:szCs w:val="28"/>
        </w:rPr>
        <w:t>полугодие</w:t>
      </w:r>
      <w:r w:rsidR="00013318">
        <w:rPr>
          <w:b/>
          <w:sz w:val="28"/>
          <w:szCs w:val="28"/>
        </w:rPr>
        <w:t xml:space="preserve"> </w:t>
      </w:r>
      <w:r w:rsidR="00B7508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  <w:r w:rsidR="00013318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E635F">
        <w:rPr>
          <w:color w:val="000000" w:themeColor="text1"/>
          <w:sz w:val="28"/>
          <w:szCs w:val="28"/>
        </w:rPr>
        <w:t>Информ</w:t>
      </w:r>
      <w:r w:rsidRPr="009B7488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A93ADA">
        <w:rPr>
          <w:color w:val="000000" w:themeColor="text1"/>
          <w:sz w:val="28"/>
          <w:szCs w:val="28"/>
          <w:shd w:val="clear" w:color="auto" w:fill="FFFFFF" w:themeFill="background1"/>
        </w:rPr>
        <w:t xml:space="preserve">ция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FB3366">
        <w:rPr>
          <w:iCs/>
          <w:sz w:val="28"/>
          <w:szCs w:val="28"/>
        </w:rPr>
        <w:t xml:space="preserve">1 </w:t>
      </w:r>
      <w:r w:rsidR="003E635F">
        <w:rPr>
          <w:iCs/>
          <w:sz w:val="28"/>
          <w:szCs w:val="28"/>
        </w:rPr>
        <w:t>полугодие</w:t>
      </w:r>
      <w:r w:rsidR="00FB3366">
        <w:rPr>
          <w:iCs/>
          <w:sz w:val="28"/>
          <w:szCs w:val="28"/>
        </w:rPr>
        <w:t xml:space="preserve"> </w:t>
      </w:r>
      <w:r w:rsidR="0070616E">
        <w:rPr>
          <w:iCs/>
          <w:sz w:val="28"/>
          <w:szCs w:val="28"/>
        </w:rPr>
        <w:t>2020</w:t>
      </w:r>
      <w:r w:rsidR="004842C4">
        <w:rPr>
          <w:iCs/>
          <w:sz w:val="28"/>
          <w:szCs w:val="28"/>
        </w:rPr>
        <w:t xml:space="preserve"> год</w:t>
      </w:r>
      <w:r w:rsidR="00FB336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FD7D16">
        <w:rPr>
          <w:iCs/>
          <w:sz w:val="28"/>
          <w:szCs w:val="28"/>
        </w:rPr>
        <w:t>25,2</w:t>
      </w:r>
      <w:r w:rsidRPr="00DD5FED">
        <w:rPr>
          <w:iCs/>
          <w:sz w:val="28"/>
          <w:szCs w:val="28"/>
        </w:rPr>
        <w:t>%;</w:t>
      </w:r>
    </w:p>
    <w:p w:rsidR="000A258A" w:rsidRDefault="000A258A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деятельности «строительство</w:t>
      </w:r>
      <w:r w:rsidR="00F563AB">
        <w:rPr>
          <w:iCs/>
          <w:sz w:val="28"/>
          <w:szCs w:val="28"/>
        </w:rPr>
        <w:t>»</w:t>
      </w:r>
      <w:r w:rsidR="00FD7D16">
        <w:rPr>
          <w:iCs/>
          <w:sz w:val="28"/>
          <w:szCs w:val="28"/>
        </w:rPr>
        <w:t xml:space="preserve"> – на 25,9</w:t>
      </w:r>
      <w:r w:rsidR="00F563AB">
        <w:rPr>
          <w:iCs/>
          <w:sz w:val="28"/>
          <w:szCs w:val="28"/>
        </w:rPr>
        <w:t>%;</w:t>
      </w:r>
    </w:p>
    <w:p w:rsidR="00973CEC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</w:t>
      </w:r>
      <w:r w:rsidR="0038797E">
        <w:rPr>
          <w:iCs/>
          <w:sz w:val="28"/>
          <w:szCs w:val="28"/>
        </w:rPr>
        <w:t>се</w:t>
      </w:r>
      <w:r w:rsidR="00FD7D16">
        <w:rPr>
          <w:iCs/>
          <w:sz w:val="28"/>
          <w:szCs w:val="28"/>
        </w:rPr>
        <w:t>х категориях хозяйств) — на 4,3</w:t>
      </w:r>
      <w:r>
        <w:rPr>
          <w:iCs/>
          <w:sz w:val="28"/>
          <w:szCs w:val="28"/>
        </w:rPr>
        <w:t>%;</w:t>
      </w:r>
    </w:p>
    <w:p w:rsidR="00611904" w:rsidRDefault="00611904" w:rsidP="0061190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 w:rsidR="00FD7D16">
        <w:rPr>
          <w:iCs/>
          <w:sz w:val="28"/>
          <w:szCs w:val="28"/>
        </w:rPr>
        <w:t>4,1</w:t>
      </w:r>
      <w:r w:rsidR="00732400">
        <w:rPr>
          <w:iCs/>
          <w:sz w:val="28"/>
          <w:szCs w:val="28"/>
        </w:rPr>
        <w:t>%;</w:t>
      </w:r>
    </w:p>
    <w:p w:rsidR="00973CEC" w:rsidRPr="000120C5" w:rsidRDefault="00973CEC" w:rsidP="000120C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оборот розничной торговли – на </w:t>
      </w:r>
      <w:r w:rsidR="003F039C">
        <w:rPr>
          <w:iCs/>
          <w:sz w:val="28"/>
          <w:szCs w:val="28"/>
        </w:rPr>
        <w:t>3,9</w:t>
      </w:r>
      <w:r>
        <w:rPr>
          <w:iCs/>
          <w:sz w:val="28"/>
          <w:szCs w:val="28"/>
          <w:shd w:val="clear" w:color="auto" w:fill="FFFFFF"/>
        </w:rPr>
        <w:t>%</w:t>
      </w:r>
      <w:r w:rsidR="000120C5">
        <w:rPr>
          <w:iCs/>
          <w:sz w:val="28"/>
          <w:szCs w:val="28"/>
          <w:shd w:val="clear" w:color="auto" w:fill="FFFFFF"/>
        </w:rPr>
        <w:t>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11904">
        <w:rPr>
          <w:sz w:val="28"/>
          <w:szCs w:val="28"/>
        </w:rPr>
        <w:t>81</w:t>
      </w:r>
      <w:r w:rsidR="00D8379F" w:rsidRPr="00D8379F">
        <w:rPr>
          <w:sz w:val="28"/>
          <w:szCs w:val="28"/>
        </w:rPr>
        <w:t>1чело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21142D">
        <w:rPr>
          <w:b/>
          <w:bCs/>
          <w:iCs/>
        </w:rPr>
        <w:t>Сельскохозя</w:t>
      </w:r>
      <w:r w:rsidRPr="00A0145A">
        <w:rPr>
          <w:b/>
          <w:bCs/>
          <w:iCs/>
          <w:shd w:val="clear" w:color="auto" w:fill="FFFFFF" w:themeFill="background1"/>
        </w:rPr>
        <w:t>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C82D93">
        <w:rPr>
          <w:bCs/>
          <w:iCs/>
        </w:rPr>
        <w:t>омики района, здесь трудится 740</w:t>
      </w:r>
      <w:r w:rsidR="00A0145A">
        <w:rPr>
          <w:bCs/>
          <w:iCs/>
        </w:rPr>
        <w:t xml:space="preserve"> человек (</w:t>
      </w:r>
      <w:r w:rsidR="00C82D93">
        <w:rPr>
          <w:bCs/>
          <w:iCs/>
        </w:rPr>
        <w:t>15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C82D93">
        <w:t>388</w:t>
      </w:r>
      <w:r w:rsidR="00B71501">
        <w:t xml:space="preserve"> млн. рублей (темп роста </w:t>
      </w:r>
      <w:r w:rsidR="00D21B96">
        <w:t>125,2</w:t>
      </w:r>
      <w:r>
        <w:t xml:space="preserve">%). В </w:t>
      </w:r>
      <w:r w:rsidR="00136DDF">
        <w:t xml:space="preserve">11 </w:t>
      </w:r>
      <w:r>
        <w:t xml:space="preserve">сельхозпредприятиях района </w:t>
      </w:r>
      <w:r w:rsidR="00B71501">
        <w:t xml:space="preserve">получено валовой продукции </w:t>
      </w:r>
      <w:r w:rsidR="00DD3CD0">
        <w:t xml:space="preserve">268 </w:t>
      </w:r>
      <w:r w:rsidR="00B71501">
        <w:t xml:space="preserve">млн. рублей, что составляет </w:t>
      </w:r>
      <w:r w:rsidR="00DD3CD0">
        <w:t>101,2</w:t>
      </w:r>
      <w:r w:rsidR="00816A6D">
        <w:t xml:space="preserve">% к уровню </w:t>
      </w:r>
      <w:r w:rsidR="0002385B">
        <w:t>2019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210E56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В животноводстве произошло </w:t>
      </w:r>
      <w:r w:rsidR="00EA3F76">
        <w:rPr>
          <w:szCs w:val="28"/>
        </w:rPr>
        <w:t>увеличение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C74D85">
        <w:rPr>
          <w:szCs w:val="28"/>
        </w:rPr>
        <w:t>18499</w:t>
      </w:r>
      <w:r>
        <w:rPr>
          <w:szCs w:val="28"/>
        </w:rPr>
        <w:t xml:space="preserve"> голов</w:t>
      </w:r>
      <w:r w:rsidR="00C74D85">
        <w:rPr>
          <w:szCs w:val="28"/>
        </w:rPr>
        <w:t>, это на 720</w:t>
      </w:r>
      <w:r>
        <w:rPr>
          <w:szCs w:val="28"/>
        </w:rPr>
        <w:t xml:space="preserve"> голов</w:t>
      </w:r>
      <w:r w:rsidR="00086C11">
        <w:rPr>
          <w:szCs w:val="28"/>
        </w:rPr>
        <w:t xml:space="preserve"> больше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B02736">
        <w:t xml:space="preserve">о рогатого </w:t>
      </w:r>
      <w:r w:rsidR="00B02736">
        <w:lastRenderedPageBreak/>
        <w:t>скота составила 11907</w:t>
      </w:r>
      <w:r w:rsidR="00C31FD1">
        <w:t xml:space="preserve"> голов</w:t>
      </w:r>
      <w:r w:rsidR="00B02736">
        <w:t>, это на 33</w:t>
      </w:r>
      <w:r w:rsidR="006F7776">
        <w:t xml:space="preserve"> голов</w:t>
      </w:r>
      <w:r w:rsidR="00B02736">
        <w:t>ы</w:t>
      </w:r>
      <w:r w:rsidR="00210E56">
        <w:t xml:space="preserve"> меньше,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79079D">
        <w:rPr>
          <w:szCs w:val="28"/>
        </w:rPr>
        <w:t>состоянию на 01.07</w:t>
      </w:r>
      <w:r w:rsidR="006F7776">
        <w:rPr>
          <w:szCs w:val="28"/>
        </w:rPr>
        <w:t>.2020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79079D">
        <w:rPr>
          <w:szCs w:val="28"/>
        </w:rPr>
        <w:t>508</w:t>
      </w:r>
      <w:r>
        <w:rPr>
          <w:szCs w:val="28"/>
        </w:rPr>
        <w:t xml:space="preserve"> голов, в том числе</w:t>
      </w:r>
      <w:r w:rsidR="0079079D">
        <w:rPr>
          <w:szCs w:val="28"/>
        </w:rPr>
        <w:t xml:space="preserve">   по сельхозпредприятиям – 4673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 w:rsidR="0079079D">
        <w:rPr>
          <w:szCs w:val="28"/>
        </w:rPr>
        <w:t>ы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увеличилась</w:t>
      </w:r>
      <w:r w:rsidR="006A7373">
        <w:rPr>
          <w:szCs w:val="28"/>
        </w:rPr>
        <w:t xml:space="preserve"> к уровню </w:t>
      </w:r>
      <w:r w:rsidR="000910AD">
        <w:rPr>
          <w:szCs w:val="28"/>
        </w:rPr>
        <w:t>2019</w:t>
      </w:r>
      <w:r>
        <w:rPr>
          <w:szCs w:val="28"/>
        </w:rPr>
        <w:t xml:space="preserve"> года  на </w:t>
      </w:r>
      <w:r w:rsidR="00E3484A">
        <w:rPr>
          <w:szCs w:val="28"/>
        </w:rPr>
        <w:t>10</w:t>
      </w:r>
      <w:r>
        <w:rPr>
          <w:szCs w:val="28"/>
        </w:rPr>
        <w:t xml:space="preserve"> голов, в сельхозпредприятиях района</w:t>
      </w:r>
      <w:r w:rsidR="00E3484A">
        <w:rPr>
          <w:szCs w:val="28"/>
        </w:rPr>
        <w:t xml:space="preserve"> – на 29</w:t>
      </w:r>
      <w:r w:rsidR="00B3280A">
        <w:rPr>
          <w:szCs w:val="28"/>
        </w:rPr>
        <w:t xml:space="preserve"> голов</w:t>
      </w:r>
      <w:r>
        <w:rPr>
          <w:szCs w:val="28"/>
        </w:rPr>
        <w:t>.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B93A6E">
        <w:rPr>
          <w:szCs w:val="28"/>
        </w:rPr>
        <w:t>уменьшилось на 9</w:t>
      </w:r>
      <w:r w:rsidR="001276C7">
        <w:rPr>
          <w:szCs w:val="28"/>
        </w:rPr>
        <w:t xml:space="preserve"> голов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B93A6E">
        <w:rPr>
          <w:szCs w:val="28"/>
        </w:rPr>
        <w:t>875</w:t>
      </w:r>
      <w:r w:rsidR="00E02020">
        <w:rPr>
          <w:szCs w:val="28"/>
        </w:rPr>
        <w:t xml:space="preserve"> голов</w:t>
      </w:r>
      <w:r w:rsidR="00686F30">
        <w:rPr>
          <w:szCs w:val="28"/>
        </w:rPr>
        <w:t xml:space="preserve">. 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567B52">
        <w:rPr>
          <w:szCs w:val="28"/>
        </w:rPr>
        <w:t>ствующему периоду 2019</w:t>
      </w:r>
      <w:r w:rsidR="00ED5408">
        <w:rPr>
          <w:szCs w:val="28"/>
        </w:rPr>
        <w:t xml:space="preserve"> года на </w:t>
      </w:r>
      <w:r w:rsidR="000A26A0">
        <w:rPr>
          <w:szCs w:val="28"/>
        </w:rPr>
        <w:t>130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0A26A0">
        <w:rPr>
          <w:szCs w:val="28"/>
        </w:rPr>
        <w:t>1790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856517">
        <w:rPr>
          <w:szCs w:val="28"/>
        </w:rPr>
        <w:t>роста 107,8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856517">
        <w:rPr>
          <w:szCs w:val="28"/>
        </w:rPr>
        <w:t>11564,5</w:t>
      </w:r>
      <w:r w:rsidR="00534EDA">
        <w:rPr>
          <w:szCs w:val="28"/>
        </w:rPr>
        <w:t xml:space="preserve">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856517">
        <w:rPr>
          <w:szCs w:val="28"/>
        </w:rPr>
        <w:t>1064</w:t>
      </w:r>
      <w:r w:rsidR="00F67129">
        <w:rPr>
          <w:szCs w:val="28"/>
        </w:rPr>
        <w:t>,2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856517">
        <w:rPr>
          <w:szCs w:val="28"/>
        </w:rPr>
        <w:t>темп роста 110,5</w:t>
      </w:r>
      <w:r w:rsidR="00C74980">
        <w:rPr>
          <w:szCs w:val="28"/>
        </w:rPr>
        <w:t>% и 99</w:t>
      </w:r>
      <w:r w:rsidR="005B765B">
        <w:rPr>
          <w:szCs w:val="28"/>
        </w:rPr>
        <w:t>,2% соответственно.</w:t>
      </w:r>
      <w:r>
        <w:rPr>
          <w:szCs w:val="28"/>
        </w:rPr>
        <w:t xml:space="preserve"> </w:t>
      </w:r>
    </w:p>
    <w:p w:rsidR="000436E1" w:rsidRDefault="00686F30" w:rsidP="00D36C3F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</w:t>
      </w:r>
      <w:r w:rsidR="000E1202">
        <w:rPr>
          <w:szCs w:val="28"/>
        </w:rPr>
        <w:t xml:space="preserve"> и проведению весеннего сева</w:t>
      </w:r>
      <w:r>
        <w:rPr>
          <w:szCs w:val="28"/>
        </w:rPr>
        <w:t>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  <w:r w:rsidR="00D36C3F">
        <w:rPr>
          <w:szCs w:val="28"/>
        </w:rPr>
        <w:t xml:space="preserve"> </w:t>
      </w:r>
    </w:p>
    <w:p w:rsidR="00D5728A" w:rsidRDefault="00D5728A" w:rsidP="00D160F4">
      <w:pPr>
        <w:pStyle w:val="af2"/>
        <w:ind w:firstLine="709"/>
        <w:jc w:val="both"/>
        <w:rPr>
          <w:szCs w:val="28"/>
        </w:rPr>
      </w:pPr>
      <w:r w:rsidRPr="000253E1">
        <w:rPr>
          <w:szCs w:val="28"/>
        </w:rPr>
        <w:t xml:space="preserve">Важной составляющей в повышении урожайности является качество семенного материала, в </w:t>
      </w:r>
      <w:r>
        <w:rPr>
          <w:szCs w:val="28"/>
        </w:rPr>
        <w:t xml:space="preserve">хозяйствах и КФХ  имеется  </w:t>
      </w:r>
      <w:r w:rsidR="00C4245E">
        <w:rPr>
          <w:szCs w:val="28"/>
        </w:rPr>
        <w:t>8420</w:t>
      </w:r>
      <w:r w:rsidRPr="000253E1">
        <w:rPr>
          <w:szCs w:val="28"/>
        </w:rPr>
        <w:t xml:space="preserve"> тонн се</w:t>
      </w:r>
      <w:r w:rsidR="00803F5B">
        <w:rPr>
          <w:szCs w:val="28"/>
        </w:rPr>
        <w:t>мян,</w:t>
      </w:r>
      <w:r w:rsidR="00F24072">
        <w:rPr>
          <w:szCs w:val="28"/>
        </w:rPr>
        <w:t xml:space="preserve"> их кондиционность составляет 96%</w:t>
      </w:r>
      <w:r w:rsidRPr="000253E1">
        <w:rPr>
          <w:szCs w:val="28"/>
        </w:rPr>
        <w:t xml:space="preserve"> от общего колич</w:t>
      </w:r>
      <w:r>
        <w:rPr>
          <w:szCs w:val="28"/>
        </w:rPr>
        <w:t xml:space="preserve">ества.  </w:t>
      </w:r>
    </w:p>
    <w:p w:rsidR="0016604B" w:rsidRDefault="0058335D" w:rsidP="003256BD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2020</w:t>
      </w:r>
      <w:r w:rsidR="00C74980">
        <w:rPr>
          <w:szCs w:val="28"/>
        </w:rPr>
        <w:t xml:space="preserve"> году посевная площадь составила</w:t>
      </w:r>
      <w:r w:rsidR="00D5728A">
        <w:rPr>
          <w:szCs w:val="28"/>
        </w:rPr>
        <w:t xml:space="preserve"> </w:t>
      </w:r>
      <w:r w:rsidR="00C74980">
        <w:rPr>
          <w:szCs w:val="28"/>
        </w:rPr>
        <w:t>72,6</w:t>
      </w:r>
      <w:r w:rsidR="0098254D">
        <w:rPr>
          <w:szCs w:val="28"/>
        </w:rPr>
        <w:t xml:space="preserve"> тыс.</w:t>
      </w:r>
      <w:r w:rsidR="00FB47AA">
        <w:rPr>
          <w:szCs w:val="28"/>
        </w:rPr>
        <w:t xml:space="preserve"> гектара. </w:t>
      </w:r>
      <w:r w:rsidR="00C74980">
        <w:rPr>
          <w:szCs w:val="28"/>
        </w:rPr>
        <w:t>Яровой сев – 58,1</w:t>
      </w:r>
      <w:r w:rsidR="00E7657C">
        <w:rPr>
          <w:szCs w:val="28"/>
        </w:rPr>
        <w:t xml:space="preserve"> тыс. </w:t>
      </w:r>
      <w:r w:rsidR="00C51A0F">
        <w:rPr>
          <w:szCs w:val="28"/>
        </w:rPr>
        <w:t>гектара: высеяны</w:t>
      </w:r>
      <w:r w:rsidR="00D3149A">
        <w:rPr>
          <w:szCs w:val="28"/>
        </w:rPr>
        <w:t xml:space="preserve"> </w:t>
      </w:r>
      <w:r w:rsidR="00D5728A">
        <w:rPr>
          <w:szCs w:val="28"/>
        </w:rPr>
        <w:t xml:space="preserve">яровые зерновые культуры на площади </w:t>
      </w:r>
      <w:r w:rsidR="00D3149A">
        <w:rPr>
          <w:szCs w:val="28"/>
        </w:rPr>
        <w:t>40</w:t>
      </w:r>
      <w:r w:rsidR="00E7657C">
        <w:rPr>
          <w:szCs w:val="28"/>
        </w:rPr>
        <w:t xml:space="preserve"> тыс.</w:t>
      </w:r>
      <w:r w:rsidR="001B4BFC">
        <w:rPr>
          <w:szCs w:val="28"/>
        </w:rPr>
        <w:t xml:space="preserve"> </w:t>
      </w:r>
      <w:r w:rsidR="00D5728A">
        <w:rPr>
          <w:szCs w:val="28"/>
        </w:rPr>
        <w:t xml:space="preserve">га, из них пшеницы – </w:t>
      </w:r>
      <w:r w:rsidR="00D3149A">
        <w:rPr>
          <w:szCs w:val="28"/>
        </w:rPr>
        <w:t xml:space="preserve">33,8 </w:t>
      </w:r>
      <w:r w:rsidR="00E7657C">
        <w:rPr>
          <w:szCs w:val="28"/>
        </w:rPr>
        <w:t xml:space="preserve">тыс. </w:t>
      </w:r>
      <w:r w:rsidR="00D5728A">
        <w:rPr>
          <w:szCs w:val="28"/>
        </w:rPr>
        <w:t xml:space="preserve">га, ячменя – </w:t>
      </w:r>
      <w:r w:rsidR="00CB0467">
        <w:rPr>
          <w:szCs w:val="28"/>
        </w:rPr>
        <w:t>4,5</w:t>
      </w:r>
      <w:r w:rsidR="001B4BFC">
        <w:rPr>
          <w:szCs w:val="28"/>
        </w:rPr>
        <w:t xml:space="preserve"> тыс. </w:t>
      </w:r>
      <w:r w:rsidR="00D5728A">
        <w:rPr>
          <w:szCs w:val="28"/>
        </w:rPr>
        <w:t xml:space="preserve">га, овса – </w:t>
      </w:r>
      <w:r w:rsidR="003768BF">
        <w:rPr>
          <w:szCs w:val="28"/>
        </w:rPr>
        <w:t xml:space="preserve">3,3 тыс. </w:t>
      </w:r>
      <w:r w:rsidR="00D5728A">
        <w:rPr>
          <w:szCs w:val="28"/>
        </w:rPr>
        <w:t xml:space="preserve">га. </w:t>
      </w:r>
      <w:r w:rsidR="0016604B">
        <w:rPr>
          <w:szCs w:val="28"/>
        </w:rPr>
        <w:t>На площади 1446 гектаров высеяны силосные культуры</w:t>
      </w:r>
      <w:r w:rsidR="004122B1">
        <w:rPr>
          <w:szCs w:val="28"/>
        </w:rPr>
        <w:t>, из них кукурузы – 501</w:t>
      </w:r>
      <w:r w:rsidR="0016604B">
        <w:rPr>
          <w:szCs w:val="28"/>
        </w:rPr>
        <w:t xml:space="preserve"> га. </w:t>
      </w:r>
      <w:r w:rsidR="0016604B" w:rsidRPr="00592A14">
        <w:rPr>
          <w:szCs w:val="28"/>
        </w:rPr>
        <w:t xml:space="preserve">Для увеличения и улучшения кормовой базы для </w:t>
      </w:r>
      <w:r w:rsidR="0016604B">
        <w:rPr>
          <w:szCs w:val="28"/>
        </w:rPr>
        <w:t>крупного рогатого скота</w:t>
      </w:r>
      <w:r w:rsidR="0016604B" w:rsidRPr="00592A14">
        <w:rPr>
          <w:szCs w:val="28"/>
        </w:rPr>
        <w:t xml:space="preserve">  высе</w:t>
      </w:r>
      <w:r w:rsidR="0016604B">
        <w:rPr>
          <w:szCs w:val="28"/>
        </w:rPr>
        <w:t xml:space="preserve">яно однолетних трав на площади </w:t>
      </w:r>
      <w:r w:rsidR="004122B1">
        <w:rPr>
          <w:szCs w:val="28"/>
        </w:rPr>
        <w:t>9247</w:t>
      </w:r>
      <w:r w:rsidR="0016604B" w:rsidRPr="00592A14">
        <w:rPr>
          <w:szCs w:val="28"/>
        </w:rPr>
        <w:t xml:space="preserve"> га. </w:t>
      </w:r>
      <w:r w:rsidR="00966832" w:rsidRPr="00966832">
        <w:rPr>
          <w:szCs w:val="28"/>
        </w:rPr>
        <w:t>Сельхозтоваропроизводители все больше</w:t>
      </w:r>
      <w:r w:rsidR="00966832">
        <w:rPr>
          <w:szCs w:val="28"/>
        </w:rPr>
        <w:t>е</w:t>
      </w:r>
      <w:r w:rsidR="00966832" w:rsidRPr="00966832">
        <w:rPr>
          <w:szCs w:val="28"/>
        </w:rPr>
        <w:t xml:space="preserve"> предпочтение отдают </w:t>
      </w:r>
      <w:r w:rsidR="003256BD">
        <w:rPr>
          <w:szCs w:val="28"/>
        </w:rPr>
        <w:t>техническим культурам: высеяно 7409 г</w:t>
      </w:r>
      <w:r w:rsidR="00925AEB">
        <w:rPr>
          <w:szCs w:val="28"/>
        </w:rPr>
        <w:t>ектара, в том числе рапса – 2787 га, сои – 720 га, льна</w:t>
      </w:r>
      <w:r w:rsidR="00CC3963">
        <w:rPr>
          <w:szCs w:val="28"/>
        </w:rPr>
        <w:t xml:space="preserve"> – </w:t>
      </w:r>
      <w:r w:rsidR="00925AEB">
        <w:rPr>
          <w:szCs w:val="28"/>
        </w:rPr>
        <w:t>3802 га.</w:t>
      </w:r>
      <w:r w:rsidR="00966832" w:rsidRPr="00966832">
        <w:rPr>
          <w:szCs w:val="28"/>
        </w:rPr>
        <w:t xml:space="preserve"> </w:t>
      </w:r>
    </w:p>
    <w:p w:rsidR="005428C4" w:rsidRDefault="00450F19" w:rsidP="003256BD">
      <w:pPr>
        <w:pStyle w:val="af2"/>
        <w:ind w:firstLine="709"/>
        <w:jc w:val="both"/>
        <w:rPr>
          <w:szCs w:val="28"/>
        </w:rPr>
      </w:pPr>
      <w:r w:rsidRPr="00C519EB">
        <w:rPr>
          <w:szCs w:val="28"/>
        </w:rPr>
        <w:t>Погодные условия этого года способствовали  проведению</w:t>
      </w:r>
      <w:r>
        <w:rPr>
          <w:szCs w:val="28"/>
        </w:rPr>
        <w:t xml:space="preserve"> посевной кампании. С</w:t>
      </w:r>
      <w:r w:rsidRPr="00C519EB">
        <w:rPr>
          <w:szCs w:val="28"/>
        </w:rPr>
        <w:t>ев был проведен в лучшие  аг</w:t>
      </w:r>
      <w:r>
        <w:rPr>
          <w:szCs w:val="28"/>
        </w:rPr>
        <w:t>ротехнические сроки и закончен 30 мая текущего года</w:t>
      </w:r>
      <w:r w:rsidRPr="00C519EB">
        <w:rPr>
          <w:szCs w:val="28"/>
        </w:rPr>
        <w:t>.</w:t>
      </w:r>
    </w:p>
    <w:p w:rsidR="00F43A90" w:rsidRDefault="00844C3A" w:rsidP="00867B0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CE6FFA">
        <w:rPr>
          <w:szCs w:val="28"/>
        </w:rPr>
        <w:t>отчетный период</w:t>
      </w:r>
      <w:r>
        <w:rPr>
          <w:szCs w:val="28"/>
        </w:rPr>
        <w:t xml:space="preserve">  техники и </w:t>
      </w:r>
      <w:r w:rsidR="002525AA">
        <w:rPr>
          <w:szCs w:val="28"/>
        </w:rPr>
        <w:t>об</w:t>
      </w:r>
      <w:r w:rsidR="0006194B">
        <w:rPr>
          <w:szCs w:val="28"/>
        </w:rPr>
        <w:t>орудования приобретено  на  61,6</w:t>
      </w:r>
      <w:r w:rsidR="00904AA1">
        <w:rPr>
          <w:szCs w:val="28"/>
        </w:rPr>
        <w:t xml:space="preserve">  млн. рублей, это на 25,6 млн. рублей </w:t>
      </w:r>
      <w:r w:rsidR="000D2D23">
        <w:rPr>
          <w:szCs w:val="28"/>
        </w:rPr>
        <w:t>больше</w:t>
      </w:r>
      <w:r w:rsidR="00036A2F">
        <w:rPr>
          <w:szCs w:val="28"/>
        </w:rPr>
        <w:t>, чем за соответствующий период прошлого года.</w:t>
      </w:r>
    </w:p>
    <w:p w:rsidR="007A48E5" w:rsidRPr="00913BF9" w:rsidRDefault="007A48E5" w:rsidP="00913BF9">
      <w:pPr>
        <w:pStyle w:val="af2"/>
        <w:ind w:firstLine="709"/>
        <w:jc w:val="both"/>
      </w:pPr>
      <w:r>
        <w:rPr>
          <w:szCs w:val="28"/>
        </w:rPr>
        <w:t>В реконструкцию и новое строительство вложено сельхозтоваропроизводителям</w:t>
      </w:r>
      <w:r w:rsidR="00D83F36">
        <w:rPr>
          <w:szCs w:val="28"/>
        </w:rPr>
        <w:t>и собственных средств на 12,2</w:t>
      </w:r>
      <w:r>
        <w:rPr>
          <w:szCs w:val="28"/>
        </w:rPr>
        <w:t xml:space="preserve"> млн. рублей. В</w:t>
      </w:r>
      <w:r w:rsidR="00D83F36">
        <w:rPr>
          <w:szCs w:val="28"/>
        </w:rPr>
        <w:t xml:space="preserve"> отчетном периоде  2020 года</w:t>
      </w:r>
      <w:r>
        <w:rPr>
          <w:szCs w:val="28"/>
        </w:rPr>
        <w:t xml:space="preserve"> </w:t>
      </w:r>
      <w:r w:rsidR="0077484A">
        <w:rPr>
          <w:szCs w:val="28"/>
        </w:rPr>
        <w:t>ведется строительство коровника</w:t>
      </w:r>
      <w:r w:rsidR="008C4620">
        <w:rPr>
          <w:szCs w:val="28"/>
        </w:rPr>
        <w:t xml:space="preserve"> с доильным залом и реконструкция телятника (9,6</w:t>
      </w:r>
      <w:r>
        <w:rPr>
          <w:szCs w:val="28"/>
        </w:rPr>
        <w:t xml:space="preserve"> млн. рублей) в ОАО «Урюмское»; </w:t>
      </w:r>
      <w:r w:rsidR="00622803">
        <w:rPr>
          <w:szCs w:val="28"/>
        </w:rPr>
        <w:t>СПК (колхоз) «Новороссийский»</w:t>
      </w:r>
      <w:r>
        <w:rPr>
          <w:szCs w:val="28"/>
        </w:rPr>
        <w:t xml:space="preserve"> ведется </w:t>
      </w:r>
      <w:r w:rsidR="00622803">
        <w:rPr>
          <w:szCs w:val="28"/>
        </w:rPr>
        <w:t>реконструкция двух коровников и телятника</w:t>
      </w:r>
      <w:r w:rsidR="006E614D">
        <w:rPr>
          <w:szCs w:val="28"/>
        </w:rPr>
        <w:t xml:space="preserve"> (1,5 млн. рублей); ООО «</w:t>
      </w:r>
      <w:r w:rsidR="00FB25EE">
        <w:rPr>
          <w:szCs w:val="28"/>
        </w:rPr>
        <w:t>Родина</w:t>
      </w:r>
      <w:r w:rsidR="003B3F40">
        <w:rPr>
          <w:szCs w:val="28"/>
        </w:rPr>
        <w:t>»</w:t>
      </w:r>
      <w:r w:rsidR="00FB25EE">
        <w:rPr>
          <w:szCs w:val="28"/>
        </w:rPr>
        <w:t xml:space="preserve"> – капитальный ремонт коровника</w:t>
      </w:r>
      <w:r w:rsidR="00913BF9">
        <w:rPr>
          <w:szCs w:val="28"/>
        </w:rPr>
        <w:t xml:space="preserve"> (1,1 млн. рублей).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8F6B15">
        <w:rPr>
          <w:szCs w:val="28"/>
        </w:rPr>
        <w:t xml:space="preserve"> 10</w:t>
      </w:r>
      <w:r w:rsidR="00686F30">
        <w:rPr>
          <w:szCs w:val="28"/>
        </w:rPr>
        <w:t xml:space="preserve"> сработали с </w:t>
      </w:r>
      <w:r w:rsidR="00610EB9">
        <w:rPr>
          <w:szCs w:val="28"/>
        </w:rPr>
        <w:t xml:space="preserve">прибылью. </w:t>
      </w:r>
      <w:r w:rsidR="00D93729">
        <w:rPr>
          <w:szCs w:val="28"/>
        </w:rPr>
        <w:t>П</w:t>
      </w:r>
      <w:r w:rsidR="002349B2">
        <w:rPr>
          <w:szCs w:val="28"/>
        </w:rPr>
        <w:t xml:space="preserve">рибыль </w:t>
      </w:r>
      <w:r w:rsidR="00D93729">
        <w:rPr>
          <w:szCs w:val="28"/>
        </w:rPr>
        <w:t>составила 61</w:t>
      </w:r>
      <w:r w:rsidR="002349B2">
        <w:rPr>
          <w:szCs w:val="28"/>
        </w:rPr>
        <w:t xml:space="preserve"> млн. рублей (за </w:t>
      </w:r>
      <w:r w:rsidR="00D93729">
        <w:rPr>
          <w:szCs w:val="28"/>
        </w:rPr>
        <w:t>1 полугодие</w:t>
      </w:r>
      <w:r w:rsidR="00A44170">
        <w:rPr>
          <w:szCs w:val="28"/>
        </w:rPr>
        <w:t xml:space="preserve"> 2019</w:t>
      </w:r>
      <w:r w:rsidR="002349B2">
        <w:rPr>
          <w:szCs w:val="28"/>
        </w:rPr>
        <w:t xml:space="preserve"> год</w:t>
      </w:r>
      <w:r w:rsidR="00A44170">
        <w:rPr>
          <w:szCs w:val="28"/>
        </w:rPr>
        <w:t>а</w:t>
      </w:r>
      <w:r w:rsidR="002349B2">
        <w:rPr>
          <w:szCs w:val="28"/>
        </w:rPr>
        <w:t xml:space="preserve"> </w:t>
      </w:r>
      <w:r w:rsidR="00610EB9">
        <w:rPr>
          <w:szCs w:val="28"/>
        </w:rPr>
        <w:t>–</w:t>
      </w:r>
      <w:r w:rsidR="002349B2">
        <w:rPr>
          <w:szCs w:val="28"/>
        </w:rPr>
        <w:t xml:space="preserve"> </w:t>
      </w:r>
      <w:r w:rsidR="00D93729">
        <w:rPr>
          <w:szCs w:val="28"/>
        </w:rPr>
        <w:t>81,3</w:t>
      </w:r>
      <w:r w:rsidR="00610EB9">
        <w:rPr>
          <w:szCs w:val="28"/>
        </w:rPr>
        <w:t xml:space="preserve"> млн. рублей).</w:t>
      </w:r>
      <w:r w:rsidR="0096325B">
        <w:rPr>
          <w:szCs w:val="28"/>
        </w:rPr>
        <w:t xml:space="preserve"> С убытком</w:t>
      </w:r>
      <w:r w:rsidR="00D93729">
        <w:rPr>
          <w:szCs w:val="28"/>
        </w:rPr>
        <w:t xml:space="preserve"> (0,5</w:t>
      </w:r>
      <w:r w:rsidR="00D733B5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96325B">
        <w:rPr>
          <w:szCs w:val="28"/>
        </w:rPr>
        <w:t xml:space="preserve"> сработало 1 предприятие</w:t>
      </w:r>
      <w:r w:rsidR="00490A8E">
        <w:rPr>
          <w:szCs w:val="28"/>
        </w:rPr>
        <w:t>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476637">
        <w:rPr>
          <w:szCs w:val="28"/>
        </w:rPr>
        <w:t>авили 104,2</w:t>
      </w:r>
      <w:r w:rsidR="007045CB">
        <w:rPr>
          <w:szCs w:val="28"/>
        </w:rPr>
        <w:t xml:space="preserve"> </w:t>
      </w:r>
      <w:r w:rsidR="00D803EC">
        <w:rPr>
          <w:szCs w:val="28"/>
        </w:rPr>
        <w:t>млн. рублей</w:t>
      </w:r>
      <w:r w:rsidR="00F764DB">
        <w:rPr>
          <w:szCs w:val="28"/>
        </w:rPr>
        <w:t>, что в 1,4</w:t>
      </w:r>
      <w:r w:rsidR="007045CB">
        <w:rPr>
          <w:szCs w:val="28"/>
        </w:rPr>
        <w:t xml:space="preserve"> раза выше аналогичного периода прошлого года.</w:t>
      </w:r>
      <w:r w:rsidR="00007CC2">
        <w:rPr>
          <w:szCs w:val="28"/>
        </w:rPr>
        <w:t xml:space="preserve">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 xml:space="preserve">ва за отчетный период  – </w:t>
      </w:r>
      <w:r w:rsidR="00F764DB">
        <w:rPr>
          <w:szCs w:val="28"/>
        </w:rPr>
        <w:t>21600</w:t>
      </w:r>
      <w:r>
        <w:rPr>
          <w:szCs w:val="28"/>
        </w:rPr>
        <w:t xml:space="preserve"> ру</w:t>
      </w:r>
      <w:r w:rsidR="00F764DB">
        <w:rPr>
          <w:szCs w:val="28"/>
        </w:rPr>
        <w:t>блей</w:t>
      </w:r>
      <w:r w:rsidR="007C6864">
        <w:rPr>
          <w:szCs w:val="28"/>
        </w:rPr>
        <w:t xml:space="preserve"> (за </w:t>
      </w:r>
      <w:r w:rsidR="00F764DB">
        <w:rPr>
          <w:szCs w:val="28"/>
        </w:rPr>
        <w:t>1 полугодие</w:t>
      </w:r>
      <w:r w:rsidR="00007CC2">
        <w:rPr>
          <w:szCs w:val="28"/>
        </w:rPr>
        <w:t xml:space="preserve"> 2019</w:t>
      </w:r>
      <w:r w:rsidR="00152287">
        <w:rPr>
          <w:szCs w:val="28"/>
        </w:rPr>
        <w:t xml:space="preserve"> год</w:t>
      </w:r>
      <w:r w:rsidR="00007CC2">
        <w:rPr>
          <w:szCs w:val="28"/>
        </w:rPr>
        <w:t>а</w:t>
      </w:r>
      <w:r w:rsidR="00F764DB">
        <w:rPr>
          <w:szCs w:val="28"/>
        </w:rPr>
        <w:t xml:space="preserve"> – 17767</w:t>
      </w:r>
      <w:r w:rsidR="00152287">
        <w:rPr>
          <w:szCs w:val="28"/>
        </w:rPr>
        <w:t xml:space="preserve">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113C">
        <w:rPr>
          <w:sz w:val="28"/>
          <w:szCs w:val="28"/>
        </w:rPr>
        <w:tab/>
        <w:t>В районе</w:t>
      </w:r>
      <w:r w:rsidRPr="00D8379F">
        <w:rPr>
          <w:sz w:val="28"/>
          <w:szCs w:val="28"/>
        </w:rPr>
        <w:t xml:space="preserve">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ED7F44">
        <w:rPr>
          <w:sz w:val="28"/>
          <w:szCs w:val="28"/>
        </w:rPr>
        <w:t>ного производства составил 538,6</w:t>
      </w:r>
      <w:r>
        <w:rPr>
          <w:sz w:val="28"/>
          <w:szCs w:val="28"/>
        </w:rPr>
        <w:t xml:space="preserve"> млн. рублей</w:t>
      </w:r>
      <w:r w:rsidR="00ED7F44">
        <w:rPr>
          <w:sz w:val="28"/>
          <w:szCs w:val="28"/>
        </w:rPr>
        <w:t xml:space="preserve"> (темп роста 125,2%)</w:t>
      </w:r>
      <w:r w:rsidR="00ED4096">
        <w:rPr>
          <w:sz w:val="28"/>
          <w:szCs w:val="28"/>
        </w:rPr>
        <w:t>.</w:t>
      </w:r>
      <w:r w:rsidR="00E20A5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EE4520">
        <w:rPr>
          <w:sz w:val="28"/>
          <w:szCs w:val="28"/>
        </w:rPr>
        <w:t>93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196388">
        <w:rPr>
          <w:sz w:val="28"/>
          <w:szCs w:val="28"/>
        </w:rPr>
        <w:t>ленной продукции составляет 6,3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196388">
        <w:rPr>
          <w:sz w:val="28"/>
          <w:szCs w:val="28"/>
        </w:rPr>
        <w:t>ХПП» – 0,7</w:t>
      </w:r>
      <w:r>
        <w:rPr>
          <w:sz w:val="28"/>
          <w:szCs w:val="28"/>
        </w:rPr>
        <w:t>%. В про</w:t>
      </w:r>
      <w:r w:rsidR="00196388">
        <w:rPr>
          <w:sz w:val="28"/>
          <w:szCs w:val="28"/>
        </w:rPr>
        <w:t>изводстве сыров 87,5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196388">
        <w:rPr>
          <w:sz w:val="28"/>
          <w:szCs w:val="28"/>
        </w:rPr>
        <w:t>», 12,5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EE53D2">
        <w:rPr>
          <w:sz w:val="28"/>
          <w:szCs w:val="28"/>
        </w:rPr>
        <w:t xml:space="preserve">на </w:t>
      </w:r>
      <w:r w:rsidR="00B80EAB">
        <w:rPr>
          <w:sz w:val="28"/>
          <w:szCs w:val="28"/>
        </w:rPr>
        <w:t>1 предприятии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3B3F40">
        <w:rPr>
          <w:sz w:val="28"/>
          <w:szCs w:val="28"/>
        </w:rPr>
        <w:t xml:space="preserve"> </w:t>
      </w:r>
      <w:r w:rsidR="004615ED">
        <w:rPr>
          <w:sz w:val="28"/>
          <w:szCs w:val="28"/>
        </w:rPr>
        <w:t>–</w:t>
      </w:r>
      <w:r w:rsidR="00EE53D2">
        <w:rPr>
          <w:sz w:val="28"/>
          <w:szCs w:val="28"/>
        </w:rPr>
        <w:t xml:space="preserve"> </w:t>
      </w:r>
      <w:r w:rsidR="00B80EAB">
        <w:rPr>
          <w:sz w:val="28"/>
          <w:szCs w:val="28"/>
        </w:rPr>
        <w:t>на 25%</w:t>
      </w:r>
      <w:r w:rsidR="00FF4AEE">
        <w:rPr>
          <w:sz w:val="28"/>
          <w:szCs w:val="28"/>
        </w:rPr>
        <w:t>.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t>Основной ассортимент выпускаемой промышленными предприятиями продукции не изменился, это: сыры рассольные (</w:t>
      </w:r>
      <w:r w:rsidR="006B1D76">
        <w:rPr>
          <w:sz w:val="28"/>
          <w:szCs w:val="28"/>
        </w:rPr>
        <w:t>731</w:t>
      </w:r>
      <w:r w:rsidR="00315A9F">
        <w:rPr>
          <w:sz w:val="28"/>
          <w:szCs w:val="28"/>
        </w:rPr>
        <w:t xml:space="preserve"> тонн</w:t>
      </w:r>
      <w:r w:rsidR="006B1D76">
        <w:rPr>
          <w:sz w:val="28"/>
          <w:szCs w:val="28"/>
        </w:rPr>
        <w:t>а), масло сливочное (406</w:t>
      </w:r>
      <w:r w:rsidR="0046423D">
        <w:rPr>
          <w:sz w:val="28"/>
          <w:szCs w:val="28"/>
        </w:rPr>
        <w:t xml:space="preserve"> тонн</w:t>
      </w:r>
      <w:r w:rsidR="00037075">
        <w:rPr>
          <w:sz w:val="28"/>
          <w:szCs w:val="28"/>
        </w:rPr>
        <w:t xml:space="preserve">), </w:t>
      </w:r>
      <w:r>
        <w:rPr>
          <w:sz w:val="28"/>
          <w:szCs w:val="28"/>
        </w:rPr>
        <w:t>сырный продукт (</w:t>
      </w:r>
      <w:r w:rsidR="006B1D76">
        <w:rPr>
          <w:sz w:val="28"/>
          <w:szCs w:val="28"/>
        </w:rPr>
        <w:t>400</w:t>
      </w:r>
      <w:r w:rsidR="00A55EE9">
        <w:rPr>
          <w:sz w:val="28"/>
          <w:szCs w:val="28"/>
        </w:rPr>
        <w:t xml:space="preserve"> </w:t>
      </w:r>
      <w:r w:rsidR="00ED378D">
        <w:rPr>
          <w:sz w:val="28"/>
          <w:szCs w:val="28"/>
        </w:rPr>
        <w:t xml:space="preserve">тонн), мясные </w:t>
      </w:r>
      <w:r w:rsidR="000F08AB">
        <w:rPr>
          <w:sz w:val="28"/>
          <w:szCs w:val="28"/>
        </w:rPr>
        <w:t>полуфабрикаты (204</w:t>
      </w:r>
      <w:r>
        <w:rPr>
          <w:sz w:val="28"/>
          <w:szCs w:val="28"/>
        </w:rPr>
        <w:t xml:space="preserve"> тонн</w:t>
      </w:r>
      <w:r w:rsidR="000F08AB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0F08AB">
        <w:rPr>
          <w:sz w:val="28"/>
          <w:szCs w:val="28"/>
        </w:rPr>
        <w:t>хлеб (64</w:t>
      </w:r>
      <w:r w:rsidR="00155B59">
        <w:rPr>
          <w:sz w:val="28"/>
          <w:szCs w:val="28"/>
        </w:rPr>
        <w:t xml:space="preserve"> тонн</w:t>
      </w:r>
      <w:r w:rsidR="00672F77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814770">
        <w:rPr>
          <w:sz w:val="28"/>
          <w:szCs w:val="28"/>
        </w:rPr>
        <w:t>получили прибыль в размере 28,7</w:t>
      </w:r>
      <w:r w:rsidR="00E67EBE">
        <w:rPr>
          <w:sz w:val="28"/>
          <w:szCs w:val="28"/>
        </w:rPr>
        <w:t xml:space="preserve"> млн. рублей (за </w:t>
      </w:r>
      <w:r w:rsidR="00814770">
        <w:rPr>
          <w:sz w:val="28"/>
          <w:szCs w:val="28"/>
        </w:rPr>
        <w:t>1 полугодие</w:t>
      </w:r>
      <w:r w:rsidR="00FD6796">
        <w:rPr>
          <w:sz w:val="28"/>
          <w:szCs w:val="28"/>
        </w:rPr>
        <w:t xml:space="preserve"> 2019</w:t>
      </w:r>
      <w:r w:rsidR="00E67EBE">
        <w:rPr>
          <w:sz w:val="28"/>
          <w:szCs w:val="28"/>
        </w:rPr>
        <w:t xml:space="preserve"> год</w:t>
      </w:r>
      <w:r w:rsidR="00655534">
        <w:rPr>
          <w:sz w:val="28"/>
          <w:szCs w:val="28"/>
        </w:rPr>
        <w:t>а – 38,9</w:t>
      </w:r>
      <w:r>
        <w:rPr>
          <w:sz w:val="28"/>
          <w:szCs w:val="28"/>
        </w:rPr>
        <w:t xml:space="preserve"> млн. рублей), </w:t>
      </w:r>
      <w:r w:rsidR="00655534">
        <w:rPr>
          <w:sz w:val="28"/>
          <w:szCs w:val="28"/>
        </w:rPr>
        <w:t>31,5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>в</w:t>
      </w:r>
      <w:r w:rsidR="00655534">
        <w:rPr>
          <w:sz w:val="28"/>
          <w:szCs w:val="28"/>
        </w:rPr>
        <w:t>ленных в отрасль, составляет 57,8</w:t>
      </w:r>
      <w:r w:rsidR="002417E8">
        <w:rPr>
          <w:sz w:val="28"/>
          <w:szCs w:val="28"/>
        </w:rPr>
        <w:t xml:space="preserve"> </w:t>
      </w:r>
      <w:r w:rsidR="00D258F8">
        <w:rPr>
          <w:sz w:val="28"/>
          <w:szCs w:val="28"/>
        </w:rPr>
        <w:t>млн. рублей, 9</w:t>
      </w:r>
      <w:r w:rsidR="008A0282">
        <w:rPr>
          <w:sz w:val="28"/>
          <w:szCs w:val="28"/>
        </w:rPr>
        <w:t>0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B192C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4B192C">
        <w:rPr>
          <w:sz w:val="28"/>
          <w:szCs w:val="28"/>
          <w:shd w:val="clear" w:color="auto" w:fill="FFFFFF"/>
        </w:rPr>
        <w:t>160,8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 xml:space="preserve">лей инвестиций (темп роста </w:t>
      </w:r>
      <w:r w:rsidR="004B192C">
        <w:rPr>
          <w:sz w:val="28"/>
          <w:szCs w:val="28"/>
        </w:rPr>
        <w:t>96,8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A904F1">
        <w:rPr>
          <w:sz w:val="28"/>
          <w:szCs w:val="28"/>
        </w:rPr>
        <w:t>в всех уровней составили 27,2</w:t>
      </w:r>
      <w:r w:rsidR="00835708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A904F1">
        <w:rPr>
          <w:sz w:val="28"/>
          <w:szCs w:val="28"/>
        </w:rPr>
        <w:t xml:space="preserve"> (темп роста 81,7%)</w:t>
      </w:r>
      <w:r>
        <w:rPr>
          <w:sz w:val="28"/>
          <w:szCs w:val="28"/>
        </w:rPr>
        <w:t xml:space="preserve">. </w:t>
      </w:r>
    </w:p>
    <w:p w:rsidR="00BC1DC4" w:rsidRPr="00C2461D" w:rsidRDefault="00BC1DC4" w:rsidP="00C2461D">
      <w:pPr>
        <w:ind w:firstLine="709"/>
        <w:jc w:val="both"/>
        <w:rPr>
          <w:b/>
          <w:i/>
          <w:sz w:val="28"/>
          <w:szCs w:val="28"/>
        </w:rPr>
      </w:pPr>
      <w:r w:rsidRPr="000B6345">
        <w:rPr>
          <w:sz w:val="28"/>
          <w:szCs w:val="28"/>
        </w:rPr>
        <w:t>Снижение инвестиций в отчетном периоде обусловлено</w:t>
      </w:r>
      <w:r>
        <w:rPr>
          <w:sz w:val="28"/>
          <w:szCs w:val="28"/>
        </w:rPr>
        <w:t xml:space="preserve"> отсутствием финансирования из областного бюджета во все государственные программы</w:t>
      </w:r>
      <w:r w:rsidRPr="00040F84">
        <w:rPr>
          <w:sz w:val="28"/>
          <w:szCs w:val="28"/>
        </w:rPr>
        <w:t xml:space="preserve"> социальной направленности для обеспечения комфортности и доступности жилья нашим жителям</w:t>
      </w:r>
      <w:r>
        <w:rPr>
          <w:sz w:val="28"/>
          <w:szCs w:val="28"/>
        </w:rPr>
        <w:t xml:space="preserve"> района, а также в сферу дорожного строительства.</w:t>
      </w:r>
      <w:r w:rsidRPr="007B76AE">
        <w:rPr>
          <w:b/>
          <w:i/>
          <w:sz w:val="28"/>
          <w:szCs w:val="28"/>
        </w:rPr>
        <w:t xml:space="preserve">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C2461D">
        <w:rPr>
          <w:sz w:val="28"/>
          <w:szCs w:val="28"/>
        </w:rPr>
        <w:t>46,7</w:t>
      </w:r>
      <w:r>
        <w:rPr>
          <w:sz w:val="28"/>
          <w:szCs w:val="28"/>
        </w:rPr>
        <w:t xml:space="preserve"> млн. рублей или </w:t>
      </w:r>
      <w:r w:rsidR="00C2461D">
        <w:rPr>
          <w:sz w:val="28"/>
          <w:szCs w:val="28"/>
        </w:rPr>
        <w:t>125,9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1E366C">
        <w:rPr>
          <w:sz w:val="28"/>
          <w:szCs w:val="28"/>
        </w:rPr>
        <w:t>31</w:t>
      </w:r>
      <w:r w:rsidRPr="00CF0F2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B7375E">
        <w:rPr>
          <w:sz w:val="28"/>
          <w:szCs w:val="28"/>
        </w:rPr>
        <w:t>По дорожному стр</w:t>
      </w:r>
      <w:r w:rsidR="00075DF1">
        <w:rPr>
          <w:sz w:val="28"/>
          <w:szCs w:val="28"/>
        </w:rPr>
        <w:t>о</w:t>
      </w:r>
      <w:r w:rsidR="00554F83">
        <w:rPr>
          <w:sz w:val="28"/>
          <w:szCs w:val="28"/>
        </w:rPr>
        <w:t xml:space="preserve">ительству в районе освоено </w:t>
      </w:r>
      <w:r w:rsidR="001E366C">
        <w:rPr>
          <w:sz w:val="28"/>
          <w:szCs w:val="28"/>
        </w:rPr>
        <w:t>14,5</w:t>
      </w:r>
      <w:r w:rsidRPr="00B7375E">
        <w:rPr>
          <w:sz w:val="28"/>
          <w:szCs w:val="28"/>
        </w:rPr>
        <w:t xml:space="preserve"> млн. рублей</w:t>
      </w:r>
      <w:r w:rsidR="00A71FE0">
        <w:rPr>
          <w:sz w:val="28"/>
          <w:szCs w:val="28"/>
        </w:rPr>
        <w:t xml:space="preserve"> (темп роста 63,1%)</w:t>
      </w:r>
      <w:r w:rsidRPr="00B7375E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E302AB">
        <w:rPr>
          <w:sz w:val="28"/>
          <w:szCs w:val="28"/>
        </w:rPr>
        <w:t xml:space="preserve"> </w:t>
      </w:r>
      <w:r w:rsidR="003B3F40">
        <w:rPr>
          <w:sz w:val="28"/>
          <w:szCs w:val="28"/>
        </w:rPr>
        <w:t>отчетный период составила 684,9</w:t>
      </w:r>
      <w:r w:rsidR="001C0A09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E302AB">
        <w:rPr>
          <w:sz w:val="28"/>
          <w:szCs w:val="28"/>
        </w:rPr>
        <w:t xml:space="preserve"> 289,6</w:t>
      </w:r>
      <w:r w:rsidR="003046A2">
        <w:rPr>
          <w:sz w:val="28"/>
          <w:szCs w:val="28"/>
        </w:rPr>
        <w:t>%), п</w:t>
      </w:r>
      <w:r w:rsidR="00E302AB">
        <w:rPr>
          <w:sz w:val="28"/>
          <w:szCs w:val="28"/>
        </w:rPr>
        <w:t>остроено 6</w:t>
      </w:r>
      <w:r w:rsidR="009339A1">
        <w:rPr>
          <w:sz w:val="28"/>
          <w:szCs w:val="28"/>
        </w:rPr>
        <w:t xml:space="preserve"> жилых домов</w:t>
      </w:r>
      <w:r w:rsidR="002D2A2E">
        <w:rPr>
          <w:sz w:val="28"/>
          <w:szCs w:val="28"/>
        </w:rPr>
        <w:t xml:space="preserve"> в селе Здвинск</w:t>
      </w:r>
      <w:r w:rsidRPr="007529C6">
        <w:rPr>
          <w:sz w:val="28"/>
          <w:szCs w:val="28"/>
        </w:rPr>
        <w:t>.</w:t>
      </w:r>
    </w:p>
    <w:p w:rsidR="007F5BCD" w:rsidRDefault="007F5BC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526D">
        <w:rPr>
          <w:sz w:val="28"/>
          <w:szCs w:val="28"/>
        </w:rPr>
        <w:t>В рамках государственной программ</w:t>
      </w:r>
      <w:r w:rsidR="001C0E2C" w:rsidRPr="00B1526D">
        <w:rPr>
          <w:sz w:val="28"/>
          <w:szCs w:val="28"/>
        </w:rPr>
        <w:t xml:space="preserve">ы  </w:t>
      </w:r>
      <w:r w:rsidRPr="00B1526D">
        <w:rPr>
          <w:sz w:val="28"/>
          <w:szCs w:val="28"/>
        </w:rPr>
        <w:t xml:space="preserve">социальной направленности </w:t>
      </w:r>
      <w:r w:rsidR="007E65FA">
        <w:rPr>
          <w:sz w:val="28"/>
          <w:szCs w:val="28"/>
        </w:rPr>
        <w:t>приобретены</w:t>
      </w:r>
      <w:r w:rsidR="00B1526D">
        <w:rPr>
          <w:sz w:val="28"/>
          <w:szCs w:val="28"/>
        </w:rPr>
        <w:t xml:space="preserve"> благоустроенные</w:t>
      </w:r>
      <w:r>
        <w:rPr>
          <w:sz w:val="28"/>
          <w:szCs w:val="28"/>
        </w:rPr>
        <w:t xml:space="preserve"> квартир</w:t>
      </w:r>
      <w:r w:rsidR="00B1526D">
        <w:rPr>
          <w:sz w:val="28"/>
          <w:szCs w:val="28"/>
        </w:rPr>
        <w:t>ы</w:t>
      </w:r>
      <w:r>
        <w:rPr>
          <w:sz w:val="28"/>
          <w:szCs w:val="28"/>
        </w:rPr>
        <w:t xml:space="preserve"> для </w:t>
      </w:r>
      <w:r w:rsidR="00B1526D">
        <w:rPr>
          <w:sz w:val="28"/>
          <w:szCs w:val="28"/>
        </w:rPr>
        <w:t>детей-сирот (</w:t>
      </w:r>
      <w:r>
        <w:rPr>
          <w:sz w:val="28"/>
          <w:szCs w:val="28"/>
        </w:rPr>
        <w:t>3,2 млн. рублей</w:t>
      </w:r>
      <w:r w:rsidR="00B152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36E1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1F05F2">
        <w:rPr>
          <w:sz w:val="28"/>
          <w:szCs w:val="28"/>
        </w:rPr>
        <w:t>64,8</w:t>
      </w:r>
      <w:r w:rsidR="005F16DD">
        <w:rPr>
          <w:sz w:val="28"/>
          <w:szCs w:val="28"/>
        </w:rPr>
        <w:t>% (</w:t>
      </w:r>
      <w:r w:rsidR="001F05F2">
        <w:rPr>
          <w:sz w:val="28"/>
          <w:szCs w:val="28"/>
        </w:rPr>
        <w:t>104,2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</w:t>
      </w:r>
      <w:r w:rsidR="003B3F40">
        <w:rPr>
          <w:sz w:val="28"/>
          <w:szCs w:val="28"/>
        </w:rPr>
        <w:t xml:space="preserve">ных предприятий составляет </w:t>
      </w:r>
      <w:r w:rsidR="001F05F2">
        <w:rPr>
          <w:sz w:val="28"/>
          <w:szCs w:val="28"/>
        </w:rPr>
        <w:t>5,7% (9,2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</w:t>
      </w:r>
      <w:r w:rsidR="002A7026">
        <w:rPr>
          <w:sz w:val="28"/>
          <w:szCs w:val="28"/>
        </w:rPr>
        <w:t xml:space="preserve">потребительского рынка – 3,4% (5,5 млн. рублей), </w:t>
      </w:r>
      <w:r>
        <w:rPr>
          <w:sz w:val="28"/>
          <w:szCs w:val="28"/>
        </w:rPr>
        <w:t xml:space="preserve">транспорта – </w:t>
      </w:r>
      <w:r w:rsidR="002A7026">
        <w:rPr>
          <w:sz w:val="28"/>
          <w:szCs w:val="28"/>
        </w:rPr>
        <w:t>0,5</w:t>
      </w:r>
      <w:r w:rsidR="00CF58CD">
        <w:rPr>
          <w:sz w:val="28"/>
          <w:szCs w:val="28"/>
        </w:rPr>
        <w:t xml:space="preserve">% (0,9 млн. рублей),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F14C17">
        <w:rPr>
          <w:sz w:val="28"/>
          <w:szCs w:val="28"/>
        </w:rPr>
        <w:t>177,6 тыс. тонн (темп роста 8</w:t>
      </w:r>
      <w:r w:rsidR="00644060">
        <w:rPr>
          <w:sz w:val="28"/>
          <w:szCs w:val="28"/>
        </w:rPr>
        <w:t>0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</w:t>
      </w:r>
      <w:r w:rsidR="003B3F40">
        <w:rPr>
          <w:sz w:val="28"/>
          <w:szCs w:val="28"/>
        </w:rPr>
        <w:t>населенных пунктов, действует 18</w:t>
      </w:r>
      <w:r>
        <w:rPr>
          <w:sz w:val="28"/>
          <w:szCs w:val="28"/>
        </w:rPr>
        <w:t xml:space="preserve"> автобусных маршрутов. Регулярным сообщением охвачено более 99,5% населения. </w:t>
      </w:r>
      <w:r w:rsidR="003B3F40">
        <w:rPr>
          <w:bCs/>
          <w:sz w:val="28"/>
          <w:szCs w:val="28"/>
        </w:rPr>
        <w:t xml:space="preserve">В январе - июне 2020 года </w:t>
      </w:r>
      <w:r w:rsidR="003B3F40" w:rsidRPr="00FB4ABF">
        <w:rPr>
          <w:bCs/>
          <w:sz w:val="28"/>
          <w:szCs w:val="28"/>
        </w:rPr>
        <w:t>в условиях </w:t>
      </w:r>
      <w:hyperlink r:id="rId7" w:history="1">
        <w:r w:rsidR="003B3F40" w:rsidRPr="00FB4ABF">
          <w:rPr>
            <w:bCs/>
            <w:sz w:val="28"/>
            <w:szCs w:val="28"/>
          </w:rPr>
          <w:t>пандемии коронавируса</w:t>
        </w:r>
      </w:hyperlink>
      <w:r w:rsidR="003B3F40" w:rsidRPr="00FB4ABF">
        <w:rPr>
          <w:bCs/>
          <w:sz w:val="28"/>
          <w:szCs w:val="28"/>
        </w:rPr>
        <w:t xml:space="preserve"> </w:t>
      </w:r>
      <w:r w:rsidR="003B3F40">
        <w:rPr>
          <w:bCs/>
          <w:sz w:val="28"/>
          <w:szCs w:val="28"/>
        </w:rPr>
        <w:t>наблюдается</w:t>
      </w:r>
      <w:r w:rsidR="003B3F40" w:rsidRPr="00FB4ABF">
        <w:rPr>
          <w:bCs/>
          <w:sz w:val="28"/>
          <w:szCs w:val="28"/>
        </w:rPr>
        <w:t> снижение объемов</w:t>
      </w:r>
      <w:r w:rsidR="003B3F40">
        <w:rPr>
          <w:sz w:val="28"/>
          <w:szCs w:val="28"/>
        </w:rPr>
        <w:t xml:space="preserve"> пассажирских перевозок. </w:t>
      </w:r>
      <w:r>
        <w:rPr>
          <w:sz w:val="28"/>
          <w:szCs w:val="28"/>
        </w:rPr>
        <w:t xml:space="preserve">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F14C17">
        <w:rPr>
          <w:sz w:val="28"/>
          <w:szCs w:val="28"/>
        </w:rPr>
        <w:t>81,5 тыс. пассажиров (70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Pr="00914288">
        <w:rPr>
          <w:sz w:val="28"/>
          <w:szCs w:val="28"/>
        </w:rPr>
        <w:t xml:space="preserve">За </w:t>
      </w:r>
      <w:r w:rsidR="00F14C17">
        <w:rPr>
          <w:sz w:val="28"/>
          <w:szCs w:val="28"/>
        </w:rPr>
        <w:t>1 полугодие</w:t>
      </w:r>
      <w:r w:rsidR="00D35A3A">
        <w:rPr>
          <w:sz w:val="28"/>
          <w:szCs w:val="28"/>
        </w:rPr>
        <w:t xml:space="preserve"> 2020</w:t>
      </w:r>
      <w:r w:rsidR="008835A1">
        <w:rPr>
          <w:sz w:val="28"/>
          <w:szCs w:val="28"/>
        </w:rPr>
        <w:t xml:space="preserve"> год</w:t>
      </w:r>
      <w:r w:rsidR="00D35A3A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</w:t>
      </w:r>
      <w:r w:rsidRPr="00914288">
        <w:rPr>
          <w:sz w:val="28"/>
          <w:szCs w:val="28"/>
        </w:rPr>
        <w:lastRenderedPageBreak/>
        <w:t xml:space="preserve">размер компенсации </w:t>
      </w:r>
      <w:r w:rsidR="00F60022">
        <w:rPr>
          <w:sz w:val="28"/>
          <w:szCs w:val="28"/>
        </w:rPr>
        <w:t>из областного и местного бюджетов</w:t>
      </w:r>
      <w:r w:rsidRPr="00914288">
        <w:rPr>
          <w:sz w:val="28"/>
          <w:szCs w:val="28"/>
        </w:rPr>
        <w:t xml:space="preserve"> составил </w:t>
      </w:r>
      <w:r w:rsidR="00CF3239">
        <w:rPr>
          <w:sz w:val="28"/>
          <w:szCs w:val="28"/>
        </w:rPr>
        <w:t>5,7</w:t>
      </w:r>
      <w:r w:rsidRPr="005160CA">
        <w:rPr>
          <w:sz w:val="28"/>
          <w:szCs w:val="28"/>
        </w:rPr>
        <w:t xml:space="preserve"> </w:t>
      </w:r>
      <w:r w:rsidR="000B019C" w:rsidRPr="005160CA">
        <w:rPr>
          <w:sz w:val="28"/>
          <w:szCs w:val="28"/>
        </w:rPr>
        <w:t xml:space="preserve">млн. </w:t>
      </w:r>
      <w:r w:rsidRPr="00D35A3A">
        <w:rPr>
          <w:sz w:val="28"/>
          <w:szCs w:val="28"/>
        </w:rPr>
        <w:t>рублей</w:t>
      </w:r>
      <w:r w:rsidR="00D35A3A">
        <w:rPr>
          <w:sz w:val="28"/>
          <w:szCs w:val="28"/>
        </w:rPr>
        <w:t xml:space="preserve"> </w:t>
      </w:r>
      <w:r w:rsidRPr="00D35A3A">
        <w:rPr>
          <w:sz w:val="28"/>
          <w:szCs w:val="28"/>
        </w:rPr>
        <w:t>и</w:t>
      </w:r>
      <w:r w:rsidRPr="000A22E4">
        <w:rPr>
          <w:sz w:val="28"/>
          <w:szCs w:val="28"/>
        </w:rPr>
        <w:t xml:space="preserve"> </w:t>
      </w:r>
      <w:r w:rsidR="00CF3239">
        <w:rPr>
          <w:sz w:val="28"/>
          <w:szCs w:val="28"/>
        </w:rPr>
        <w:t>65</w:t>
      </w:r>
      <w:r w:rsidR="00D35A3A">
        <w:rPr>
          <w:sz w:val="28"/>
          <w:szCs w:val="28"/>
        </w:rPr>
        <w:t>,5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 соответственно.</w:t>
      </w:r>
      <w:r>
        <w:rPr>
          <w:sz w:val="28"/>
          <w:szCs w:val="28"/>
        </w:rPr>
        <w:t xml:space="preserve"> </w:t>
      </w:r>
    </w:p>
    <w:p w:rsidR="008F4853" w:rsidRDefault="008F4853" w:rsidP="008F4853">
      <w:pPr>
        <w:ind w:firstLine="709"/>
        <w:jc w:val="both"/>
        <w:rPr>
          <w:color w:val="auto"/>
        </w:rPr>
      </w:pPr>
    </w:p>
    <w:p w:rsidR="00BB48C7" w:rsidRPr="008F4853" w:rsidRDefault="00BB48C7" w:rsidP="00784FEA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C05EC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621419">
        <w:rPr>
          <w:sz w:val="28"/>
          <w:szCs w:val="28"/>
        </w:rPr>
        <w:t>твляют 133</w:t>
      </w:r>
      <w:r w:rsidR="000B4030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8D0170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621419">
        <w:rPr>
          <w:sz w:val="28"/>
          <w:szCs w:val="28"/>
        </w:rPr>
        <w:t>ьского рынка (10 павильонов, 123</w:t>
      </w:r>
      <w:r w:rsidR="008D0170">
        <w:rPr>
          <w:sz w:val="28"/>
          <w:szCs w:val="28"/>
        </w:rPr>
        <w:t xml:space="preserve"> магазина</w:t>
      </w:r>
      <w:r w:rsidR="00F93C20">
        <w:rPr>
          <w:sz w:val="28"/>
          <w:szCs w:val="28"/>
        </w:rPr>
        <w:t xml:space="preserve">, </w:t>
      </w:r>
      <w:r w:rsidR="000B4030">
        <w:rPr>
          <w:sz w:val="28"/>
          <w:szCs w:val="28"/>
        </w:rPr>
        <w:t>а также 4 аптеки и 33</w:t>
      </w:r>
      <w:r w:rsidR="004737F7">
        <w:rPr>
          <w:sz w:val="28"/>
          <w:szCs w:val="28"/>
        </w:rPr>
        <w:t xml:space="preserve"> аптечных пункта, 2</w:t>
      </w:r>
      <w:r>
        <w:rPr>
          <w:sz w:val="28"/>
          <w:szCs w:val="28"/>
        </w:rPr>
        <w:t xml:space="preserve"> автозаправочные станции</w:t>
      </w:r>
      <w:r w:rsidR="00784FEA">
        <w:rPr>
          <w:sz w:val="28"/>
          <w:szCs w:val="28"/>
        </w:rPr>
        <w:t>)</w:t>
      </w:r>
      <w:r w:rsidR="008D0170">
        <w:rPr>
          <w:sz w:val="28"/>
          <w:szCs w:val="28"/>
        </w:rPr>
        <w:t>. Также в районе функционирует 5</w:t>
      </w:r>
      <w:r>
        <w:rPr>
          <w:sz w:val="28"/>
          <w:szCs w:val="28"/>
        </w:rPr>
        <w:t xml:space="preserve"> нестационарных торговых мест.</w:t>
      </w:r>
      <w:r w:rsidR="00A261B6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621419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68199C">
        <w:rPr>
          <w:sz w:val="28"/>
          <w:szCs w:val="28"/>
        </w:rPr>
        <w:t>734,2</w:t>
      </w:r>
      <w:r>
        <w:rPr>
          <w:sz w:val="28"/>
          <w:szCs w:val="28"/>
        </w:rPr>
        <w:t xml:space="preserve"> млн. рублей с росто</w:t>
      </w:r>
      <w:r w:rsidR="0068199C">
        <w:rPr>
          <w:sz w:val="28"/>
          <w:szCs w:val="28"/>
        </w:rPr>
        <w:t>м к прошлому периоду на 3,9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B30826">
        <w:rPr>
          <w:sz w:val="28"/>
          <w:szCs w:val="28"/>
        </w:rPr>
        <w:t>2,1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 (темп роста 84,2</w:t>
      </w:r>
      <w:r>
        <w:rPr>
          <w:sz w:val="28"/>
          <w:szCs w:val="28"/>
          <w:shd w:val="clear" w:color="auto" w:fill="FFFFFF"/>
        </w:rPr>
        <w:t>%).</w:t>
      </w:r>
    </w:p>
    <w:p w:rsidR="009366F9" w:rsidRPr="008C7172" w:rsidRDefault="005201DA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</w:t>
      </w:r>
      <w:r w:rsidR="00F42105">
        <w:rPr>
          <w:sz w:val="28"/>
          <w:szCs w:val="28"/>
          <w:shd w:val="clear" w:color="auto" w:fill="FFFFFF"/>
        </w:rPr>
        <w:t xml:space="preserve"> здравоохранения чрезвычайной ситуации международного значения</w:t>
      </w:r>
      <w:r w:rsidR="00145308">
        <w:rPr>
          <w:sz w:val="28"/>
          <w:szCs w:val="28"/>
          <w:shd w:val="clear" w:color="auto" w:fill="FFFFFF"/>
        </w:rPr>
        <w:t xml:space="preserve"> из-за вспышки</w:t>
      </w:r>
      <w:r w:rsidR="00305614">
        <w:rPr>
          <w:sz w:val="28"/>
          <w:szCs w:val="28"/>
          <w:shd w:val="clear" w:color="auto" w:fill="FFFFFF"/>
        </w:rPr>
        <w:t xml:space="preserve"> новой коронавирусной инфекции, в целях ее предупреждения на территории </w:t>
      </w:r>
      <w:r w:rsidR="00B30826">
        <w:rPr>
          <w:sz w:val="28"/>
          <w:szCs w:val="28"/>
          <w:shd w:val="clear" w:color="auto" w:fill="FFFFFF"/>
        </w:rPr>
        <w:t>Новосибирской области проводил</w:t>
      </w:r>
      <w:r w:rsidR="0016594A">
        <w:rPr>
          <w:sz w:val="28"/>
          <w:szCs w:val="28"/>
          <w:shd w:val="clear" w:color="auto" w:fill="FFFFFF"/>
        </w:rPr>
        <w:t>ся: мониторинг цен</w:t>
      </w:r>
      <w:r w:rsidR="00B0243A">
        <w:rPr>
          <w:sz w:val="28"/>
          <w:szCs w:val="28"/>
          <w:shd w:val="clear" w:color="auto" w:fill="FFFFFF"/>
        </w:rPr>
        <w:t xml:space="preserve"> и обеспеченности необходимым количеством запасов медицинских масок и кожных антисеп</w:t>
      </w:r>
      <w:r w:rsidR="003B3F40">
        <w:rPr>
          <w:sz w:val="28"/>
          <w:szCs w:val="28"/>
          <w:shd w:val="clear" w:color="auto" w:fill="FFFFFF"/>
        </w:rPr>
        <w:t xml:space="preserve">тических средств </w:t>
      </w:r>
      <w:r w:rsidR="00704EED">
        <w:rPr>
          <w:sz w:val="28"/>
          <w:szCs w:val="28"/>
          <w:shd w:val="clear" w:color="auto" w:fill="FFFFFF"/>
        </w:rPr>
        <w:t>в розничных аптеках Здвинского района</w:t>
      </w:r>
      <w:r w:rsidR="00C21D5E">
        <w:rPr>
          <w:sz w:val="28"/>
          <w:szCs w:val="28"/>
          <w:shd w:val="clear" w:color="auto" w:fill="FFFFFF"/>
        </w:rPr>
        <w:t>; мониторинг цен на продовольственные и непродовольственные товары</w:t>
      </w:r>
      <w:r w:rsidR="00CE5637">
        <w:rPr>
          <w:sz w:val="28"/>
          <w:szCs w:val="28"/>
          <w:shd w:val="clear" w:color="auto" w:fill="FFFFFF"/>
        </w:rPr>
        <w:t xml:space="preserve"> на территории Здвинского района. До организаций потребительского рынка</w:t>
      </w:r>
      <w:r w:rsidR="00284A14">
        <w:rPr>
          <w:sz w:val="28"/>
          <w:szCs w:val="28"/>
          <w:shd w:val="clear" w:color="auto" w:fill="FFFFFF"/>
        </w:rPr>
        <w:t xml:space="preserve"> и общественного питания, расположенных на территории района доведены рекомендации по профилактике </w:t>
      </w:r>
      <w:r w:rsidR="00E02F42">
        <w:rPr>
          <w:sz w:val="28"/>
          <w:szCs w:val="28"/>
          <w:shd w:val="clear" w:color="auto" w:fill="FFFFFF"/>
        </w:rPr>
        <w:t>коронавирусной</w:t>
      </w:r>
      <w:r w:rsidR="00284A14">
        <w:rPr>
          <w:sz w:val="28"/>
          <w:szCs w:val="28"/>
          <w:shd w:val="clear" w:color="auto" w:fill="FFFFFF"/>
        </w:rPr>
        <w:t xml:space="preserve"> инфекции, </w:t>
      </w:r>
      <w:r w:rsidR="00E02F42">
        <w:rPr>
          <w:sz w:val="28"/>
          <w:szCs w:val="28"/>
          <w:shd w:val="clear" w:color="auto" w:fill="FFFFFF"/>
        </w:rPr>
        <w:t>разработанные Федеральной службой по надзору в сфере защиты прав потребителей</w:t>
      </w:r>
      <w:r w:rsidR="00652AB4">
        <w:rPr>
          <w:sz w:val="28"/>
          <w:szCs w:val="28"/>
          <w:shd w:val="clear" w:color="auto" w:fill="FFFFFF"/>
        </w:rPr>
        <w:t xml:space="preserve"> и благополучия населения</w:t>
      </w:r>
      <w:r w:rsidR="00F867C9">
        <w:rPr>
          <w:sz w:val="28"/>
          <w:szCs w:val="28"/>
          <w:shd w:val="clear" w:color="auto" w:fill="FFFFFF"/>
        </w:rPr>
        <w:t xml:space="preserve">. Также осуществляется информирование населения по профилактике </w:t>
      </w:r>
      <w:r w:rsidR="00FB5705">
        <w:rPr>
          <w:sz w:val="28"/>
          <w:szCs w:val="28"/>
          <w:shd w:val="clear" w:color="auto" w:fill="FFFFFF"/>
        </w:rPr>
        <w:t>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</w:t>
      </w:r>
      <w:r w:rsidR="00DC6A2A">
        <w:rPr>
          <w:sz w:val="28"/>
          <w:szCs w:val="28"/>
        </w:rPr>
        <w:t>отрицательная</w:t>
      </w:r>
      <w:r>
        <w:rPr>
          <w:sz w:val="28"/>
          <w:szCs w:val="28"/>
        </w:rPr>
        <w:t xml:space="preserve">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 xml:space="preserve">, который </w:t>
      </w:r>
      <w:r w:rsidR="00DC6A2A">
        <w:rPr>
          <w:sz w:val="28"/>
          <w:szCs w:val="28"/>
        </w:rPr>
        <w:t>уменьшился</w:t>
      </w:r>
      <w:r>
        <w:rPr>
          <w:sz w:val="28"/>
          <w:szCs w:val="28"/>
        </w:rPr>
        <w:t xml:space="preserve">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 xml:space="preserve">одом прошлого года на </w:t>
      </w:r>
      <w:r w:rsidR="00DC6A2A">
        <w:rPr>
          <w:sz w:val="28"/>
          <w:szCs w:val="28"/>
        </w:rPr>
        <w:t>0,2</w:t>
      </w:r>
      <w:r w:rsidR="00FD2115">
        <w:rPr>
          <w:sz w:val="28"/>
          <w:szCs w:val="28"/>
        </w:rPr>
        <w:t xml:space="preserve">% и </w:t>
      </w:r>
      <w:r w:rsidR="00DC6A2A">
        <w:rPr>
          <w:sz w:val="28"/>
          <w:szCs w:val="28"/>
        </w:rPr>
        <w:t>составил 100,9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</w:t>
      </w:r>
      <w:r w:rsidR="00FE4FD5">
        <w:rPr>
          <w:sz w:val="28"/>
          <w:szCs w:val="28"/>
        </w:rPr>
        <w:t xml:space="preserve"> </w:t>
      </w:r>
      <w:r w:rsidR="00557C2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поступило и рассмотрено </w:t>
      </w:r>
      <w:r w:rsidR="001536CC">
        <w:rPr>
          <w:sz w:val="28"/>
          <w:szCs w:val="28"/>
        </w:rPr>
        <w:t>6 обращений</w:t>
      </w:r>
      <w:r>
        <w:rPr>
          <w:sz w:val="28"/>
          <w:szCs w:val="28"/>
        </w:rPr>
        <w:t>. Всего возвращено потребителям денежных средств</w:t>
      </w:r>
      <w:r w:rsidR="001536CC">
        <w:rPr>
          <w:sz w:val="28"/>
          <w:szCs w:val="28"/>
        </w:rPr>
        <w:t xml:space="preserve"> на сумму 18,2 тыс. рублей, том числе</w:t>
      </w:r>
      <w:r w:rsidR="00820A1A">
        <w:rPr>
          <w:sz w:val="28"/>
          <w:szCs w:val="28"/>
        </w:rPr>
        <w:t xml:space="preserve"> </w:t>
      </w:r>
      <w:r w:rsidR="00B239EA">
        <w:rPr>
          <w:sz w:val="28"/>
          <w:szCs w:val="28"/>
        </w:rPr>
        <w:t xml:space="preserve">в досудебном порядке </w:t>
      </w:r>
      <w:r w:rsidR="001536CC">
        <w:rPr>
          <w:sz w:val="28"/>
          <w:szCs w:val="28"/>
        </w:rPr>
        <w:t>18,2</w:t>
      </w:r>
      <w:r w:rsidR="007F19D0"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</w:t>
      </w:r>
      <w:r>
        <w:rPr>
          <w:sz w:val="28"/>
          <w:szCs w:val="28"/>
        </w:rPr>
        <w:lastRenderedPageBreak/>
        <w:t xml:space="preserve">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ED0ED7">
        <w:rPr>
          <w:sz w:val="28"/>
          <w:szCs w:val="28"/>
        </w:rPr>
        <w:t>6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ED0ED7">
        <w:rPr>
          <w:sz w:val="28"/>
          <w:szCs w:val="28"/>
        </w:rPr>
        <w:t>218,9 тыс.</w:t>
      </w:r>
      <w:r w:rsidR="00D702A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EA3844" w:rsidRDefault="00EA3844">
      <w:pPr>
        <w:tabs>
          <w:tab w:val="left" w:pos="930"/>
        </w:tabs>
        <w:jc w:val="both"/>
        <w:rPr>
          <w:sz w:val="28"/>
          <w:szCs w:val="28"/>
        </w:rPr>
      </w:pP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2B162B">
        <w:rPr>
          <w:sz w:val="28"/>
          <w:szCs w:val="28"/>
          <w:shd w:val="clear" w:color="auto" w:fill="FFFFFF" w:themeFill="background1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E62C2D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E62C2D">
        <w:rPr>
          <w:sz w:val="28"/>
          <w:szCs w:val="28"/>
        </w:rPr>
        <w:t>240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3B3F40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E62C2D">
        <w:rPr>
          <w:sz w:val="28"/>
          <w:szCs w:val="28"/>
        </w:rPr>
        <w:t>16,6</w:t>
      </w:r>
      <w:r w:rsidRPr="004A1117">
        <w:rPr>
          <w:sz w:val="28"/>
          <w:szCs w:val="28"/>
        </w:rPr>
        <w:t>% (</w:t>
      </w:r>
      <w:r w:rsidR="00E62C2D">
        <w:rPr>
          <w:sz w:val="28"/>
          <w:szCs w:val="28"/>
        </w:rPr>
        <w:t>799</w:t>
      </w:r>
      <w:r w:rsidR="00F0321F">
        <w:rPr>
          <w:sz w:val="28"/>
          <w:szCs w:val="28"/>
        </w:rPr>
        <w:t xml:space="preserve"> </w:t>
      </w:r>
      <w:r w:rsidRPr="002C2CB4">
        <w:rPr>
          <w:sz w:val="28"/>
          <w:szCs w:val="28"/>
          <w:shd w:val="clear" w:color="auto" w:fill="FFFFFF" w:themeFill="background1"/>
        </w:rPr>
        <w:t>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="009E5C87">
        <w:rPr>
          <w:sz w:val="28"/>
          <w:szCs w:val="28"/>
          <w:highlight w:val="white"/>
          <w:shd w:val="clear" w:color="auto" w:fill="FFFFFF" w:themeFill="background1"/>
        </w:rPr>
        <w:t>сумму</w:t>
      </w:r>
      <w:r w:rsidR="00B505A2">
        <w:rPr>
          <w:sz w:val="28"/>
          <w:szCs w:val="28"/>
          <w:shd w:val="clear" w:color="auto" w:fill="FFFFFF" w:themeFill="background1"/>
        </w:rPr>
        <w:t xml:space="preserve"> 969,7</w:t>
      </w:r>
      <w:r w:rsidR="009E5C87">
        <w:rPr>
          <w:sz w:val="28"/>
          <w:szCs w:val="28"/>
          <w:shd w:val="clear" w:color="auto" w:fill="FFFFFF" w:themeFill="background1"/>
        </w:rPr>
        <w:t xml:space="preserve"> млн.</w:t>
      </w:r>
      <w:r w:rsidR="00AE567D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рублей, что </w:t>
      </w:r>
      <w:r w:rsidRPr="00C765E3">
        <w:rPr>
          <w:sz w:val="28"/>
          <w:szCs w:val="28"/>
          <w:shd w:val="clear" w:color="auto" w:fill="FFFFFF"/>
        </w:rPr>
        <w:t xml:space="preserve">составляет </w:t>
      </w:r>
      <w:r w:rsidR="00B505A2">
        <w:rPr>
          <w:sz w:val="28"/>
          <w:szCs w:val="28"/>
          <w:shd w:val="clear" w:color="auto" w:fill="FFFFFF" w:themeFill="background1"/>
        </w:rPr>
        <w:t>74,9</w:t>
      </w:r>
      <w:r w:rsidRPr="002B162B">
        <w:rPr>
          <w:sz w:val="28"/>
          <w:szCs w:val="28"/>
          <w:shd w:val="clear" w:color="auto" w:fill="FFFFFF" w:themeFill="background1"/>
        </w:rPr>
        <w:t>%</w:t>
      </w:r>
      <w:r w:rsidRPr="00C765E3">
        <w:rPr>
          <w:sz w:val="28"/>
          <w:szCs w:val="28"/>
        </w:rPr>
        <w:t xml:space="preserve"> 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B505A2">
        <w:rPr>
          <w:color w:val="auto"/>
          <w:sz w:val="28"/>
          <w:szCs w:val="28"/>
        </w:rPr>
        <w:t>2</w:t>
      </w:r>
      <w:r w:rsidR="00C579CF">
        <w:rPr>
          <w:color w:val="auto"/>
          <w:sz w:val="28"/>
          <w:szCs w:val="28"/>
        </w:rPr>
        <w:t>1</w:t>
      </w:r>
      <w:r w:rsidRPr="009E76DD">
        <w:rPr>
          <w:color w:val="auto"/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C70401" w:rsidRDefault="00C70401" w:rsidP="00C70401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 w:rsidR="00376C4B">
        <w:rPr>
          <w:sz w:val="28"/>
          <w:szCs w:val="28"/>
        </w:rPr>
        <w:t>ьства в Здвинском районе Новосибирской области на 2020-2022</w:t>
      </w:r>
      <w:r w:rsidRPr="0093017B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в </w:t>
      </w:r>
      <w:r w:rsidR="00376C4B">
        <w:rPr>
          <w:color w:val="auto"/>
          <w:sz w:val="28"/>
          <w:szCs w:val="28"/>
        </w:rPr>
        <w:t>2020</w:t>
      </w:r>
      <w:r w:rsidRPr="0056773B">
        <w:rPr>
          <w:color w:val="auto"/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753,5 </w:t>
      </w:r>
      <w:r w:rsidRPr="00214BAC">
        <w:rPr>
          <w:sz w:val="28"/>
          <w:szCs w:val="28"/>
        </w:rPr>
        <w:t>тыс. рублей.</w:t>
      </w:r>
      <w:r w:rsidRPr="0093017B">
        <w:rPr>
          <w:sz w:val="28"/>
          <w:szCs w:val="28"/>
        </w:rPr>
        <w:t xml:space="preserve"> </w:t>
      </w:r>
    </w:p>
    <w:p w:rsidR="00B83012" w:rsidRDefault="00B83012" w:rsidP="00B83012">
      <w:pPr>
        <w:ind w:firstLine="709"/>
        <w:jc w:val="both"/>
        <w:rPr>
          <w:sz w:val="28"/>
          <w:szCs w:val="28"/>
        </w:rPr>
      </w:pPr>
      <w:r w:rsidRPr="00103FAE">
        <w:rPr>
          <w:sz w:val="28"/>
          <w:szCs w:val="28"/>
        </w:rPr>
        <w:t>Была проведена подготовка</w:t>
      </w:r>
      <w:r>
        <w:rPr>
          <w:sz w:val="28"/>
          <w:szCs w:val="28"/>
        </w:rPr>
        <w:t xml:space="preserve"> субъектов малого предпринимательства</w:t>
      </w:r>
      <w:r w:rsidRPr="0093017B">
        <w:rPr>
          <w:sz w:val="28"/>
          <w:szCs w:val="28"/>
        </w:rPr>
        <w:t xml:space="preserve"> Здвинского района </w:t>
      </w:r>
      <w:r>
        <w:rPr>
          <w:sz w:val="28"/>
          <w:szCs w:val="28"/>
        </w:rPr>
        <w:t xml:space="preserve">к участию в </w:t>
      </w:r>
      <w:r w:rsidRPr="00A72E3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</w:t>
      </w:r>
      <w:r>
        <w:rPr>
          <w:sz w:val="28"/>
          <w:szCs w:val="28"/>
        </w:rPr>
        <w:t>ой области на 2017-2022 годы.</w:t>
      </w:r>
    </w:p>
    <w:p w:rsidR="002B162B" w:rsidRDefault="00B35BE5" w:rsidP="00C70401">
      <w:pPr>
        <w:ind w:firstLine="709"/>
        <w:jc w:val="both"/>
        <w:rPr>
          <w:sz w:val="28"/>
          <w:szCs w:val="28"/>
        </w:rPr>
      </w:pPr>
      <w:r w:rsidRPr="005779C5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</w:t>
      </w:r>
      <w:r w:rsidRPr="005779C5">
        <w:rPr>
          <w:sz w:val="28"/>
          <w:szCs w:val="28"/>
        </w:rPr>
        <w:lastRenderedPageBreak/>
        <w:t>Администрацией Здвинского района</w:t>
      </w:r>
      <w:r w:rsidR="00376C4B">
        <w:rPr>
          <w:sz w:val="28"/>
          <w:szCs w:val="28"/>
        </w:rPr>
        <w:t xml:space="preserve"> Новосибирской области</w:t>
      </w:r>
      <w:r w:rsidR="005F5724">
        <w:rPr>
          <w:sz w:val="28"/>
          <w:szCs w:val="28"/>
        </w:rPr>
        <w:t xml:space="preserve"> 2</w:t>
      </w:r>
      <w:r w:rsidR="00B04620" w:rsidRPr="005779C5">
        <w:rPr>
          <w:sz w:val="28"/>
          <w:szCs w:val="28"/>
        </w:rPr>
        <w:t xml:space="preserve"> </w:t>
      </w:r>
      <w:r w:rsidR="005F5724">
        <w:rPr>
          <w:sz w:val="28"/>
          <w:szCs w:val="28"/>
        </w:rPr>
        <w:t>субъектам</w:t>
      </w:r>
      <w:r w:rsidRPr="005779C5">
        <w:rPr>
          <w:sz w:val="28"/>
          <w:szCs w:val="28"/>
        </w:rPr>
        <w:t xml:space="preserve"> малого бизнеса оказана помощь при оформлении</w:t>
      </w:r>
      <w:r w:rsidRPr="00AE5298">
        <w:rPr>
          <w:sz w:val="28"/>
          <w:szCs w:val="28"/>
        </w:rPr>
        <w:t xml:space="preserve"> докуме</w:t>
      </w:r>
      <w:r w:rsidR="00BE4C1C">
        <w:rPr>
          <w:sz w:val="28"/>
          <w:szCs w:val="28"/>
        </w:rPr>
        <w:t xml:space="preserve">нтов в получении кредита (под </w:t>
      </w:r>
      <w:r w:rsidR="00E53447">
        <w:rPr>
          <w:sz w:val="28"/>
          <w:szCs w:val="28"/>
        </w:rPr>
        <w:t>4,5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9759FB">
        <w:rPr>
          <w:sz w:val="28"/>
          <w:szCs w:val="28"/>
        </w:rPr>
        <w:t>1,3</w:t>
      </w:r>
      <w:r w:rsidR="00BE4C1C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на </w:t>
      </w:r>
      <w:r w:rsidR="009759FB">
        <w:rPr>
          <w:sz w:val="28"/>
          <w:szCs w:val="28"/>
        </w:rPr>
        <w:t xml:space="preserve">приобретение основных и </w:t>
      </w:r>
      <w:r w:rsidR="0094095E">
        <w:rPr>
          <w:sz w:val="28"/>
          <w:szCs w:val="28"/>
        </w:rPr>
        <w:t>пополнение оборотных средств</w:t>
      </w:r>
      <w:r w:rsidRPr="00AE5298">
        <w:rPr>
          <w:sz w:val="28"/>
          <w:szCs w:val="28"/>
        </w:rPr>
        <w:t xml:space="preserve">. </w:t>
      </w:r>
    </w:p>
    <w:p w:rsidR="00E91949" w:rsidRDefault="00E91949">
      <w:pPr>
        <w:rPr>
          <w:b/>
          <w:sz w:val="28"/>
          <w:szCs w:val="28"/>
        </w:rPr>
      </w:pPr>
    </w:p>
    <w:p w:rsidR="00E91949" w:rsidRDefault="00E91949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2C16FD">
        <w:rPr>
          <w:sz w:val="28"/>
          <w:szCs w:val="28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2C16FD">
        <w:rPr>
          <w:sz w:val="28"/>
          <w:szCs w:val="28"/>
        </w:rPr>
        <w:t>07</w:t>
      </w:r>
      <w:r w:rsidR="002A28AB">
        <w:rPr>
          <w:sz w:val="28"/>
          <w:szCs w:val="28"/>
        </w:rPr>
        <w:t>.2020</w:t>
      </w:r>
      <w:r w:rsidR="003D4C41">
        <w:rPr>
          <w:sz w:val="28"/>
          <w:szCs w:val="28"/>
        </w:rPr>
        <w:t xml:space="preserve"> года составляет 346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3D4C41">
        <w:rPr>
          <w:sz w:val="28"/>
          <w:szCs w:val="28"/>
        </w:rPr>
        <w:t>,1</w:t>
      </w:r>
      <w:r w:rsidR="00686F30">
        <w:rPr>
          <w:sz w:val="28"/>
          <w:szCs w:val="28"/>
        </w:rPr>
        <w:t xml:space="preserve"> кв.м общей площади на человека</w:t>
      </w:r>
      <w:r w:rsidR="00E91949">
        <w:rPr>
          <w:sz w:val="28"/>
          <w:szCs w:val="28"/>
        </w:rPr>
        <w:t xml:space="preserve"> (тем роста 101,9%)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 w:rsidR="00F412BF">
        <w:rPr>
          <w:sz w:val="28"/>
          <w:szCs w:val="28"/>
        </w:rPr>
        <w:t xml:space="preserve">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25,9%; водопроводом – на 70,3</w:t>
      </w:r>
      <w:r>
        <w:rPr>
          <w:sz w:val="28"/>
          <w:szCs w:val="28"/>
        </w:rPr>
        <w:t>%</w:t>
      </w:r>
      <w:r w:rsidR="00173FBF">
        <w:rPr>
          <w:sz w:val="28"/>
          <w:szCs w:val="28"/>
        </w:rPr>
        <w:t>; сливной канализацией – на 53</w:t>
      </w:r>
      <w:r w:rsidR="00946E7A">
        <w:rPr>
          <w:sz w:val="28"/>
          <w:szCs w:val="28"/>
        </w:rPr>
        <w:t>,4</w:t>
      </w:r>
      <w:r>
        <w:rPr>
          <w:sz w:val="28"/>
          <w:szCs w:val="28"/>
        </w:rPr>
        <w:t xml:space="preserve">%. </w:t>
      </w:r>
    </w:p>
    <w:p w:rsidR="00D83E05" w:rsidRPr="00B04620" w:rsidRDefault="00D83E05" w:rsidP="00D83E05">
      <w:pPr>
        <w:ind w:firstLine="709"/>
        <w:jc w:val="both"/>
        <w:rPr>
          <w:sz w:val="28"/>
          <w:szCs w:val="28"/>
        </w:rPr>
      </w:pPr>
      <w:r w:rsidRPr="00914349">
        <w:rPr>
          <w:sz w:val="28"/>
          <w:szCs w:val="28"/>
        </w:rPr>
        <w:t>На мероприятия по подготовке объектов ЖКХ к работе в осе</w:t>
      </w:r>
      <w:r>
        <w:rPr>
          <w:sz w:val="28"/>
          <w:szCs w:val="28"/>
        </w:rPr>
        <w:t>нне-зимний период 2020-2021</w:t>
      </w:r>
      <w:r w:rsidRPr="00914349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 xml:space="preserve">годов потрачено </w:t>
      </w:r>
      <w:r w:rsidR="002A0E77">
        <w:rPr>
          <w:sz w:val="28"/>
          <w:szCs w:val="28"/>
        </w:rPr>
        <w:t>40,4</w:t>
      </w:r>
      <w:r w:rsidR="00042D68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="00623821">
        <w:rPr>
          <w:sz w:val="28"/>
          <w:szCs w:val="28"/>
        </w:rPr>
        <w:t xml:space="preserve"> финансовых средств </w:t>
      </w:r>
      <w:r>
        <w:rPr>
          <w:sz w:val="28"/>
          <w:szCs w:val="28"/>
        </w:rPr>
        <w:t xml:space="preserve">предприятий </w:t>
      </w:r>
      <w:r w:rsidR="00F176FB">
        <w:rPr>
          <w:sz w:val="28"/>
          <w:szCs w:val="28"/>
        </w:rPr>
        <w:t>жилищно-коммунального хозяйства.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39331E">
        <w:rPr>
          <w:rFonts w:eastAsia="Calibri"/>
          <w:sz w:val="28"/>
          <w:szCs w:val="28"/>
        </w:rPr>
        <w:t>73,9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39331E">
        <w:rPr>
          <w:rFonts w:eastAsia="Calibri"/>
          <w:sz w:val="28"/>
          <w:szCs w:val="28"/>
        </w:rPr>
        <w:t>ию  – 31,4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D968D4">
        <w:rPr>
          <w:rFonts w:eastAsia="Calibri"/>
          <w:sz w:val="28"/>
          <w:szCs w:val="28"/>
        </w:rPr>
        <w:t xml:space="preserve"> рублей, (темп роста 104</w:t>
      </w:r>
      <w:r w:rsidR="009B2B31">
        <w:rPr>
          <w:rFonts w:eastAsia="Calibri"/>
          <w:sz w:val="28"/>
          <w:szCs w:val="28"/>
        </w:rPr>
        <w:t>,1% и 102,7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811AC8">
        <w:rPr>
          <w:sz w:val="28"/>
          <w:szCs w:val="28"/>
        </w:rPr>
        <w:t>ных услуг и топлива в сумме 3,1</w:t>
      </w:r>
      <w:r>
        <w:rPr>
          <w:sz w:val="28"/>
          <w:szCs w:val="28"/>
        </w:rPr>
        <w:t xml:space="preserve"> млн. рублей (темп роста </w:t>
      </w:r>
      <w:r w:rsidR="00347865">
        <w:rPr>
          <w:sz w:val="28"/>
          <w:szCs w:val="28"/>
        </w:rPr>
        <w:t>78,3</w:t>
      </w:r>
      <w:r>
        <w:rPr>
          <w:sz w:val="28"/>
          <w:szCs w:val="28"/>
        </w:rPr>
        <w:t>%).</w:t>
      </w: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623821" w:rsidRDefault="00623821" w:rsidP="002F6FBA">
      <w:pPr>
        <w:ind w:firstLine="709"/>
        <w:jc w:val="both"/>
        <w:rPr>
          <w:sz w:val="28"/>
          <w:szCs w:val="28"/>
        </w:rPr>
      </w:pPr>
    </w:p>
    <w:p w:rsidR="00623821" w:rsidRDefault="00623821" w:rsidP="002F6FBA">
      <w:pPr>
        <w:ind w:firstLine="709"/>
        <w:jc w:val="both"/>
        <w:rPr>
          <w:sz w:val="28"/>
          <w:szCs w:val="28"/>
        </w:rPr>
      </w:pPr>
    </w:p>
    <w:p w:rsidR="00623821" w:rsidRDefault="00623821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925125">
        <w:rPr>
          <w:sz w:val="28"/>
          <w:szCs w:val="28"/>
        </w:rPr>
        <w:t>13808</w:t>
      </w:r>
      <w:r w:rsidRPr="000A4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0436E1" w:rsidRPr="001403D4" w:rsidRDefault="00686F30" w:rsidP="00534982">
      <w:pPr>
        <w:pStyle w:val="af"/>
        <w:spacing w:after="0"/>
        <w:ind w:firstLine="709"/>
        <w:jc w:val="both"/>
        <w:rPr>
          <w:sz w:val="28"/>
          <w:szCs w:val="28"/>
        </w:rPr>
      </w:pPr>
      <w:r w:rsidRPr="00534982">
        <w:rPr>
          <w:sz w:val="28"/>
          <w:szCs w:val="28"/>
          <w:shd w:val="clear" w:color="auto" w:fill="FFFFFF"/>
        </w:rPr>
        <w:lastRenderedPageBreak/>
        <w:t xml:space="preserve">За </w:t>
      </w:r>
      <w:r w:rsidRPr="00534982">
        <w:rPr>
          <w:sz w:val="28"/>
          <w:szCs w:val="28"/>
        </w:rPr>
        <w:t xml:space="preserve">отчетный период сохранена тенденция роста доходов. Среднемесячный доход на душу населения составил </w:t>
      </w:r>
      <w:r w:rsidR="00F71B02" w:rsidRPr="00534982">
        <w:rPr>
          <w:sz w:val="28"/>
          <w:szCs w:val="28"/>
        </w:rPr>
        <w:t>144</w:t>
      </w:r>
      <w:r w:rsidR="00534982" w:rsidRPr="00534982">
        <w:rPr>
          <w:sz w:val="28"/>
          <w:szCs w:val="28"/>
        </w:rPr>
        <w:t>15</w:t>
      </w:r>
      <w:r w:rsidRPr="00534982">
        <w:rPr>
          <w:sz w:val="28"/>
          <w:szCs w:val="28"/>
        </w:rPr>
        <w:t xml:space="preserve"> </w:t>
      </w:r>
      <w:r w:rsidR="00407C26" w:rsidRPr="00534982">
        <w:rPr>
          <w:sz w:val="28"/>
          <w:szCs w:val="28"/>
        </w:rPr>
        <w:t>рубл</w:t>
      </w:r>
      <w:r w:rsidR="00534982" w:rsidRPr="00534982">
        <w:rPr>
          <w:sz w:val="28"/>
          <w:szCs w:val="28"/>
        </w:rPr>
        <w:t>ей</w:t>
      </w:r>
      <w:r w:rsidRPr="00534982">
        <w:rPr>
          <w:sz w:val="28"/>
          <w:szCs w:val="28"/>
        </w:rPr>
        <w:t xml:space="preserve">, что на </w:t>
      </w:r>
      <w:r w:rsidR="00534982" w:rsidRPr="00534982">
        <w:rPr>
          <w:sz w:val="28"/>
          <w:szCs w:val="28"/>
        </w:rPr>
        <w:t>4,1</w:t>
      </w:r>
      <w:r w:rsidRPr="00534982">
        <w:rPr>
          <w:sz w:val="28"/>
          <w:szCs w:val="28"/>
        </w:rPr>
        <w:t>% выше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702D8A">
        <w:rPr>
          <w:sz w:val="28"/>
          <w:szCs w:val="28"/>
        </w:rPr>
        <w:t xml:space="preserve">данных кредитов населению – </w:t>
      </w:r>
      <w:r w:rsidR="00FC1C02">
        <w:rPr>
          <w:sz w:val="28"/>
          <w:szCs w:val="28"/>
        </w:rPr>
        <w:t>40,1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A06714">
        <w:rPr>
          <w:sz w:val="28"/>
          <w:szCs w:val="28"/>
        </w:rPr>
        <w:t>Сред</w:t>
      </w:r>
      <w:r w:rsidRPr="00A06714">
        <w:rPr>
          <w:sz w:val="28"/>
          <w:szCs w:val="28"/>
          <w:highlight w:val="white"/>
        </w:rPr>
        <w:t>нем</w:t>
      </w:r>
      <w:r w:rsidRPr="005A67A1">
        <w:rPr>
          <w:sz w:val="28"/>
          <w:szCs w:val="28"/>
          <w:highlight w:val="white"/>
          <w:shd w:val="clear" w:color="auto" w:fill="FF0000"/>
        </w:rPr>
        <w:t>есячная заработная плата по полному кругу предприятий составляет</w:t>
      </w:r>
      <w:r>
        <w:rPr>
          <w:sz w:val="28"/>
          <w:szCs w:val="28"/>
          <w:highlight w:val="white"/>
        </w:rPr>
        <w:t xml:space="preserve"> </w:t>
      </w:r>
      <w:r w:rsidR="00FC1C02">
        <w:rPr>
          <w:sz w:val="28"/>
          <w:szCs w:val="28"/>
          <w:highlight w:val="white"/>
        </w:rPr>
        <w:t>26132</w:t>
      </w:r>
      <w:r w:rsidR="0071079A" w:rsidRPr="0071079A">
        <w:rPr>
          <w:sz w:val="28"/>
          <w:szCs w:val="28"/>
          <w:highlight w:val="white"/>
        </w:rPr>
        <w:t xml:space="preserve"> </w:t>
      </w:r>
      <w:r w:rsidR="00702D8A">
        <w:rPr>
          <w:sz w:val="28"/>
          <w:szCs w:val="28"/>
          <w:highlight w:val="white"/>
        </w:rPr>
        <w:t>рубля</w:t>
      </w:r>
      <w:r>
        <w:rPr>
          <w:sz w:val="28"/>
          <w:szCs w:val="28"/>
          <w:highlight w:val="white"/>
        </w:rPr>
        <w:t xml:space="preserve">, в бюджетной сфере – </w:t>
      </w:r>
      <w:r w:rsidR="00FC1C02">
        <w:rPr>
          <w:sz w:val="28"/>
          <w:szCs w:val="28"/>
        </w:rPr>
        <w:t>30213</w:t>
      </w:r>
      <w:r w:rsidR="0071079A" w:rsidRPr="0071079A">
        <w:rPr>
          <w:sz w:val="28"/>
          <w:szCs w:val="28"/>
        </w:rPr>
        <w:t xml:space="preserve"> </w:t>
      </w:r>
      <w:r w:rsidR="00FC1C02">
        <w:rPr>
          <w:sz w:val="28"/>
          <w:szCs w:val="28"/>
          <w:highlight w:val="white"/>
        </w:rPr>
        <w:t>рублей, темп роста 111,3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</w:t>
      </w:r>
      <w:r w:rsidR="005A6E96">
        <w:rPr>
          <w:sz w:val="28"/>
          <w:szCs w:val="28"/>
          <w:highlight w:val="white"/>
        </w:rPr>
        <w:t>106,1</w:t>
      </w:r>
      <w:r>
        <w:rPr>
          <w:sz w:val="28"/>
          <w:szCs w:val="28"/>
          <w:highlight w:val="white"/>
        </w:rPr>
        <w:t>% соответственно.</w:t>
      </w:r>
    </w:p>
    <w:p w:rsidR="000D557D" w:rsidRDefault="00686F30" w:rsidP="000D557D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5A6E96">
        <w:rPr>
          <w:sz w:val="28"/>
          <w:szCs w:val="28"/>
          <w:highlight w:val="white"/>
        </w:rPr>
        <w:t xml:space="preserve"> по району составляет 5379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0D557D">
        <w:rPr>
          <w:sz w:val="28"/>
          <w:szCs w:val="28"/>
          <w:highlight w:val="white"/>
        </w:rPr>
        <w:t>Управлением Пенсионного Фонда</w:t>
      </w:r>
      <w:r w:rsidR="00F71B02">
        <w:rPr>
          <w:sz w:val="28"/>
          <w:szCs w:val="28"/>
          <w:highlight w:val="white"/>
        </w:rPr>
        <w:t xml:space="preserve"> Российской Федерации в городе </w:t>
      </w:r>
      <w:r w:rsidR="00E164DC">
        <w:rPr>
          <w:sz w:val="28"/>
          <w:szCs w:val="28"/>
          <w:highlight w:val="white"/>
        </w:rPr>
        <w:t xml:space="preserve">Барабинске Новосибирской </w:t>
      </w:r>
      <w:r w:rsidR="00B44538">
        <w:rPr>
          <w:sz w:val="28"/>
          <w:szCs w:val="28"/>
          <w:highlight w:val="white"/>
        </w:rPr>
        <w:t>области</w:t>
      </w:r>
      <w:r w:rsidR="000D557D">
        <w:rPr>
          <w:sz w:val="28"/>
          <w:szCs w:val="28"/>
          <w:highlight w:val="white"/>
        </w:rPr>
        <w:t xml:space="preserve"> было</w:t>
      </w:r>
      <w:r w:rsidR="005A6E96">
        <w:rPr>
          <w:sz w:val="28"/>
          <w:szCs w:val="28"/>
          <w:highlight w:val="white"/>
        </w:rPr>
        <w:t xml:space="preserve"> выплачено пенсий на сумму 387,2</w:t>
      </w:r>
      <w:r w:rsidR="000D557D">
        <w:rPr>
          <w:sz w:val="28"/>
          <w:szCs w:val="28"/>
          <w:highlight w:val="white"/>
        </w:rPr>
        <w:t xml:space="preserve"> млн. руб. Средний разме</w:t>
      </w:r>
      <w:r w:rsidR="00632C9F">
        <w:rPr>
          <w:sz w:val="28"/>
          <w:szCs w:val="28"/>
          <w:highlight w:val="white"/>
        </w:rPr>
        <w:t>р месячной пенсии составил 13286</w:t>
      </w:r>
      <w:r w:rsidR="000D557D">
        <w:rPr>
          <w:sz w:val="28"/>
          <w:szCs w:val="28"/>
          <w:highlight w:val="white"/>
        </w:rPr>
        <w:t xml:space="preserve"> рублей</w:t>
      </w:r>
      <w:r w:rsidR="005E4EB7">
        <w:rPr>
          <w:sz w:val="28"/>
          <w:szCs w:val="28"/>
          <w:highlight w:val="white"/>
        </w:rPr>
        <w:t xml:space="preserve">  (135,3</w:t>
      </w:r>
      <w:r w:rsidR="000D557D"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уровню 1 </w:t>
      </w:r>
      <w:r w:rsidR="00D84D59">
        <w:rPr>
          <w:sz w:val="28"/>
          <w:szCs w:val="28"/>
          <w:highlight w:val="white"/>
        </w:rPr>
        <w:t>полугодия</w:t>
      </w:r>
      <w:r w:rsidR="000D557D">
        <w:rPr>
          <w:sz w:val="28"/>
          <w:szCs w:val="28"/>
          <w:highlight w:val="white"/>
        </w:rPr>
        <w:t xml:space="preserve"> 2019 года </w:t>
      </w:r>
      <w:r w:rsidR="003A757B">
        <w:rPr>
          <w:sz w:val="28"/>
          <w:szCs w:val="28"/>
          <w:highlight w:val="white"/>
        </w:rPr>
        <w:t>составил 6</w:t>
      </w:r>
      <w:r w:rsidR="000D557D">
        <w:rPr>
          <w:sz w:val="28"/>
          <w:szCs w:val="28"/>
          <w:highlight w:val="white"/>
        </w:rPr>
        <w:t>%.</w:t>
      </w:r>
    </w:p>
    <w:p w:rsidR="000D557D" w:rsidRDefault="000D557D" w:rsidP="000D557D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6D03A1">
        <w:rPr>
          <w:sz w:val="28"/>
          <w:szCs w:val="28"/>
          <w:highlight w:val="white"/>
        </w:rPr>
        <w:t>45,3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5617AB" w:rsidRDefault="0005787B" w:rsidP="000D557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475DB5" w:rsidRDefault="00475DB5" w:rsidP="00475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2020 года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</w:t>
      </w:r>
      <w:r w:rsidR="00067141">
        <w:rPr>
          <w:sz w:val="28"/>
          <w:szCs w:val="28"/>
        </w:rPr>
        <w:t>390 человек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067141">
        <w:rPr>
          <w:sz w:val="28"/>
          <w:szCs w:val="28"/>
        </w:rPr>
        <w:t xml:space="preserve"> 319</w:t>
      </w:r>
      <w:r>
        <w:rPr>
          <w:sz w:val="28"/>
          <w:szCs w:val="28"/>
        </w:rPr>
        <w:t xml:space="preserve"> были признаны безработными.</w:t>
      </w:r>
    </w:p>
    <w:p w:rsidR="006D7F78" w:rsidRPr="00D65581" w:rsidRDefault="006D7F78" w:rsidP="006D7F78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сельского, лесного хозяйства, охоты, рыболовства и рыбоводства – </w:t>
      </w:r>
      <w:r>
        <w:rPr>
          <w:sz w:val="28"/>
          <w:szCs w:val="28"/>
        </w:rPr>
        <w:t>20,7</w:t>
      </w:r>
      <w:r w:rsidRPr="00D65581">
        <w:rPr>
          <w:sz w:val="28"/>
          <w:szCs w:val="28"/>
        </w:rPr>
        <w:t xml:space="preserve">%; </w:t>
      </w:r>
      <w:r w:rsidR="006A5CD0" w:rsidRPr="00D65581">
        <w:rPr>
          <w:sz w:val="28"/>
          <w:szCs w:val="28"/>
        </w:rPr>
        <w:t>обеспечение электр</w:t>
      </w:r>
      <w:r w:rsidR="006A5CD0">
        <w:rPr>
          <w:sz w:val="28"/>
          <w:szCs w:val="28"/>
        </w:rPr>
        <w:t>ической энергией, газом и паром,</w:t>
      </w:r>
      <w:r w:rsidR="006A5CD0" w:rsidRPr="00D65581">
        <w:rPr>
          <w:sz w:val="28"/>
          <w:szCs w:val="28"/>
        </w:rPr>
        <w:t xml:space="preserve"> кондиционирование воздуха – </w:t>
      </w:r>
      <w:r w:rsidR="006A5CD0">
        <w:rPr>
          <w:sz w:val="28"/>
          <w:szCs w:val="28"/>
        </w:rPr>
        <w:t>13,2</w:t>
      </w:r>
      <w:r w:rsidR="006A5CD0" w:rsidRPr="00D65581">
        <w:rPr>
          <w:sz w:val="28"/>
          <w:szCs w:val="28"/>
        </w:rPr>
        <w:t xml:space="preserve">%; операций с недвижимым имуществом – </w:t>
      </w:r>
      <w:r w:rsidR="006A5CD0">
        <w:rPr>
          <w:sz w:val="28"/>
          <w:szCs w:val="28"/>
        </w:rPr>
        <w:t>10,3</w:t>
      </w:r>
      <w:r w:rsidR="006A5CD0" w:rsidRPr="00D65581">
        <w:rPr>
          <w:sz w:val="28"/>
          <w:szCs w:val="28"/>
        </w:rPr>
        <w:t>%; оптовой и розничной торговли, ремонта автотранспортных средств, мотоциклов</w:t>
      </w:r>
      <w:r w:rsidR="006A5CD0">
        <w:rPr>
          <w:sz w:val="28"/>
          <w:szCs w:val="28"/>
        </w:rPr>
        <w:t xml:space="preserve"> – 9,4%;</w:t>
      </w:r>
      <w:r w:rsidR="006A5CD0" w:rsidRPr="00BB5307">
        <w:rPr>
          <w:sz w:val="28"/>
          <w:szCs w:val="28"/>
        </w:rPr>
        <w:t xml:space="preserve"> </w:t>
      </w:r>
      <w:r w:rsidR="006A5CD0" w:rsidRPr="00D65581">
        <w:rPr>
          <w:sz w:val="28"/>
          <w:szCs w:val="28"/>
        </w:rPr>
        <w:t xml:space="preserve">обрабатывающих производств – </w:t>
      </w:r>
      <w:r w:rsidR="006A5CD0">
        <w:rPr>
          <w:sz w:val="28"/>
          <w:szCs w:val="28"/>
        </w:rPr>
        <w:t>7,8</w:t>
      </w:r>
      <w:r w:rsidR="006A5CD0" w:rsidRPr="00D65581">
        <w:rPr>
          <w:sz w:val="28"/>
          <w:szCs w:val="28"/>
        </w:rPr>
        <w:t xml:space="preserve">%; </w:t>
      </w:r>
      <w:r w:rsidR="001C7817">
        <w:rPr>
          <w:sz w:val="28"/>
          <w:szCs w:val="28"/>
        </w:rPr>
        <w:t>государственное управление и обеспечение</w:t>
      </w:r>
      <w:r w:rsidR="001C7817" w:rsidRPr="00D65581">
        <w:rPr>
          <w:sz w:val="28"/>
          <w:szCs w:val="28"/>
        </w:rPr>
        <w:t xml:space="preserve"> военной безопасност</w:t>
      </w:r>
      <w:r w:rsidR="001C7817">
        <w:rPr>
          <w:sz w:val="28"/>
          <w:szCs w:val="28"/>
        </w:rPr>
        <w:t>и, обязательное социальное обеспечение</w:t>
      </w:r>
      <w:r w:rsidR="001C7817" w:rsidRPr="00D65581">
        <w:rPr>
          <w:sz w:val="28"/>
          <w:szCs w:val="28"/>
        </w:rPr>
        <w:t xml:space="preserve"> – </w:t>
      </w:r>
      <w:r w:rsidR="001C7817">
        <w:rPr>
          <w:sz w:val="28"/>
          <w:szCs w:val="28"/>
        </w:rPr>
        <w:t>5,3</w:t>
      </w:r>
      <w:r w:rsidR="001C7817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транспортировка и хранение – </w:t>
      </w:r>
      <w:r>
        <w:rPr>
          <w:sz w:val="28"/>
          <w:szCs w:val="28"/>
        </w:rPr>
        <w:t>4,4</w:t>
      </w:r>
      <w:r w:rsidRPr="00D65581">
        <w:rPr>
          <w:sz w:val="28"/>
          <w:szCs w:val="28"/>
        </w:rPr>
        <w:t xml:space="preserve">%; </w:t>
      </w:r>
      <w:r w:rsidR="001C7817" w:rsidRPr="00D65581">
        <w:rPr>
          <w:sz w:val="28"/>
          <w:szCs w:val="28"/>
        </w:rPr>
        <w:t xml:space="preserve">образования – </w:t>
      </w:r>
      <w:r w:rsidR="001C7817">
        <w:rPr>
          <w:sz w:val="28"/>
          <w:szCs w:val="28"/>
        </w:rPr>
        <w:t>3,8</w:t>
      </w:r>
      <w:r w:rsidR="001C7817" w:rsidRPr="00D65581">
        <w:rPr>
          <w:sz w:val="28"/>
          <w:szCs w:val="28"/>
        </w:rPr>
        <w:t xml:space="preserve">%; </w:t>
      </w:r>
      <w:r w:rsidR="006A6199">
        <w:rPr>
          <w:sz w:val="28"/>
          <w:szCs w:val="28"/>
        </w:rPr>
        <w:t xml:space="preserve">строительство – 3,4; </w:t>
      </w:r>
      <w:r w:rsidRPr="00D65581">
        <w:rPr>
          <w:sz w:val="28"/>
          <w:szCs w:val="28"/>
        </w:rPr>
        <w:t xml:space="preserve">здравоохранение и предоставление социальных услуг – </w:t>
      </w:r>
      <w:r>
        <w:rPr>
          <w:sz w:val="28"/>
          <w:szCs w:val="28"/>
        </w:rPr>
        <w:t>2,8</w:t>
      </w:r>
      <w:r w:rsidRPr="00D65581">
        <w:rPr>
          <w:sz w:val="28"/>
          <w:szCs w:val="28"/>
        </w:rPr>
        <w:t xml:space="preserve">%; </w:t>
      </w:r>
      <w:r w:rsidR="006A6199">
        <w:rPr>
          <w:sz w:val="28"/>
          <w:szCs w:val="28"/>
        </w:rPr>
        <w:t>деятельность в области информации и связи – 2,5%;</w:t>
      </w:r>
      <w:r w:rsidR="006A6199" w:rsidRPr="00D65581">
        <w:rPr>
          <w:sz w:val="28"/>
          <w:szCs w:val="28"/>
        </w:rPr>
        <w:t xml:space="preserve"> </w:t>
      </w:r>
      <w:r w:rsidR="001C7817">
        <w:rPr>
          <w:sz w:val="28"/>
          <w:szCs w:val="28"/>
        </w:rPr>
        <w:t>водоснабжение,</w:t>
      </w:r>
      <w:r w:rsidR="001C7817"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 w:rsidR="001C7817">
        <w:rPr>
          <w:sz w:val="28"/>
          <w:szCs w:val="28"/>
        </w:rPr>
        <w:t>2,2</w:t>
      </w:r>
      <w:r w:rsidR="001C7817" w:rsidRPr="00D65581">
        <w:rPr>
          <w:sz w:val="28"/>
          <w:szCs w:val="28"/>
        </w:rPr>
        <w:t>%</w:t>
      </w:r>
      <w:r w:rsidR="001C7817">
        <w:rPr>
          <w:sz w:val="28"/>
          <w:szCs w:val="28"/>
        </w:rPr>
        <w:t xml:space="preserve">; </w:t>
      </w:r>
      <w:r w:rsidRPr="00D65581">
        <w:rPr>
          <w:sz w:val="28"/>
          <w:szCs w:val="28"/>
        </w:rPr>
        <w:t xml:space="preserve">деятельность профессиональная, научная и техническая – </w:t>
      </w:r>
      <w:r>
        <w:rPr>
          <w:sz w:val="28"/>
          <w:szCs w:val="28"/>
        </w:rPr>
        <w:t>1,6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гостиницы и предприятия общественного питания – </w:t>
      </w:r>
      <w:r>
        <w:rPr>
          <w:sz w:val="28"/>
          <w:szCs w:val="28"/>
        </w:rPr>
        <w:t>1,6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предоставление прочих видов услуг</w:t>
      </w:r>
      <w:r>
        <w:rPr>
          <w:sz w:val="28"/>
          <w:szCs w:val="28"/>
        </w:rPr>
        <w:t xml:space="preserve"> – 1,6%; добыча полезных ископаемых – 0,3%; деятельность административная и сопутствующие дополнительные услуги </w:t>
      </w:r>
      <w:r w:rsidRPr="00D65581">
        <w:rPr>
          <w:sz w:val="28"/>
          <w:szCs w:val="28"/>
        </w:rPr>
        <w:t xml:space="preserve">– </w:t>
      </w:r>
      <w:r>
        <w:rPr>
          <w:sz w:val="28"/>
          <w:szCs w:val="28"/>
        </w:rPr>
        <w:t>0,9%</w:t>
      </w:r>
      <w:r w:rsidR="006A61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lastRenderedPageBreak/>
        <w:t>В составе безработн</w:t>
      </w:r>
      <w:r w:rsidR="00C1730E">
        <w:rPr>
          <w:szCs w:val="28"/>
        </w:rPr>
        <w:t xml:space="preserve">ых граждан по состоянию на </w:t>
      </w:r>
      <w:r w:rsidR="00FC45E0">
        <w:rPr>
          <w:szCs w:val="28"/>
        </w:rPr>
        <w:t>01.07</w:t>
      </w:r>
      <w:r w:rsidR="00C1730E">
        <w:rPr>
          <w:szCs w:val="28"/>
        </w:rPr>
        <w:t>.2020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FC45E0">
        <w:rPr>
          <w:szCs w:val="28"/>
        </w:rPr>
        <w:t>66,1</w:t>
      </w:r>
      <w:r w:rsidR="007A376F">
        <w:rPr>
          <w:szCs w:val="28"/>
        </w:rPr>
        <w:t xml:space="preserve">%, </w:t>
      </w:r>
      <w:r w:rsidR="001B512F">
        <w:rPr>
          <w:szCs w:val="28"/>
        </w:rPr>
        <w:t xml:space="preserve">лица предпенсионного возраста – </w:t>
      </w:r>
      <w:r w:rsidR="00BC62CF">
        <w:rPr>
          <w:szCs w:val="28"/>
        </w:rPr>
        <w:t>17,8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>
        <w:rPr>
          <w:szCs w:val="28"/>
        </w:rPr>
        <w:t>молодежь в возрасте до 3</w:t>
      </w:r>
      <w:r w:rsidR="00BC62CF">
        <w:rPr>
          <w:szCs w:val="28"/>
        </w:rPr>
        <w:t>0 лет – 17</w:t>
      </w:r>
      <w:r w:rsidR="00D836FC">
        <w:rPr>
          <w:szCs w:val="28"/>
        </w:rPr>
        <w:t>,4</w:t>
      </w:r>
      <w:r w:rsidR="00F1267A">
        <w:rPr>
          <w:szCs w:val="28"/>
        </w:rPr>
        <w:t>%,</w:t>
      </w:r>
      <w:r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BC62CF">
        <w:rPr>
          <w:szCs w:val="28"/>
        </w:rPr>
        <w:t>2,1</w:t>
      </w:r>
      <w:r w:rsidR="00020F57"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</w:t>
      </w:r>
      <w:r w:rsidR="00A83A23">
        <w:rPr>
          <w:sz w:val="28"/>
          <w:szCs w:val="28"/>
        </w:rPr>
        <w:t xml:space="preserve">но </w:t>
      </w:r>
      <w:r w:rsidR="00020F57">
        <w:rPr>
          <w:sz w:val="28"/>
          <w:szCs w:val="28"/>
        </w:rPr>
        <w:t xml:space="preserve">160 </w:t>
      </w:r>
      <w:r w:rsidR="00725DDE">
        <w:rPr>
          <w:sz w:val="28"/>
          <w:szCs w:val="28"/>
        </w:rPr>
        <w:t xml:space="preserve">безработных </w:t>
      </w:r>
      <w:r w:rsidR="00A83A23">
        <w:rPr>
          <w:sz w:val="28"/>
          <w:szCs w:val="28"/>
        </w:rPr>
        <w:t xml:space="preserve">граждан, из них </w:t>
      </w:r>
      <w:r w:rsidR="00020F57">
        <w:rPr>
          <w:sz w:val="28"/>
          <w:szCs w:val="28"/>
        </w:rPr>
        <w:t>58</w:t>
      </w:r>
      <w:r>
        <w:rPr>
          <w:sz w:val="28"/>
          <w:szCs w:val="28"/>
        </w:rPr>
        <w:t xml:space="preserve"> – на постоянное мест</w:t>
      </w:r>
      <w:r w:rsidR="00A83A23">
        <w:rPr>
          <w:sz w:val="28"/>
          <w:szCs w:val="28"/>
        </w:rPr>
        <w:t xml:space="preserve">о работы, </w:t>
      </w:r>
      <w:r w:rsidR="00020F57">
        <w:rPr>
          <w:sz w:val="28"/>
          <w:szCs w:val="28"/>
        </w:rPr>
        <w:t>102</w:t>
      </w:r>
      <w:r>
        <w:rPr>
          <w:sz w:val="28"/>
          <w:szCs w:val="28"/>
        </w:rPr>
        <w:t xml:space="preserve"> граждан</w:t>
      </w:r>
      <w:r w:rsidR="00A83A23">
        <w:rPr>
          <w:sz w:val="28"/>
          <w:szCs w:val="28"/>
        </w:rPr>
        <w:t>ина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A83A23">
        <w:rPr>
          <w:sz w:val="28"/>
          <w:szCs w:val="28"/>
        </w:rPr>
        <w:t xml:space="preserve">енных работах приняли участие </w:t>
      </w:r>
      <w:r w:rsidR="00B00A90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BD310A">
        <w:rPr>
          <w:sz w:val="28"/>
          <w:szCs w:val="28"/>
        </w:rPr>
        <w:t>оянии на рынке труда получил</w:t>
      </w:r>
      <w:r w:rsidR="00B00A90">
        <w:rPr>
          <w:sz w:val="28"/>
          <w:szCs w:val="28"/>
        </w:rPr>
        <w:t>и 32 работодателя</w:t>
      </w:r>
      <w:r w:rsidR="001E0985">
        <w:rPr>
          <w:sz w:val="28"/>
          <w:szCs w:val="28"/>
        </w:rPr>
        <w:t xml:space="preserve">, </w:t>
      </w:r>
      <w:r w:rsidR="00B00A90">
        <w:rPr>
          <w:sz w:val="28"/>
          <w:szCs w:val="28"/>
        </w:rPr>
        <w:t>в электронном виде – 17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B00A90">
        <w:rPr>
          <w:sz w:val="28"/>
          <w:szCs w:val="28"/>
        </w:rPr>
        <w:t xml:space="preserve"> 345: 61,2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A3167F">
        <w:rPr>
          <w:sz w:val="28"/>
          <w:szCs w:val="28"/>
        </w:rPr>
        <w:t>а в размере 13054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 w:rsidP="000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A3167F">
        <w:rPr>
          <w:sz w:val="28"/>
          <w:szCs w:val="28"/>
        </w:rPr>
        <w:t xml:space="preserve"> профессиональной ориентации 216</w:t>
      </w:r>
      <w:r>
        <w:rPr>
          <w:sz w:val="28"/>
          <w:szCs w:val="28"/>
        </w:rPr>
        <w:t xml:space="preserve"> гражданам оказ</w:t>
      </w:r>
      <w:r w:rsidR="00A73B88">
        <w:rPr>
          <w:sz w:val="28"/>
          <w:szCs w:val="28"/>
        </w:rPr>
        <w:t>ана государственна</w:t>
      </w:r>
      <w:r w:rsidR="00A3167F">
        <w:rPr>
          <w:sz w:val="28"/>
          <w:szCs w:val="28"/>
        </w:rPr>
        <w:t>я услуга, а 64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</w:t>
      </w:r>
      <w:r w:rsidR="00A4264C">
        <w:rPr>
          <w:sz w:val="28"/>
          <w:szCs w:val="28"/>
        </w:rPr>
        <w:t xml:space="preserve"> Во временном трудоустройстве </w:t>
      </w:r>
      <w:r w:rsidR="00A4264C" w:rsidRPr="00CE3A24">
        <w:rPr>
          <w:sz w:val="28"/>
          <w:szCs w:val="28"/>
        </w:rPr>
        <w:t>несовершеннолетних граждан</w:t>
      </w:r>
      <w:r w:rsidR="00A4264C">
        <w:rPr>
          <w:sz w:val="28"/>
          <w:szCs w:val="28"/>
        </w:rPr>
        <w:t xml:space="preserve"> приняли участие 25 человек</w:t>
      </w:r>
      <w:r w:rsidR="00A4264C" w:rsidRPr="00CE3A24">
        <w:rPr>
          <w:sz w:val="28"/>
          <w:szCs w:val="28"/>
        </w:rPr>
        <w:t>.</w:t>
      </w:r>
    </w:p>
    <w:p w:rsidR="00883904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B45BE7">
        <w:rPr>
          <w:sz w:val="28"/>
          <w:szCs w:val="28"/>
        </w:rPr>
        <w:t>аботных граждан была</w:t>
      </w:r>
      <w:r w:rsidR="0010726F">
        <w:rPr>
          <w:sz w:val="28"/>
          <w:szCs w:val="28"/>
        </w:rPr>
        <w:t xml:space="preserve"> провед</w:t>
      </w:r>
      <w:r w:rsidR="00B45BE7">
        <w:rPr>
          <w:sz w:val="28"/>
          <w:szCs w:val="28"/>
        </w:rPr>
        <w:t>ена 1 мини-ярмарка</w:t>
      </w:r>
      <w:r w:rsidR="00883904">
        <w:rPr>
          <w:sz w:val="28"/>
          <w:szCs w:val="28"/>
        </w:rPr>
        <w:t xml:space="preserve"> вакансий рабочих мест. </w:t>
      </w:r>
      <w:r>
        <w:rPr>
          <w:sz w:val="28"/>
          <w:szCs w:val="28"/>
        </w:rPr>
        <w:t>Общее число участнико</w:t>
      </w:r>
      <w:r w:rsidR="006A70DE">
        <w:rPr>
          <w:sz w:val="28"/>
          <w:szCs w:val="28"/>
        </w:rPr>
        <w:t xml:space="preserve">в </w:t>
      </w:r>
      <w:r w:rsidR="00883904">
        <w:rPr>
          <w:sz w:val="28"/>
          <w:szCs w:val="28"/>
        </w:rPr>
        <w:t>составило 5</w:t>
      </w:r>
      <w:r w:rsidR="008153FB">
        <w:rPr>
          <w:sz w:val="28"/>
          <w:szCs w:val="28"/>
        </w:rPr>
        <w:t xml:space="preserve"> человек</w:t>
      </w:r>
      <w:r w:rsidR="00883904">
        <w:rPr>
          <w:sz w:val="28"/>
          <w:szCs w:val="28"/>
        </w:rPr>
        <w:t>.</w:t>
      </w:r>
      <w:r w:rsidR="006A70DE">
        <w:rPr>
          <w:sz w:val="28"/>
          <w:szCs w:val="28"/>
        </w:rPr>
        <w:t xml:space="preserve"> </w:t>
      </w:r>
    </w:p>
    <w:p w:rsidR="000078E1" w:rsidRPr="00CC14D5" w:rsidRDefault="000078E1" w:rsidP="000078E1">
      <w:pPr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>Субсидии на организацию собственного дела получил</w:t>
      </w:r>
      <w:r>
        <w:rPr>
          <w:sz w:val="28"/>
          <w:szCs w:val="28"/>
        </w:rPr>
        <w:t>и</w:t>
      </w:r>
      <w:r w:rsidRPr="00CC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CC14D5">
        <w:rPr>
          <w:sz w:val="28"/>
          <w:szCs w:val="28"/>
        </w:rPr>
        <w:t xml:space="preserve">граждан </w:t>
      </w:r>
      <w:r w:rsidR="00D84D59">
        <w:rPr>
          <w:sz w:val="28"/>
          <w:szCs w:val="28"/>
        </w:rPr>
        <w:t xml:space="preserve">(израсходовано </w:t>
      </w:r>
      <w:r w:rsidRPr="00D21BC9">
        <w:rPr>
          <w:sz w:val="28"/>
          <w:szCs w:val="28"/>
        </w:rPr>
        <w:t>414 тыс. рублей)</w:t>
      </w:r>
      <w:r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C543D6">
        <w:rPr>
          <w:sz w:val="28"/>
          <w:szCs w:val="28"/>
        </w:rPr>
        <w:t xml:space="preserve"> женщины, находящиеся в отпуске по уходу за ребенком в возрасте до трех лет, а также имеющих детей дошкольного возраста, не состоящих в трудовых отношениях</w:t>
      </w:r>
      <w:r>
        <w:rPr>
          <w:sz w:val="28"/>
          <w:szCs w:val="28"/>
        </w:rPr>
        <w:t xml:space="preserve"> </w:t>
      </w:r>
      <w:r w:rsidRPr="00462A91">
        <w:rPr>
          <w:sz w:val="28"/>
          <w:szCs w:val="28"/>
        </w:rPr>
        <w:t>(израсходовано 241,9 тыс. рублей)</w:t>
      </w:r>
      <w:r>
        <w:rPr>
          <w:sz w:val="28"/>
          <w:szCs w:val="28"/>
        </w:rPr>
        <w:t>; одна</w:t>
      </w:r>
      <w:r w:rsidRPr="00462A91">
        <w:rPr>
          <w:sz w:val="28"/>
          <w:szCs w:val="28"/>
        </w:rPr>
        <w:t xml:space="preserve"> женщина в период отпуска по уходу за ребенком до достижения им возраста трех лет (израсходовано 21,3 тыс. рублей</w:t>
      </w:r>
      <w:r>
        <w:rPr>
          <w:sz w:val="28"/>
          <w:szCs w:val="28"/>
        </w:rPr>
        <w:t>)</w:t>
      </w:r>
      <w:r w:rsidRPr="00462A91">
        <w:rPr>
          <w:sz w:val="28"/>
          <w:szCs w:val="28"/>
        </w:rPr>
        <w:t xml:space="preserve"> направлены на профобучение.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 xml:space="preserve">ованной </w:t>
      </w:r>
      <w:r w:rsidR="00DE360E">
        <w:rPr>
          <w:sz w:val="28"/>
          <w:szCs w:val="28"/>
        </w:rPr>
        <w:t>безработицы составил 3,6</w:t>
      </w:r>
      <w:r w:rsidR="00D84D59">
        <w:rPr>
          <w:sz w:val="28"/>
          <w:szCs w:val="28"/>
        </w:rPr>
        <w:t>% от числа</w:t>
      </w:r>
      <w:r>
        <w:rPr>
          <w:sz w:val="28"/>
          <w:szCs w:val="28"/>
        </w:rPr>
        <w:t xml:space="preserve"> трудоспос</w:t>
      </w:r>
      <w:r w:rsidR="00D84D59">
        <w:rPr>
          <w:sz w:val="28"/>
          <w:szCs w:val="28"/>
        </w:rPr>
        <w:t>обного населения</w:t>
      </w:r>
      <w:r>
        <w:rPr>
          <w:sz w:val="28"/>
          <w:szCs w:val="28"/>
        </w:rPr>
        <w:t xml:space="preserve"> района, продолж</w:t>
      </w:r>
      <w:r w:rsidR="00DE360E">
        <w:rPr>
          <w:sz w:val="28"/>
          <w:szCs w:val="28"/>
        </w:rPr>
        <w:t>ительность безработицы – 3,6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</w:t>
      </w:r>
      <w:r w:rsidR="00DE360E">
        <w:rPr>
          <w:sz w:val="28"/>
          <w:szCs w:val="28"/>
        </w:rPr>
        <w:t>оставила 41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lastRenderedPageBreak/>
        <w:t>На мероприятия в области содействия занятост</w:t>
      </w:r>
      <w:r w:rsidR="00DE360E">
        <w:rPr>
          <w:sz w:val="28"/>
          <w:szCs w:val="28"/>
        </w:rPr>
        <w:t>и населения было израсходовано 1,9 млн</w:t>
      </w:r>
      <w:r w:rsidR="004E64B6">
        <w:rPr>
          <w:sz w:val="28"/>
          <w:szCs w:val="28"/>
        </w:rPr>
        <w:t>.</w:t>
      </w:r>
      <w:r w:rsidRPr="00CC14D5">
        <w:rPr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DE360E">
        <w:rPr>
          <w:sz w:val="28"/>
          <w:szCs w:val="28"/>
        </w:rPr>
        <w:t>7,1</w:t>
      </w:r>
      <w:r w:rsidR="00AD46EA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D200D0">
        <w:rPr>
          <w:sz w:val="28"/>
          <w:szCs w:val="28"/>
        </w:rPr>
        <w:t>пособий по безработице – 6,7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D200D0">
        <w:rPr>
          <w:sz w:val="28"/>
          <w:szCs w:val="28"/>
        </w:rPr>
        <w:t xml:space="preserve"> 345,6</w:t>
      </w:r>
      <w:r>
        <w:rPr>
          <w:sz w:val="28"/>
          <w:szCs w:val="28"/>
        </w:rPr>
        <w:t xml:space="preserve"> тыс. рублей, материальной помощи – </w:t>
      </w:r>
      <w:r w:rsidR="00D200D0">
        <w:rPr>
          <w:sz w:val="28"/>
          <w:szCs w:val="28"/>
        </w:rPr>
        <w:t>12,2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 xml:space="preserve">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D200D0">
        <w:rPr>
          <w:bCs/>
          <w:sz w:val="28"/>
          <w:szCs w:val="28"/>
        </w:rPr>
        <w:t>ьного партнерства за 1 полугодие</w:t>
      </w:r>
      <w:r w:rsidR="00387359">
        <w:rPr>
          <w:bCs/>
          <w:sz w:val="28"/>
          <w:szCs w:val="28"/>
        </w:rPr>
        <w:t xml:space="preserve"> 2020</w:t>
      </w:r>
      <w:r w:rsidR="00FC4533">
        <w:rPr>
          <w:bCs/>
          <w:sz w:val="28"/>
          <w:szCs w:val="28"/>
        </w:rPr>
        <w:t xml:space="preserve"> год</w:t>
      </w:r>
      <w:r w:rsidR="00387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заключено </w:t>
      </w:r>
      <w:r w:rsidR="00CE5D1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кол</w:t>
      </w:r>
      <w:r w:rsidR="00B71654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CE5D15">
        <w:rPr>
          <w:bCs/>
          <w:sz w:val="28"/>
          <w:szCs w:val="28"/>
        </w:rPr>
        <w:t>3187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состоялось </w:t>
      </w:r>
      <w:r w:rsidR="00CE5D15">
        <w:rPr>
          <w:bCs/>
          <w:sz w:val="28"/>
          <w:szCs w:val="28"/>
        </w:rPr>
        <w:t>2 заседания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</w:t>
      </w:r>
      <w:r w:rsidR="00D84D59">
        <w:rPr>
          <w:sz w:val="28"/>
          <w:szCs w:val="28"/>
          <w:shd w:val="clear" w:color="auto" w:fill="FFFFFF"/>
        </w:rPr>
        <w:t xml:space="preserve">трудовых отношений, на которых </w:t>
      </w:r>
      <w:r>
        <w:rPr>
          <w:sz w:val="28"/>
          <w:szCs w:val="28"/>
          <w:shd w:val="clear" w:color="auto" w:fill="FFFFFF"/>
        </w:rPr>
        <w:t xml:space="preserve">были рассмотрены следующие вопросы: о </w:t>
      </w:r>
      <w:r w:rsidR="00F31CD6">
        <w:rPr>
          <w:sz w:val="28"/>
          <w:szCs w:val="28"/>
          <w:shd w:val="clear" w:color="auto" w:fill="FFFFFF"/>
        </w:rPr>
        <w:t>составе трехсторонней комиссии;</w:t>
      </w:r>
      <w:r w:rsidR="00D97857">
        <w:rPr>
          <w:sz w:val="28"/>
          <w:szCs w:val="28"/>
          <w:shd w:val="clear" w:color="auto" w:fill="FFFFFF"/>
        </w:rPr>
        <w:t xml:space="preserve"> о принятии территориального соглашения между районными объединениями профсоюзов</w:t>
      </w:r>
      <w:r w:rsidR="003500DC">
        <w:rPr>
          <w:sz w:val="28"/>
          <w:szCs w:val="28"/>
          <w:shd w:val="clear" w:color="auto" w:fill="FFFFFF"/>
        </w:rPr>
        <w:t>, областным объединением работодателей и администрацией Здвинского района Новосибирской области</w:t>
      </w:r>
      <w:r w:rsidR="0087176F">
        <w:rPr>
          <w:sz w:val="28"/>
          <w:szCs w:val="28"/>
          <w:shd w:val="clear" w:color="auto" w:fill="FFFFFF"/>
        </w:rPr>
        <w:t xml:space="preserve"> на 2020-2023 годы; о выставочной деятельности МКУК «Здвинского районного музея боевой и трудовой славы»</w:t>
      </w:r>
      <w:r w:rsidR="00CE5D15">
        <w:rPr>
          <w:sz w:val="28"/>
          <w:szCs w:val="28"/>
          <w:shd w:val="clear" w:color="auto" w:fill="FFFFFF"/>
        </w:rPr>
        <w:t xml:space="preserve">; о </w:t>
      </w:r>
      <w:r w:rsidR="0033370E">
        <w:rPr>
          <w:sz w:val="28"/>
          <w:szCs w:val="28"/>
          <w:shd w:val="clear" w:color="auto" w:fill="FFFFFF"/>
        </w:rPr>
        <w:t xml:space="preserve">проводимой </w:t>
      </w:r>
      <w:r w:rsidR="00CE5D15">
        <w:rPr>
          <w:sz w:val="28"/>
          <w:szCs w:val="28"/>
          <w:shd w:val="clear" w:color="auto" w:fill="FFFFFF"/>
        </w:rPr>
        <w:t>работе</w:t>
      </w:r>
      <w:r w:rsidR="009D4D6C">
        <w:rPr>
          <w:sz w:val="28"/>
          <w:szCs w:val="28"/>
          <w:shd w:val="clear" w:color="auto" w:fill="FFFFFF"/>
        </w:rPr>
        <w:t xml:space="preserve"> ГКУ НСО</w:t>
      </w:r>
      <w:r w:rsidR="00FE72BE">
        <w:rPr>
          <w:sz w:val="28"/>
          <w:szCs w:val="28"/>
          <w:shd w:val="clear" w:color="auto" w:fill="FFFFFF"/>
        </w:rPr>
        <w:t xml:space="preserve"> ЦЗН Здвинского района</w:t>
      </w:r>
      <w:r w:rsidR="00CE5D15">
        <w:rPr>
          <w:sz w:val="28"/>
          <w:szCs w:val="28"/>
          <w:shd w:val="clear" w:color="auto" w:fill="FFFFFF"/>
        </w:rPr>
        <w:t xml:space="preserve"> </w:t>
      </w:r>
      <w:r w:rsidR="00FE72BE">
        <w:rPr>
          <w:sz w:val="28"/>
          <w:szCs w:val="28"/>
          <w:shd w:val="clear" w:color="auto" w:fill="FFFFFF"/>
        </w:rPr>
        <w:t xml:space="preserve">с работодателями в отношении </w:t>
      </w:r>
      <w:r w:rsidR="008371E1">
        <w:rPr>
          <w:sz w:val="28"/>
          <w:szCs w:val="28"/>
          <w:shd w:val="clear" w:color="auto" w:fill="FFFFFF"/>
        </w:rPr>
        <w:t>граждан предпенсионного возраста</w:t>
      </w:r>
      <w:r w:rsidR="00EA2F58">
        <w:rPr>
          <w:sz w:val="28"/>
          <w:szCs w:val="28"/>
          <w:shd w:val="clear" w:color="auto" w:fill="FFFFFF"/>
        </w:rPr>
        <w:t>; о проведении дис</w:t>
      </w:r>
      <w:r w:rsidR="00BC2E38">
        <w:rPr>
          <w:sz w:val="28"/>
          <w:szCs w:val="28"/>
          <w:shd w:val="clear" w:color="auto" w:fill="FFFFFF"/>
        </w:rPr>
        <w:t>пансеризации и профилактических осмотров определенных групп взрослого населения в 1 полугодии текущего года;</w:t>
      </w:r>
      <w:r w:rsidR="002603D7">
        <w:rPr>
          <w:sz w:val="28"/>
          <w:szCs w:val="28"/>
          <w:shd w:val="clear" w:color="auto" w:fill="FFFFFF"/>
        </w:rPr>
        <w:t xml:space="preserve"> о подготовке организаций</w:t>
      </w:r>
      <w:r w:rsidR="00554538">
        <w:rPr>
          <w:sz w:val="28"/>
          <w:szCs w:val="28"/>
          <w:shd w:val="clear" w:color="auto" w:fill="FFFFFF"/>
        </w:rPr>
        <w:t xml:space="preserve"> к летней оздоровительной кампании детей в 2020 году.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24220E" w:rsidRPr="00E659BE" w:rsidRDefault="009536A5" w:rsidP="004B37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01.07</w:t>
      </w:r>
      <w:r w:rsidR="00D84D59">
        <w:rPr>
          <w:bCs/>
          <w:sz w:val="28"/>
          <w:szCs w:val="28"/>
        </w:rPr>
        <w:t xml:space="preserve">.2020 в районе функционирует </w:t>
      </w:r>
      <w:r w:rsidR="0011136C" w:rsidRPr="0011136C">
        <w:rPr>
          <w:bCs/>
          <w:sz w:val="28"/>
          <w:szCs w:val="28"/>
        </w:rPr>
        <w:t xml:space="preserve">15 общеобразовательных </w:t>
      </w:r>
      <w:r w:rsidR="00530CC5">
        <w:rPr>
          <w:bCs/>
          <w:sz w:val="28"/>
          <w:szCs w:val="28"/>
        </w:rPr>
        <w:t xml:space="preserve">школ, </w:t>
      </w:r>
      <w:r w:rsidR="00D84D59">
        <w:rPr>
          <w:bCs/>
          <w:sz w:val="28"/>
          <w:szCs w:val="28"/>
        </w:rPr>
        <w:t xml:space="preserve">в которых </w:t>
      </w:r>
      <w:r w:rsidR="00530CC5">
        <w:rPr>
          <w:bCs/>
          <w:sz w:val="28"/>
          <w:szCs w:val="28"/>
        </w:rPr>
        <w:t>обучается 1</w:t>
      </w:r>
      <w:r w:rsidR="0011136C" w:rsidRPr="0011136C">
        <w:rPr>
          <w:bCs/>
          <w:sz w:val="28"/>
          <w:szCs w:val="28"/>
        </w:rPr>
        <w:t>469 обучающихся. Все школы, за исключением 3 (</w:t>
      </w:r>
      <w:r w:rsidR="00E55AC4">
        <w:rPr>
          <w:bCs/>
          <w:sz w:val="28"/>
          <w:szCs w:val="28"/>
        </w:rPr>
        <w:t>двух в районном центре и одной</w:t>
      </w:r>
      <w:r w:rsidR="00E659BE">
        <w:rPr>
          <w:bCs/>
          <w:sz w:val="28"/>
          <w:szCs w:val="28"/>
        </w:rPr>
        <w:t xml:space="preserve"> в селе </w:t>
      </w:r>
      <w:r w:rsidR="0011136C" w:rsidRPr="00E659BE">
        <w:rPr>
          <w:bCs/>
          <w:sz w:val="28"/>
          <w:szCs w:val="28"/>
        </w:rPr>
        <w:t>Цветники</w:t>
      </w:r>
      <w:r w:rsidR="0011136C" w:rsidRPr="00E659BE">
        <w:rPr>
          <w:bCs/>
          <w:i/>
          <w:sz w:val="28"/>
          <w:szCs w:val="28"/>
        </w:rPr>
        <w:t>)</w:t>
      </w:r>
      <w:r w:rsidR="0011136C" w:rsidRPr="00E659BE">
        <w:rPr>
          <w:bCs/>
          <w:sz w:val="28"/>
          <w:szCs w:val="28"/>
        </w:rPr>
        <w:t>, являются малокомплектными</w:t>
      </w:r>
      <w:r w:rsidR="0011136C" w:rsidRPr="00E659BE">
        <w:rPr>
          <w:bCs/>
          <w:i/>
          <w:sz w:val="28"/>
          <w:szCs w:val="28"/>
        </w:rPr>
        <w:t xml:space="preserve">. </w:t>
      </w:r>
      <w:r w:rsidR="0011136C" w:rsidRPr="00E659BE">
        <w:rPr>
          <w:bCs/>
          <w:sz w:val="28"/>
          <w:szCs w:val="28"/>
        </w:rPr>
        <w:t>В</w:t>
      </w:r>
      <w:r w:rsidR="0011136C" w:rsidRPr="00E659BE">
        <w:rPr>
          <w:bCs/>
          <w:i/>
          <w:sz w:val="28"/>
          <w:szCs w:val="28"/>
        </w:rPr>
        <w:t xml:space="preserve"> </w:t>
      </w:r>
      <w:r w:rsidR="0011136C" w:rsidRPr="00E659BE">
        <w:rPr>
          <w:bCs/>
          <w:sz w:val="28"/>
          <w:szCs w:val="28"/>
        </w:rPr>
        <w:t xml:space="preserve">6 учреждениях (это 40%) менее 50 обучающихся. </w:t>
      </w:r>
    </w:p>
    <w:p w:rsidR="00D84AB4" w:rsidRPr="0011136C" w:rsidRDefault="0011136C" w:rsidP="00F66BF9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Для 72 детей из 16 населённых пунктов района организован подвоз к месту обучения в 11 средних школ. Суммарная продолжительность маршрутов в 1 сторону составляет 214</w:t>
      </w:r>
      <w:r w:rsidR="00D84D59">
        <w:rPr>
          <w:bCs/>
          <w:sz w:val="28"/>
          <w:szCs w:val="28"/>
        </w:rPr>
        <w:t xml:space="preserve"> </w:t>
      </w:r>
      <w:r w:rsidRPr="0011136C">
        <w:rPr>
          <w:bCs/>
          <w:sz w:val="28"/>
          <w:szCs w:val="28"/>
        </w:rPr>
        <w:t xml:space="preserve">км. Состояние дорожного полотна на школьных маршрутах удовлетворительное, техническое состояние школьных автобусов соответствует требованиям. </w:t>
      </w:r>
      <w:r w:rsidR="00541C36" w:rsidRPr="00541C36">
        <w:rPr>
          <w:bCs/>
          <w:sz w:val="28"/>
          <w:szCs w:val="28"/>
        </w:rPr>
        <w:t xml:space="preserve">Во всех общеобразовательных учреждениях организовано двухразовое горячее питание, охват детей составил 96%. 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Сеть дошкольного образования Здвинского района включает 9 муниципальных казенных дошкольных образовательных учреждений, 5 групп дошкольного образования в 5 муниципальных казенных </w:t>
      </w:r>
      <w:r w:rsidRPr="0011136C">
        <w:rPr>
          <w:bCs/>
          <w:sz w:val="28"/>
          <w:szCs w:val="28"/>
        </w:rPr>
        <w:lastRenderedPageBreak/>
        <w:t>общеобразовательных учреждениях. Охва</w:t>
      </w:r>
      <w:r w:rsidR="00D84D59">
        <w:rPr>
          <w:bCs/>
          <w:sz w:val="28"/>
          <w:szCs w:val="28"/>
        </w:rPr>
        <w:t xml:space="preserve">чено дошкольным образованием </w:t>
      </w:r>
      <w:r w:rsidRPr="0011136C">
        <w:rPr>
          <w:bCs/>
          <w:sz w:val="28"/>
          <w:szCs w:val="28"/>
        </w:rPr>
        <w:t xml:space="preserve">500 воспитанников, что составляет 66% детей возраста от 1 года до 7 лет. </w:t>
      </w:r>
    </w:p>
    <w:p w:rsidR="0011136C" w:rsidRDefault="00D84D59" w:rsidP="004334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Всем детям в возрасте от 3 </w:t>
      </w:r>
      <w:r w:rsidR="0011136C" w:rsidRPr="0011136C">
        <w:rPr>
          <w:bCs/>
          <w:sz w:val="28"/>
          <w:szCs w:val="28"/>
        </w:rPr>
        <w:t>до 7 лет, нуждающимся в получении места в детском саду, предоставлена такая возможность. В настоящее время в районе очередь на устройство в дошкольные учреждения составляет 13 детей от 0 до 3 лет. Актуальной очереди нет.</w:t>
      </w:r>
    </w:p>
    <w:p w:rsidR="00D54935" w:rsidRPr="0032618F" w:rsidRDefault="00D84D59" w:rsidP="0032618F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</w:t>
      </w:r>
      <w:r w:rsidR="0032618F">
        <w:rPr>
          <w:rFonts w:ascii="Times New Roman" w:hAnsi="Times New Roman"/>
          <w:sz w:val="28"/>
          <w:szCs w:val="28"/>
        </w:rPr>
        <w:t xml:space="preserve"> в условиях предупреждения распространения</w:t>
      </w:r>
      <w:r>
        <w:rPr>
          <w:rFonts w:ascii="Times New Roman" w:hAnsi="Times New Roman"/>
          <w:sz w:val="28"/>
          <w:szCs w:val="28"/>
        </w:rPr>
        <w:t xml:space="preserve"> коронавирусной инфекции </w:t>
      </w:r>
      <w:r w:rsidR="0032618F">
        <w:rPr>
          <w:rFonts w:ascii="Times New Roman" w:hAnsi="Times New Roman"/>
          <w:sz w:val="28"/>
          <w:szCs w:val="28"/>
        </w:rPr>
        <w:t>в дошкольных образовательных учреждениях организованы дежурные группы, которые посещают около 100 воспитанников.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Система дополнительного образования является неотъемлемой частью системы образования района. Перечень реализуемых дополнительных программ напрямую зависит от кадровой обеспеченности учреждений. </w:t>
      </w:r>
    </w:p>
    <w:p w:rsidR="0011136C" w:rsidRPr="0011136C" w:rsidRDefault="0011136C" w:rsidP="0011136C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Сформирована  в соответствии с конкретными направленностями образовательной деятельности дополнительного образования детей, муниципальная База данных одаренных детей Здвинского района и их наставников. </w:t>
      </w:r>
    </w:p>
    <w:p w:rsidR="0011136C" w:rsidRPr="0011136C" w:rsidRDefault="0011136C" w:rsidP="0012523D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За прошедший учебный год в Базу одаренных детей включены 592 обучающихся, победивших в 2-х и более конкурсных мероприятиях разного уровня. </w:t>
      </w:r>
    </w:p>
    <w:p w:rsidR="009C5790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Учитывая малочисленность детского населения, выявлением, развитием и поддержкой способностей и  талантов у детей и молодежи занимаются организации различной ведомственной принадлежности:</w:t>
      </w:r>
      <w:r w:rsidR="00430C3B">
        <w:rPr>
          <w:bCs/>
          <w:sz w:val="28"/>
          <w:szCs w:val="28"/>
        </w:rPr>
        <w:t xml:space="preserve"> </w:t>
      </w:r>
      <w:r w:rsidR="00D84D59">
        <w:rPr>
          <w:bCs/>
          <w:sz w:val="28"/>
          <w:szCs w:val="28"/>
        </w:rPr>
        <w:t xml:space="preserve">образование: </w:t>
      </w:r>
      <w:r w:rsidRPr="0011136C">
        <w:rPr>
          <w:bCs/>
          <w:sz w:val="28"/>
          <w:szCs w:val="28"/>
        </w:rPr>
        <w:t>ДДТ посещают 583 ребенка, ДЮСШ – 440 детей, школы – 257 человек;</w:t>
      </w:r>
      <w:r w:rsidR="006E143C">
        <w:rPr>
          <w:bCs/>
          <w:sz w:val="28"/>
          <w:szCs w:val="28"/>
        </w:rPr>
        <w:t xml:space="preserve"> </w:t>
      </w:r>
      <w:r w:rsidRPr="0011136C">
        <w:rPr>
          <w:bCs/>
          <w:sz w:val="28"/>
          <w:szCs w:val="28"/>
        </w:rPr>
        <w:t xml:space="preserve">культура: ДШИ </w:t>
      </w:r>
      <w:r w:rsidR="0058765A" w:rsidRPr="0011136C">
        <w:rPr>
          <w:bCs/>
          <w:sz w:val="28"/>
          <w:szCs w:val="28"/>
        </w:rPr>
        <w:t>посещают</w:t>
      </w:r>
      <w:r w:rsidRPr="0011136C">
        <w:rPr>
          <w:bCs/>
          <w:sz w:val="28"/>
          <w:szCs w:val="28"/>
        </w:rPr>
        <w:t xml:space="preserve"> 246 человек, </w:t>
      </w:r>
      <w:r w:rsidR="0058765A">
        <w:rPr>
          <w:bCs/>
          <w:sz w:val="28"/>
          <w:szCs w:val="28"/>
        </w:rPr>
        <w:t>сельские дома культуры</w:t>
      </w:r>
      <w:r w:rsidRPr="0011136C">
        <w:rPr>
          <w:bCs/>
          <w:sz w:val="28"/>
          <w:szCs w:val="28"/>
        </w:rPr>
        <w:t xml:space="preserve"> –</w:t>
      </w:r>
      <w:r w:rsidR="00AA0F37">
        <w:rPr>
          <w:bCs/>
          <w:sz w:val="28"/>
          <w:szCs w:val="28"/>
        </w:rPr>
        <w:t xml:space="preserve"> 795 </w:t>
      </w:r>
      <w:r w:rsidR="00AA0F37" w:rsidRPr="0011136C">
        <w:rPr>
          <w:bCs/>
          <w:sz w:val="28"/>
          <w:szCs w:val="28"/>
        </w:rPr>
        <w:t xml:space="preserve">детей до 14 лет </w:t>
      </w:r>
      <w:r w:rsidR="00AA0F37">
        <w:rPr>
          <w:bCs/>
          <w:sz w:val="28"/>
          <w:szCs w:val="28"/>
        </w:rPr>
        <w:t>(84 коллектива)</w:t>
      </w:r>
      <w:r w:rsidRPr="0011136C">
        <w:rPr>
          <w:bCs/>
          <w:sz w:val="28"/>
          <w:szCs w:val="28"/>
        </w:rPr>
        <w:t>,  для молодежи от 15 до 24 лет</w:t>
      </w:r>
      <w:r w:rsidR="00C76E3E">
        <w:rPr>
          <w:bCs/>
          <w:sz w:val="28"/>
          <w:szCs w:val="28"/>
        </w:rPr>
        <w:t xml:space="preserve"> –</w:t>
      </w:r>
      <w:r w:rsidRPr="0011136C">
        <w:rPr>
          <w:bCs/>
          <w:sz w:val="28"/>
          <w:szCs w:val="28"/>
        </w:rPr>
        <w:t>– 221 чел</w:t>
      </w:r>
      <w:r w:rsidR="00C76E3E">
        <w:rPr>
          <w:bCs/>
          <w:sz w:val="28"/>
          <w:szCs w:val="28"/>
        </w:rPr>
        <w:t>овек</w:t>
      </w:r>
      <w:r w:rsidR="00B40FF8">
        <w:rPr>
          <w:bCs/>
          <w:sz w:val="28"/>
          <w:szCs w:val="28"/>
        </w:rPr>
        <w:t xml:space="preserve"> (42</w:t>
      </w:r>
      <w:r w:rsidR="00B40FF8" w:rsidRPr="0011136C">
        <w:rPr>
          <w:bCs/>
          <w:sz w:val="28"/>
          <w:szCs w:val="28"/>
        </w:rPr>
        <w:t xml:space="preserve"> объединения</w:t>
      </w:r>
      <w:r w:rsidR="00B40FF8">
        <w:rPr>
          <w:bCs/>
          <w:sz w:val="28"/>
          <w:szCs w:val="28"/>
        </w:rPr>
        <w:t>).</w:t>
      </w:r>
    </w:p>
    <w:p w:rsidR="009C5790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Одним из условий </w:t>
      </w:r>
      <w:r w:rsidR="00D84D59">
        <w:rPr>
          <w:bCs/>
          <w:sz w:val="28"/>
          <w:szCs w:val="28"/>
        </w:rPr>
        <w:t xml:space="preserve">повышения качества образования </w:t>
      </w:r>
      <w:r w:rsidRPr="0011136C">
        <w:rPr>
          <w:bCs/>
          <w:sz w:val="28"/>
          <w:szCs w:val="28"/>
        </w:rPr>
        <w:t>является профессиональная компетентность педагогических кадров, в основе которой лежат систематическое повышение квалификации и аттестация.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 xml:space="preserve">За </w:t>
      </w:r>
      <w:r w:rsidR="003961EA">
        <w:rPr>
          <w:bCs/>
          <w:sz w:val="28"/>
          <w:szCs w:val="28"/>
        </w:rPr>
        <w:t>шесть месяцев</w:t>
      </w:r>
      <w:r w:rsidRPr="0011136C">
        <w:rPr>
          <w:bCs/>
          <w:sz w:val="28"/>
          <w:szCs w:val="28"/>
        </w:rPr>
        <w:t xml:space="preserve"> 2020 года курсы п</w:t>
      </w:r>
      <w:r w:rsidR="00D84D59">
        <w:rPr>
          <w:bCs/>
          <w:sz w:val="28"/>
          <w:szCs w:val="28"/>
        </w:rPr>
        <w:t xml:space="preserve">овышения квалификации прошли </w:t>
      </w:r>
      <w:r w:rsidR="003961EA">
        <w:rPr>
          <w:bCs/>
          <w:sz w:val="28"/>
          <w:szCs w:val="28"/>
        </w:rPr>
        <w:t>150</w:t>
      </w:r>
      <w:r w:rsidRPr="0011136C">
        <w:rPr>
          <w:bCs/>
          <w:sz w:val="28"/>
          <w:szCs w:val="28"/>
        </w:rPr>
        <w:t xml:space="preserve"> работн</w:t>
      </w:r>
      <w:r w:rsidR="003D5849">
        <w:rPr>
          <w:bCs/>
          <w:sz w:val="28"/>
          <w:szCs w:val="28"/>
        </w:rPr>
        <w:t>иков образовательных учреждений,</w:t>
      </w:r>
      <w:r w:rsidR="003D5849" w:rsidRPr="003D5849">
        <w:rPr>
          <w:sz w:val="28"/>
          <w:szCs w:val="28"/>
        </w:rPr>
        <w:t xml:space="preserve"> </w:t>
      </w:r>
      <w:r w:rsidR="003D5849">
        <w:rPr>
          <w:sz w:val="28"/>
          <w:szCs w:val="28"/>
        </w:rPr>
        <w:t xml:space="preserve">в том числе и </w:t>
      </w:r>
      <w:r w:rsidR="003D5849" w:rsidRPr="002C16A8">
        <w:rPr>
          <w:sz w:val="28"/>
          <w:szCs w:val="28"/>
        </w:rPr>
        <w:t>по программе «Профилактика коронавируса, гриппа и других острых респираторных вирусных инфекций в общеобразовательных учреждениях»</w:t>
      </w:r>
      <w:r w:rsidR="003D5849" w:rsidRPr="0079387E">
        <w:rPr>
          <w:sz w:val="28"/>
          <w:szCs w:val="28"/>
        </w:rPr>
        <w:t xml:space="preserve">. </w:t>
      </w:r>
      <w:r w:rsidR="003D5849">
        <w:rPr>
          <w:bCs/>
          <w:sz w:val="28"/>
          <w:szCs w:val="28"/>
        </w:rPr>
        <w:t>10</w:t>
      </w:r>
      <w:r w:rsidRPr="0011136C">
        <w:rPr>
          <w:bCs/>
          <w:sz w:val="28"/>
          <w:szCs w:val="28"/>
        </w:rPr>
        <w:t xml:space="preserve"> педработникам по итогам прохождения аттестации присвоены квалификационные к</w:t>
      </w:r>
      <w:r w:rsidR="003D5849">
        <w:rPr>
          <w:bCs/>
          <w:sz w:val="28"/>
          <w:szCs w:val="28"/>
        </w:rPr>
        <w:t>атегории: высшая (8) и первая (2</w:t>
      </w:r>
      <w:r w:rsidRPr="0011136C">
        <w:rPr>
          <w:bCs/>
          <w:sz w:val="28"/>
          <w:szCs w:val="28"/>
        </w:rPr>
        <w:t xml:space="preserve">). </w:t>
      </w:r>
    </w:p>
    <w:p w:rsidR="0011136C" w:rsidRDefault="0011136C" w:rsidP="005E14BA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В целях активизации распространения профессионального опыта педагогические работники продолжают участие в творческих  конкурсах и методических семинарах  и конференциях. В областном конкурсе руководителей дошкольных образовательных организаций «Лучший заведующий детским садом в Новосибирской области» приняли участие двое руководителей. МКДОУ Здвинский детский с</w:t>
      </w:r>
      <w:r w:rsidR="00D84D59">
        <w:rPr>
          <w:bCs/>
          <w:sz w:val="28"/>
          <w:szCs w:val="28"/>
        </w:rPr>
        <w:t xml:space="preserve">ад «Солнышко» общеразвивающего </w:t>
      </w:r>
      <w:r w:rsidRPr="0011136C">
        <w:rPr>
          <w:bCs/>
          <w:sz w:val="28"/>
          <w:szCs w:val="28"/>
        </w:rPr>
        <w:t>вида стал лауреатом</w:t>
      </w:r>
      <w:r w:rsidR="000518AC">
        <w:rPr>
          <w:bCs/>
          <w:sz w:val="28"/>
          <w:szCs w:val="28"/>
        </w:rPr>
        <w:t xml:space="preserve"> – </w:t>
      </w:r>
      <w:r w:rsidRPr="0011136C">
        <w:rPr>
          <w:bCs/>
          <w:sz w:val="28"/>
          <w:szCs w:val="28"/>
        </w:rPr>
        <w:t>победителем Всероссийс</w:t>
      </w:r>
      <w:r w:rsidR="000518AC">
        <w:rPr>
          <w:bCs/>
          <w:sz w:val="28"/>
          <w:szCs w:val="28"/>
        </w:rPr>
        <w:t>кого смотра-</w:t>
      </w:r>
      <w:r w:rsidRPr="0011136C">
        <w:rPr>
          <w:bCs/>
          <w:sz w:val="28"/>
          <w:szCs w:val="28"/>
        </w:rPr>
        <w:t>конкурса «Лучший детский сад -2020»</w:t>
      </w:r>
      <w:r w:rsidR="005E14BA">
        <w:rPr>
          <w:bCs/>
          <w:sz w:val="28"/>
          <w:szCs w:val="28"/>
        </w:rPr>
        <w:t>,</w:t>
      </w:r>
      <w:r w:rsidR="005E14BA" w:rsidRPr="005E14BA">
        <w:rPr>
          <w:rFonts w:eastAsiaTheme="minorEastAsia"/>
          <w:color w:val="auto"/>
          <w:sz w:val="28"/>
          <w:szCs w:val="28"/>
        </w:rPr>
        <w:t xml:space="preserve"> </w:t>
      </w:r>
      <w:r w:rsidR="005E14BA" w:rsidRPr="005E14BA">
        <w:rPr>
          <w:bCs/>
          <w:sz w:val="28"/>
          <w:szCs w:val="28"/>
        </w:rPr>
        <w:t xml:space="preserve">МКДОУ Здвинский детский </w:t>
      </w:r>
      <w:r w:rsidR="005E14BA" w:rsidRPr="005E14BA">
        <w:rPr>
          <w:bCs/>
          <w:sz w:val="28"/>
          <w:szCs w:val="28"/>
        </w:rPr>
        <w:lastRenderedPageBreak/>
        <w:t xml:space="preserve">сад «Светлячок» комбинированного вида – победителем мероприятия «Всероссийский смотр – конкурс «Образцовый детский сад 2019-2020» . </w:t>
      </w:r>
    </w:p>
    <w:p w:rsidR="005D2E42" w:rsidRPr="005D2E42" w:rsidRDefault="005D2E42" w:rsidP="005D2E42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 МКОУ Верх-Каргатской СОШ Гусев Виктор Геннадьевич стал победителем конкурса на присуждение премии лучшим учителям за достижения в педагогической деятельности на территории Новосибирской области в 2020 году, четыре педагогическ</w:t>
      </w:r>
      <w:r w:rsidR="00D84D59">
        <w:rPr>
          <w:rFonts w:ascii="Times New Roman" w:hAnsi="Times New Roman"/>
          <w:sz w:val="28"/>
          <w:szCs w:val="28"/>
        </w:rPr>
        <w:t xml:space="preserve">их работника приняли участие в </w:t>
      </w:r>
      <w:r>
        <w:rPr>
          <w:rFonts w:ascii="Times New Roman" w:hAnsi="Times New Roman"/>
          <w:sz w:val="28"/>
          <w:szCs w:val="28"/>
        </w:rPr>
        <w:t>областном конкурсе профессионального мастерства в сфере дополнительного образования детей «Сердце отдаю детям» на территории Новосибирской области в 2020 году; пять педработников – в конкурсе на присуждение премии «Лучший педагогический работник Новосибирской области».</w:t>
      </w:r>
    </w:p>
    <w:p w:rsidR="0011136C" w:rsidRPr="0011136C" w:rsidRDefault="0011136C" w:rsidP="009C5790">
      <w:pPr>
        <w:ind w:firstLine="709"/>
        <w:jc w:val="both"/>
        <w:rPr>
          <w:bCs/>
          <w:sz w:val="28"/>
          <w:szCs w:val="28"/>
        </w:rPr>
      </w:pPr>
      <w:r w:rsidRPr="0011136C">
        <w:rPr>
          <w:bCs/>
          <w:sz w:val="28"/>
          <w:szCs w:val="28"/>
        </w:rPr>
        <w:t>Активное участие педагогические работники приня</w:t>
      </w:r>
      <w:r w:rsidR="00D84D59">
        <w:rPr>
          <w:bCs/>
          <w:sz w:val="28"/>
          <w:szCs w:val="28"/>
        </w:rPr>
        <w:t xml:space="preserve">ли в </w:t>
      </w:r>
      <w:r w:rsidRPr="0011136C">
        <w:rPr>
          <w:bCs/>
          <w:sz w:val="28"/>
          <w:szCs w:val="28"/>
        </w:rPr>
        <w:t>районном фестивале творчества работников образовательных учреждений Здвинского</w:t>
      </w:r>
      <w:r w:rsidR="004457A5">
        <w:rPr>
          <w:bCs/>
          <w:sz w:val="28"/>
          <w:szCs w:val="28"/>
        </w:rPr>
        <w:t xml:space="preserve"> района Новосибирской области - </w:t>
      </w:r>
      <w:r w:rsidRPr="0011136C">
        <w:rPr>
          <w:bCs/>
          <w:sz w:val="28"/>
          <w:szCs w:val="28"/>
        </w:rPr>
        <w:t xml:space="preserve">членов Профсоюза «Признание - 2020».  </w:t>
      </w:r>
    </w:p>
    <w:p w:rsidR="00C90AE1" w:rsidRPr="00C90AE1" w:rsidRDefault="00C90AE1" w:rsidP="00C90AE1">
      <w:pPr>
        <w:ind w:firstLine="709"/>
        <w:jc w:val="both"/>
        <w:rPr>
          <w:bCs/>
          <w:sz w:val="28"/>
          <w:szCs w:val="28"/>
        </w:rPr>
      </w:pPr>
      <w:r w:rsidRPr="00C90AE1">
        <w:rPr>
          <w:bCs/>
          <w:sz w:val="28"/>
          <w:szCs w:val="28"/>
        </w:rPr>
        <w:t>В рамках Национального проекта «Образование» в Здвинском районе ведется большая работа по открытию Центра образования цифрового и гуманитарного профилей «Точка роста» на базе МКОУ Здвинской СОШ  №1.</w:t>
      </w:r>
    </w:p>
    <w:p w:rsidR="006C5BDC" w:rsidRDefault="0011136C" w:rsidP="00392724">
      <w:pPr>
        <w:ind w:firstLine="709"/>
        <w:jc w:val="both"/>
        <w:rPr>
          <w:bCs/>
          <w:sz w:val="28"/>
          <w:szCs w:val="28"/>
        </w:rPr>
      </w:pPr>
      <w:r w:rsidRPr="00AC6203">
        <w:rPr>
          <w:bCs/>
          <w:sz w:val="28"/>
          <w:szCs w:val="28"/>
        </w:rPr>
        <w:t>Обучающиеся общеобразовательных учреждений активно принимали участие в предметных олимпиадах, спортивных соревнованиях и творческих конкурсах. Ежегодно в региональном этапе Всероссийской олимпиады</w:t>
      </w:r>
      <w:r w:rsidRPr="00AC6203">
        <w:rPr>
          <w:b/>
          <w:bCs/>
          <w:sz w:val="28"/>
          <w:szCs w:val="28"/>
        </w:rPr>
        <w:t xml:space="preserve"> </w:t>
      </w:r>
      <w:r w:rsidRPr="00AC6203">
        <w:rPr>
          <w:bCs/>
          <w:sz w:val="28"/>
          <w:szCs w:val="28"/>
        </w:rPr>
        <w:t>школьников на условиях конкурсного отбора принимают участие обучающиеся Здвинского района и становятся победителями и призёрами. В этом году</w:t>
      </w:r>
      <w:r w:rsidR="00A069A0">
        <w:rPr>
          <w:bCs/>
          <w:sz w:val="28"/>
          <w:szCs w:val="28"/>
        </w:rPr>
        <w:t xml:space="preserve"> – </w:t>
      </w:r>
      <w:r w:rsidRPr="00AC6203">
        <w:rPr>
          <w:bCs/>
          <w:sz w:val="28"/>
          <w:szCs w:val="28"/>
        </w:rPr>
        <w:t xml:space="preserve">это ученица </w:t>
      </w:r>
      <w:r w:rsidR="00392724">
        <w:rPr>
          <w:bCs/>
          <w:sz w:val="28"/>
          <w:szCs w:val="28"/>
        </w:rPr>
        <w:t>МКОУ Цветниковская СОШ</w:t>
      </w:r>
      <w:r w:rsidRPr="00AC6203">
        <w:rPr>
          <w:bCs/>
          <w:sz w:val="28"/>
          <w:szCs w:val="28"/>
        </w:rPr>
        <w:t>.</w:t>
      </w:r>
      <w:r w:rsidRPr="00AC6203">
        <w:rPr>
          <w:bCs/>
          <w:sz w:val="28"/>
          <w:szCs w:val="28"/>
        </w:rPr>
        <w:tab/>
      </w:r>
    </w:p>
    <w:p w:rsidR="000735E9" w:rsidRDefault="0011136C" w:rsidP="000735E9">
      <w:pPr>
        <w:ind w:firstLine="709"/>
        <w:jc w:val="both"/>
        <w:rPr>
          <w:bCs/>
          <w:sz w:val="28"/>
          <w:szCs w:val="28"/>
        </w:rPr>
      </w:pPr>
      <w:r w:rsidRPr="00AC6203">
        <w:rPr>
          <w:bCs/>
          <w:sz w:val="28"/>
          <w:szCs w:val="28"/>
        </w:rPr>
        <w:t xml:space="preserve"> </w:t>
      </w:r>
      <w:r w:rsidR="006C5BDC" w:rsidRPr="006C5BDC">
        <w:rPr>
          <w:bCs/>
          <w:sz w:val="28"/>
          <w:szCs w:val="28"/>
        </w:rPr>
        <w:t>В условиях пандемии в творческих конкурсах, проводимых или дистанционно, или заочно, приняли участие более 50% школьников разных возрастов.</w:t>
      </w:r>
      <w:r w:rsidR="006C5BDC" w:rsidRPr="006C5BDC">
        <w:rPr>
          <w:bCs/>
          <w:sz w:val="28"/>
          <w:szCs w:val="28"/>
        </w:rPr>
        <w:tab/>
        <w:t xml:space="preserve"> </w:t>
      </w:r>
    </w:p>
    <w:p w:rsidR="006C5BDC" w:rsidRPr="006C5BDC" w:rsidRDefault="006C5BDC" w:rsidP="000735E9">
      <w:pPr>
        <w:ind w:firstLine="709"/>
        <w:jc w:val="both"/>
        <w:rPr>
          <w:bCs/>
          <w:sz w:val="28"/>
          <w:szCs w:val="28"/>
        </w:rPr>
      </w:pPr>
      <w:r w:rsidRPr="006C5BDC">
        <w:rPr>
          <w:bCs/>
          <w:sz w:val="28"/>
          <w:szCs w:val="28"/>
        </w:rPr>
        <w:t>По итогам учебного года четверо обучающихся 11 классов получили медаль «За особые успехи в учении».</w:t>
      </w:r>
    </w:p>
    <w:p w:rsidR="00AC708A" w:rsidRDefault="006C5BDC" w:rsidP="000735E9">
      <w:pPr>
        <w:ind w:firstLine="709"/>
        <w:jc w:val="both"/>
        <w:rPr>
          <w:bCs/>
          <w:sz w:val="28"/>
          <w:szCs w:val="28"/>
        </w:rPr>
      </w:pPr>
      <w:r w:rsidRPr="006C5BDC">
        <w:rPr>
          <w:bCs/>
          <w:sz w:val="28"/>
          <w:szCs w:val="28"/>
        </w:rPr>
        <w:t>На 01.07.2020 года  профинансировано на текущий ремонт и материалы 147</w:t>
      </w:r>
      <w:r w:rsidR="000735E9">
        <w:rPr>
          <w:bCs/>
          <w:sz w:val="28"/>
          <w:szCs w:val="28"/>
        </w:rPr>
        <w:t xml:space="preserve">,8 тыс. </w:t>
      </w:r>
      <w:r w:rsidRPr="006C5BDC">
        <w:rPr>
          <w:bCs/>
          <w:sz w:val="28"/>
          <w:szCs w:val="28"/>
        </w:rPr>
        <w:t xml:space="preserve">рублей. 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F93C20">
        <w:rPr>
          <w:bCs/>
          <w:sz w:val="28"/>
          <w:szCs w:val="28"/>
          <w:shd w:val="clear" w:color="auto" w:fill="FFFFFF" w:themeFill="background1"/>
        </w:rPr>
        <w:t>Система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4E123C">
        <w:rPr>
          <w:bCs/>
          <w:sz w:val="28"/>
          <w:szCs w:val="28"/>
        </w:rPr>
        <w:t>ый аграрный лицей» обучается 138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4C594D">
        <w:rPr>
          <w:bCs/>
          <w:sz w:val="28"/>
          <w:szCs w:val="28"/>
        </w:rPr>
        <w:t xml:space="preserve">ипендий на сумму </w:t>
      </w:r>
      <w:r w:rsidR="004E123C">
        <w:rPr>
          <w:bCs/>
          <w:sz w:val="28"/>
          <w:szCs w:val="28"/>
        </w:rPr>
        <w:t>749</w:t>
      </w:r>
      <w:r w:rsidR="004C594D">
        <w:rPr>
          <w:bCs/>
          <w:sz w:val="28"/>
          <w:szCs w:val="28"/>
        </w:rPr>
        <w:t xml:space="preserve"> тыс</w:t>
      </w:r>
      <w:r w:rsidR="002D43F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E1356A">
        <w:rPr>
          <w:color w:val="000000"/>
          <w:sz w:val="28"/>
          <w:szCs w:val="28"/>
        </w:rPr>
        <w:t>ны персоналом и оборудованием 18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BD6FA1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29</w:t>
      </w:r>
      <w:r w:rsidR="00297E8C">
        <w:rPr>
          <w:sz w:val="28"/>
          <w:szCs w:val="28"/>
        </w:rPr>
        <w:t xml:space="preserve"> врачей</w:t>
      </w:r>
      <w:r w:rsidR="00B7169E">
        <w:rPr>
          <w:sz w:val="28"/>
          <w:szCs w:val="28"/>
        </w:rPr>
        <w:t xml:space="preserve"> (3 в декретном отп</w:t>
      </w:r>
      <w:r w:rsidR="00FA1E86">
        <w:rPr>
          <w:sz w:val="28"/>
          <w:szCs w:val="28"/>
        </w:rPr>
        <w:t>уске)</w:t>
      </w:r>
      <w:r w:rsidR="00297E8C">
        <w:rPr>
          <w:sz w:val="28"/>
          <w:szCs w:val="28"/>
        </w:rPr>
        <w:t>, средних ме</w:t>
      </w:r>
      <w:r w:rsidR="009F646D">
        <w:rPr>
          <w:sz w:val="28"/>
          <w:szCs w:val="28"/>
        </w:rPr>
        <w:t>дицинских работников в ЦРБ – 136</w:t>
      </w:r>
      <w:r w:rsidR="00297E8C">
        <w:rPr>
          <w:sz w:val="28"/>
          <w:szCs w:val="28"/>
        </w:rPr>
        <w:t xml:space="preserve"> человек. </w:t>
      </w:r>
    </w:p>
    <w:p w:rsidR="006D1740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</w:t>
      </w:r>
      <w:r w:rsidR="00FA1E86">
        <w:rPr>
          <w:sz w:val="28"/>
          <w:szCs w:val="28"/>
        </w:rPr>
        <w:t xml:space="preserve"> на 101,7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8A338C">
        <w:rPr>
          <w:sz w:val="28"/>
          <w:szCs w:val="28"/>
        </w:rPr>
        <w:t>онарзамещающей помощи – на 112</w:t>
      </w:r>
      <w:r>
        <w:rPr>
          <w:sz w:val="28"/>
          <w:szCs w:val="28"/>
        </w:rPr>
        <w:t>%, по амбулаторно-поликлинической помощи – на 1</w:t>
      </w:r>
      <w:r w:rsidR="008A338C">
        <w:rPr>
          <w:sz w:val="28"/>
          <w:szCs w:val="28"/>
        </w:rPr>
        <w:t>01,6</w:t>
      </w:r>
      <w:r>
        <w:rPr>
          <w:sz w:val="28"/>
          <w:szCs w:val="28"/>
        </w:rPr>
        <w:t xml:space="preserve">%. </w:t>
      </w:r>
      <w:r w:rsidR="006D0BB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диспансеризация определённых групп </w:t>
      </w:r>
      <w:r w:rsidR="006E41A8">
        <w:rPr>
          <w:sz w:val="28"/>
          <w:szCs w:val="28"/>
        </w:rPr>
        <w:t xml:space="preserve"> взрослого населения, осмотрено 722</w:t>
      </w:r>
      <w:r w:rsidR="00923E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6E41A8">
        <w:rPr>
          <w:sz w:val="28"/>
          <w:szCs w:val="28"/>
        </w:rPr>
        <w:t>а</w:t>
      </w:r>
      <w:r w:rsidR="00AA2C76">
        <w:rPr>
          <w:sz w:val="28"/>
          <w:szCs w:val="28"/>
        </w:rPr>
        <w:t xml:space="preserve">. </w:t>
      </w:r>
      <w:r w:rsidR="006D1740">
        <w:rPr>
          <w:sz w:val="28"/>
          <w:szCs w:val="28"/>
        </w:rPr>
        <w:t>Во 2 квартале 2020 года диспансеризация и профилактические осмотры не проводились</w:t>
      </w:r>
      <w:r w:rsidR="00AA2C76">
        <w:rPr>
          <w:sz w:val="28"/>
          <w:szCs w:val="28"/>
        </w:rPr>
        <w:t xml:space="preserve"> из-за неблагоприятной эпидемической обстановки по коронавирусной инфекции.</w:t>
      </w:r>
      <w:r w:rsidR="003E656A">
        <w:rPr>
          <w:sz w:val="28"/>
          <w:szCs w:val="28"/>
        </w:rPr>
        <w:t xml:space="preserve">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043A2C">
        <w:rPr>
          <w:sz w:val="28"/>
          <w:szCs w:val="28"/>
        </w:rPr>
        <w:t>3335</w:t>
      </w:r>
      <w:r>
        <w:rPr>
          <w:sz w:val="28"/>
          <w:szCs w:val="28"/>
        </w:rPr>
        <w:t xml:space="preserve"> тыс. рублей (</w:t>
      </w:r>
      <w:r w:rsidR="0020080E">
        <w:rPr>
          <w:sz w:val="28"/>
          <w:szCs w:val="28"/>
        </w:rPr>
        <w:t xml:space="preserve">за </w:t>
      </w:r>
      <w:r w:rsidR="00043A2C">
        <w:rPr>
          <w:sz w:val="28"/>
          <w:szCs w:val="28"/>
        </w:rPr>
        <w:t>1 полугодие</w:t>
      </w:r>
      <w:r w:rsidR="00D426E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426E9">
        <w:rPr>
          <w:sz w:val="28"/>
          <w:szCs w:val="28"/>
        </w:rPr>
        <w:t>19</w:t>
      </w:r>
      <w:r w:rsidR="0020080E">
        <w:rPr>
          <w:sz w:val="28"/>
          <w:szCs w:val="28"/>
        </w:rPr>
        <w:t xml:space="preserve"> год</w:t>
      </w:r>
      <w:r w:rsidR="00D426E9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043A2C">
        <w:rPr>
          <w:sz w:val="28"/>
          <w:szCs w:val="28"/>
        </w:rPr>
        <w:t>3664,9</w:t>
      </w:r>
      <w:r>
        <w:rPr>
          <w:sz w:val="28"/>
          <w:szCs w:val="28"/>
        </w:rPr>
        <w:t xml:space="preserve"> тыс. рублей).</w:t>
      </w:r>
    </w:p>
    <w:p w:rsidR="000436E1" w:rsidRDefault="0014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33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E410F1">
        <w:rPr>
          <w:sz w:val="28"/>
          <w:szCs w:val="28"/>
        </w:rPr>
        <w:t>-терапевтами участковыми – 60%,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DE00E2">
        <w:rPr>
          <w:sz w:val="28"/>
          <w:szCs w:val="28"/>
        </w:rPr>
        <w:t xml:space="preserve">периоде проведены подготовительные работы </w:t>
      </w:r>
      <w:r w:rsidR="0062269D">
        <w:rPr>
          <w:sz w:val="28"/>
          <w:szCs w:val="28"/>
        </w:rPr>
        <w:t xml:space="preserve">по строительству </w:t>
      </w:r>
      <w:r w:rsidR="00B173F5">
        <w:rPr>
          <w:sz w:val="28"/>
          <w:szCs w:val="28"/>
        </w:rPr>
        <w:t>мо</w:t>
      </w:r>
      <w:r w:rsidR="0062269D">
        <w:rPr>
          <w:sz w:val="28"/>
          <w:szCs w:val="28"/>
        </w:rPr>
        <w:t>дульного</w:t>
      </w:r>
      <w:r w:rsid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ФАП</w:t>
      </w:r>
      <w:r w:rsidR="0062269D">
        <w:rPr>
          <w:sz w:val="28"/>
          <w:szCs w:val="28"/>
        </w:rPr>
        <w:t>а в селе Чулым</w:t>
      </w:r>
      <w:r w:rsidR="00D64EC7">
        <w:rPr>
          <w:sz w:val="28"/>
          <w:szCs w:val="28"/>
        </w:rPr>
        <w:t>.</w:t>
      </w:r>
    </w:p>
    <w:p w:rsidR="00BB76F3" w:rsidRDefault="00BB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Новосибирской области</w:t>
      </w:r>
      <w:r w:rsidR="00095027">
        <w:rPr>
          <w:sz w:val="28"/>
          <w:szCs w:val="28"/>
        </w:rPr>
        <w:t xml:space="preserve"> «Развитие здравоохранение Новосибирской области»</w:t>
      </w:r>
      <w:r w:rsidR="00023857">
        <w:rPr>
          <w:sz w:val="28"/>
          <w:szCs w:val="28"/>
        </w:rPr>
        <w:t xml:space="preserve"> </w:t>
      </w:r>
      <w:r w:rsidR="00CE6011">
        <w:rPr>
          <w:sz w:val="28"/>
          <w:szCs w:val="28"/>
        </w:rPr>
        <w:t xml:space="preserve">завершен </w:t>
      </w:r>
      <w:r w:rsidR="007660FC">
        <w:rPr>
          <w:sz w:val="28"/>
          <w:szCs w:val="28"/>
        </w:rPr>
        <w:t>капитальный</w:t>
      </w:r>
      <w:r w:rsidR="0029579D">
        <w:rPr>
          <w:sz w:val="28"/>
          <w:szCs w:val="28"/>
        </w:rPr>
        <w:t xml:space="preserve"> ремон</w:t>
      </w:r>
      <w:r w:rsidR="008807B6">
        <w:rPr>
          <w:sz w:val="28"/>
          <w:szCs w:val="28"/>
        </w:rPr>
        <w:t>т инфекционного отделения</w:t>
      </w:r>
      <w:r w:rsidR="00CE6011">
        <w:rPr>
          <w:sz w:val="28"/>
          <w:szCs w:val="28"/>
        </w:rPr>
        <w:t xml:space="preserve"> (7,7 млн. рублей)</w:t>
      </w:r>
      <w:r w:rsidR="007660FC" w:rsidRPr="00023857">
        <w:rPr>
          <w:sz w:val="28"/>
          <w:szCs w:val="28"/>
        </w:rPr>
        <w:t>.</w:t>
      </w:r>
    </w:p>
    <w:p w:rsidR="00A449E9" w:rsidRDefault="00D64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r w:rsidR="008807B6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приобретено медицин</w:t>
      </w:r>
      <w:r w:rsidR="00170F36">
        <w:rPr>
          <w:sz w:val="28"/>
          <w:szCs w:val="28"/>
        </w:rPr>
        <w:t xml:space="preserve">ское оборудование на </w:t>
      </w:r>
      <w:r w:rsidR="0022459F">
        <w:rPr>
          <w:sz w:val="28"/>
          <w:szCs w:val="28"/>
        </w:rPr>
        <w:t xml:space="preserve">сумму 8 </w:t>
      </w:r>
      <w:r w:rsidR="007A16DE">
        <w:rPr>
          <w:sz w:val="28"/>
          <w:szCs w:val="28"/>
        </w:rPr>
        <w:t xml:space="preserve">млн. </w:t>
      </w:r>
      <w:r w:rsidR="00910666">
        <w:rPr>
          <w:sz w:val="28"/>
          <w:szCs w:val="28"/>
        </w:rPr>
        <w:t>рублей</w:t>
      </w:r>
      <w:r w:rsidR="00B173F5">
        <w:rPr>
          <w:sz w:val="28"/>
          <w:szCs w:val="28"/>
        </w:rPr>
        <w:t xml:space="preserve"> (в том числе</w:t>
      </w:r>
      <w:r w:rsidR="00A36016">
        <w:rPr>
          <w:sz w:val="28"/>
          <w:szCs w:val="28"/>
        </w:rPr>
        <w:t xml:space="preserve"> аппарат искусственной вентиляции легких</w:t>
      </w:r>
      <w:r w:rsidR="00B173F5">
        <w:rPr>
          <w:sz w:val="28"/>
          <w:szCs w:val="28"/>
        </w:rPr>
        <w:t xml:space="preserve"> </w:t>
      </w:r>
      <w:r w:rsidR="00A36016">
        <w:rPr>
          <w:sz w:val="28"/>
          <w:szCs w:val="28"/>
        </w:rPr>
        <w:t>– 4</w:t>
      </w:r>
      <w:r w:rsidR="007A16DE">
        <w:rPr>
          <w:sz w:val="28"/>
          <w:szCs w:val="28"/>
        </w:rPr>
        <w:t xml:space="preserve"> млн. </w:t>
      </w:r>
      <w:r w:rsidR="00BB76F3">
        <w:rPr>
          <w:sz w:val="28"/>
          <w:szCs w:val="28"/>
        </w:rPr>
        <w:t>рублей).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lastRenderedPageBreak/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C6661A" w:rsidP="00BC2A25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07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</w:t>
      </w:r>
      <w:r w:rsidR="00BC2A25" w:rsidRPr="00FD6075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BC2A25">
        <w:rPr>
          <w:rFonts w:ascii="Times New Roman" w:hAnsi="Times New Roman"/>
          <w:sz w:val="28"/>
          <w:szCs w:val="28"/>
        </w:rPr>
        <w:t xml:space="preserve"> </w:t>
      </w:r>
      <w:r w:rsidR="00FD6075">
        <w:rPr>
          <w:rFonts w:ascii="Times New Roman" w:hAnsi="Times New Roman"/>
          <w:sz w:val="28"/>
          <w:szCs w:val="28"/>
        </w:rPr>
        <w:t>полугодие</w:t>
      </w:r>
      <w:r w:rsidR="00BC2A2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 w:rsidR="00FD6075">
        <w:rPr>
          <w:rFonts w:ascii="Times New Roman" w:hAnsi="Times New Roman"/>
          <w:sz w:val="28"/>
          <w:szCs w:val="28"/>
        </w:rPr>
        <w:t xml:space="preserve">1142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BC2A25">
        <w:rPr>
          <w:rFonts w:ascii="Times New Roman" w:hAnsi="Times New Roman"/>
          <w:sz w:val="28"/>
          <w:szCs w:val="28"/>
        </w:rPr>
        <w:t>ина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B932A9" w:rsidRDefault="00E2249D" w:rsidP="00D91ED3">
      <w:pPr>
        <w:ind w:firstLine="709"/>
        <w:jc w:val="both"/>
        <w:rPr>
          <w:sz w:val="28"/>
          <w:szCs w:val="28"/>
        </w:rPr>
      </w:pPr>
      <w:r w:rsidRPr="00BC2A25">
        <w:rPr>
          <w:sz w:val="28"/>
          <w:szCs w:val="28"/>
        </w:rPr>
        <w:t xml:space="preserve">В </w:t>
      </w:r>
      <w:r w:rsidR="001737C6" w:rsidRPr="00BC2A25">
        <w:rPr>
          <w:sz w:val="28"/>
          <w:szCs w:val="28"/>
        </w:rPr>
        <w:t xml:space="preserve">отчетном </w:t>
      </w:r>
      <w:r w:rsidR="00BC2A25">
        <w:rPr>
          <w:sz w:val="28"/>
          <w:szCs w:val="28"/>
        </w:rPr>
        <w:t xml:space="preserve">периоде  сформировано </w:t>
      </w:r>
      <w:r w:rsidR="00FD6075">
        <w:rPr>
          <w:sz w:val="28"/>
          <w:szCs w:val="28"/>
        </w:rPr>
        <w:t>6</w:t>
      </w:r>
      <w:r w:rsidR="00C17566" w:rsidRPr="00BC2A25">
        <w:rPr>
          <w:sz w:val="28"/>
          <w:szCs w:val="28"/>
        </w:rPr>
        <w:t xml:space="preserve"> личных дел</w:t>
      </w:r>
      <w:r w:rsidR="00733C42" w:rsidRPr="00BC2A25">
        <w:rPr>
          <w:sz w:val="28"/>
          <w:szCs w:val="28"/>
        </w:rPr>
        <w:t>а</w:t>
      </w:r>
      <w:r w:rsidRPr="00BC2A25">
        <w:rPr>
          <w:sz w:val="28"/>
          <w:szCs w:val="28"/>
        </w:rPr>
        <w:t xml:space="preserve"> на граждан пожилого возраста и инвалидов, обратившихся по вопросу приема на стацио</w:t>
      </w:r>
      <w:r w:rsidR="00EB6A7D">
        <w:rPr>
          <w:sz w:val="28"/>
          <w:szCs w:val="28"/>
        </w:rPr>
        <w:t xml:space="preserve">нарное социальное обслуживание, им оказано содействие по жизнеустройству </w:t>
      </w:r>
      <w:r w:rsidR="00D423E9" w:rsidRPr="00BC2A25">
        <w:rPr>
          <w:sz w:val="28"/>
          <w:szCs w:val="28"/>
        </w:rPr>
        <w:t>в психиатрические учреждения области.</w:t>
      </w:r>
      <w:r w:rsidR="00E3722F">
        <w:rPr>
          <w:sz w:val="28"/>
          <w:szCs w:val="28"/>
        </w:rPr>
        <w:t xml:space="preserve"> 6 личных дел – сформировано на несовершеннолетних детей, проходящих реабилитацию в МКУ "СРЦН Здвинского района ".</w:t>
      </w:r>
      <w:r w:rsidR="00A8492F">
        <w:rPr>
          <w:sz w:val="28"/>
          <w:szCs w:val="28"/>
        </w:rPr>
        <w:t xml:space="preserve"> Оформлено индивидуальных программ предоставления социальных услуг</w:t>
      </w:r>
      <w:r w:rsidR="00013B41">
        <w:rPr>
          <w:sz w:val="28"/>
          <w:szCs w:val="28"/>
        </w:rPr>
        <w:t xml:space="preserve"> на обслуживание на дому 26 гражданам, на полустационарное обслуживание </w:t>
      </w:r>
      <w:r w:rsidR="009D287E">
        <w:rPr>
          <w:sz w:val="28"/>
          <w:szCs w:val="28"/>
        </w:rPr>
        <w:t>–</w:t>
      </w:r>
      <w:r w:rsidR="00013B41">
        <w:rPr>
          <w:sz w:val="28"/>
          <w:szCs w:val="28"/>
        </w:rPr>
        <w:t xml:space="preserve"> </w:t>
      </w:r>
      <w:r w:rsidR="009D287E">
        <w:rPr>
          <w:sz w:val="28"/>
          <w:szCs w:val="28"/>
        </w:rPr>
        <w:t>24 гражданам.</w:t>
      </w:r>
      <w:r w:rsidR="00C02C4C">
        <w:rPr>
          <w:sz w:val="28"/>
          <w:szCs w:val="28"/>
        </w:rPr>
        <w:t xml:space="preserve"> Выдано 4 направления в областной реабилитационные центр ГАУ </w:t>
      </w:r>
      <w:r w:rsidR="00C02C4C" w:rsidRPr="0064476D">
        <w:rPr>
          <w:sz w:val="28"/>
          <w:szCs w:val="28"/>
        </w:rPr>
        <w:t>СОН «Областной комплексный центр со</w:t>
      </w:r>
      <w:r w:rsidR="00C02C4C">
        <w:rPr>
          <w:sz w:val="28"/>
          <w:szCs w:val="28"/>
        </w:rPr>
        <w:t>циальной реабилитации «Надежда»</w:t>
      </w:r>
      <w:r w:rsidR="00D91ED3">
        <w:rPr>
          <w:sz w:val="28"/>
          <w:szCs w:val="28"/>
        </w:rPr>
        <w:t>.</w:t>
      </w:r>
    </w:p>
    <w:p w:rsidR="005A6119" w:rsidRPr="00375779" w:rsidRDefault="005E239A" w:rsidP="0037577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едиными социальными проездными билетами обратилось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759 </w:t>
      </w:r>
      <w:r w:rsidR="00AF2D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граждан</w:t>
      </w:r>
      <w:r w:rsidR="003A7701"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4AD2"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еализовано  единых социальных пр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оездных билетов: лимитных –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637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C52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шт., без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лимитных –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42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шт. (из них многодетным сем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ьям –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2</w:t>
      </w:r>
      <w:r w:rsidR="00773941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шт.), </w:t>
      </w:r>
      <w:r w:rsidR="00773941" w:rsidRPr="003504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квартальных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(из них многодетным семьям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="00E17CC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91E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63</w:t>
      </w:r>
      <w:r w:rsidR="0037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0A3688">
        <w:rPr>
          <w:bCs/>
          <w:iCs/>
          <w:sz w:val="28"/>
          <w:szCs w:val="28"/>
        </w:rPr>
        <w:t xml:space="preserve">а анализируемый период </w:t>
      </w:r>
      <w:r w:rsidR="000A3688" w:rsidRPr="00437CEC">
        <w:rPr>
          <w:bCs/>
          <w:iCs/>
          <w:color w:val="auto"/>
          <w:sz w:val="28"/>
          <w:szCs w:val="28"/>
        </w:rPr>
        <w:t>оформлено</w:t>
      </w:r>
      <w:r w:rsidR="00686F30" w:rsidRPr="00437CEC">
        <w:rPr>
          <w:bCs/>
          <w:iCs/>
          <w:color w:val="auto"/>
          <w:sz w:val="28"/>
          <w:szCs w:val="28"/>
        </w:rPr>
        <w:t xml:space="preserve"> </w:t>
      </w:r>
      <w:r w:rsidR="00017DBC">
        <w:rPr>
          <w:bCs/>
          <w:iCs/>
          <w:color w:val="auto"/>
          <w:sz w:val="28"/>
          <w:szCs w:val="28"/>
        </w:rPr>
        <w:t>24</w:t>
      </w:r>
      <w:r w:rsidR="00323496" w:rsidRPr="00437CEC">
        <w:rPr>
          <w:bCs/>
          <w:iCs/>
          <w:color w:val="auto"/>
          <w:sz w:val="28"/>
          <w:szCs w:val="28"/>
        </w:rPr>
        <w:t xml:space="preserve"> пластиковых</w:t>
      </w:r>
      <w:r w:rsidR="000C5FAC" w:rsidRPr="000C5FAC">
        <w:rPr>
          <w:bCs/>
          <w:iCs/>
          <w:sz w:val="28"/>
          <w:szCs w:val="28"/>
        </w:rPr>
        <w:t xml:space="preserve"> </w:t>
      </w:r>
      <w:r w:rsidR="008A0693">
        <w:rPr>
          <w:bCs/>
          <w:iCs/>
          <w:sz w:val="28"/>
          <w:szCs w:val="28"/>
        </w:rPr>
        <w:t>карт</w:t>
      </w:r>
      <w:r w:rsidR="00017DBC">
        <w:rPr>
          <w:bCs/>
          <w:iCs/>
          <w:sz w:val="28"/>
          <w:szCs w:val="28"/>
        </w:rPr>
        <w:t>ы</w:t>
      </w:r>
      <w:r w:rsidR="00994D6B">
        <w:rPr>
          <w:bCs/>
          <w:iCs/>
          <w:sz w:val="28"/>
          <w:szCs w:val="28"/>
        </w:rPr>
        <w:t>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2166D6">
        <w:rPr>
          <w:rStyle w:val="apple-converted-space"/>
          <w:color w:val="000000"/>
          <w:sz w:val="28"/>
          <w:szCs w:val="28"/>
        </w:rPr>
        <w:t>р</w:t>
      </w:r>
      <w:r w:rsidR="00D456DF">
        <w:rPr>
          <w:rStyle w:val="apple-converted-space"/>
          <w:color w:val="000000"/>
          <w:sz w:val="28"/>
          <w:szCs w:val="28"/>
        </w:rPr>
        <w:t>ам</w:t>
      </w:r>
      <w:r w:rsidR="00017DBC">
        <w:rPr>
          <w:rStyle w:val="apple-converted-space"/>
          <w:color w:val="000000"/>
          <w:sz w:val="28"/>
          <w:szCs w:val="28"/>
        </w:rPr>
        <w:t>мы социальной адаптации на 43 семьи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</w:t>
      </w:r>
      <w:r w:rsidR="00631E06">
        <w:rPr>
          <w:bCs/>
          <w:color w:val="000000"/>
          <w:sz w:val="28"/>
          <w:szCs w:val="28"/>
          <w:shd w:val="clear" w:color="auto" w:fill="FFFFFF" w:themeFill="background1"/>
        </w:rPr>
        <w:t>20</w:t>
      </w:r>
      <w:r w:rsidR="006F254C" w:rsidRPr="0064476D">
        <w:rPr>
          <w:bCs/>
          <w:color w:val="000000"/>
          <w:sz w:val="28"/>
          <w:szCs w:val="28"/>
        </w:rPr>
        <w:t xml:space="preserve"> семьям на разведение лич</w:t>
      </w:r>
      <w:r w:rsidR="00631E06">
        <w:rPr>
          <w:bCs/>
          <w:color w:val="000000"/>
          <w:sz w:val="28"/>
          <w:szCs w:val="28"/>
        </w:rPr>
        <w:t>ного подсобного хозяйства (900</w:t>
      </w:r>
      <w:r w:rsidR="006F254C">
        <w:rPr>
          <w:bCs/>
          <w:color w:val="000000"/>
          <w:sz w:val="28"/>
          <w:szCs w:val="28"/>
        </w:rPr>
        <w:t xml:space="preserve"> тыс. </w:t>
      </w:r>
      <w:r w:rsidR="006F254C" w:rsidRPr="0064476D">
        <w:rPr>
          <w:bCs/>
          <w:color w:val="000000"/>
          <w:sz w:val="28"/>
          <w:szCs w:val="28"/>
        </w:rPr>
        <w:t>руб.)</w:t>
      </w:r>
      <w:r w:rsidR="006F254C">
        <w:rPr>
          <w:bCs/>
          <w:color w:val="000000"/>
          <w:sz w:val="28"/>
          <w:szCs w:val="28"/>
        </w:rPr>
        <w:t xml:space="preserve">, </w:t>
      </w:r>
      <w:r w:rsidRPr="0064476D">
        <w:rPr>
          <w:sz w:val="28"/>
          <w:szCs w:val="28"/>
        </w:rPr>
        <w:t xml:space="preserve">на обеспечение пожаробезопасности </w:t>
      </w:r>
      <w:r w:rsidR="00D456DF">
        <w:rPr>
          <w:bCs/>
          <w:color w:val="000000"/>
          <w:sz w:val="28"/>
          <w:szCs w:val="28"/>
        </w:rPr>
        <w:t xml:space="preserve"> </w:t>
      </w:r>
      <w:r w:rsidR="00631E06">
        <w:rPr>
          <w:bCs/>
          <w:color w:val="000000"/>
          <w:sz w:val="28"/>
          <w:szCs w:val="28"/>
        </w:rPr>
        <w:t>13</w:t>
      </w:r>
      <w:r w:rsidR="002166D6">
        <w:rPr>
          <w:bCs/>
          <w:color w:val="000000"/>
          <w:sz w:val="28"/>
          <w:szCs w:val="28"/>
        </w:rPr>
        <w:t xml:space="preserve"> </w:t>
      </w:r>
      <w:r w:rsidRPr="0064476D">
        <w:rPr>
          <w:bCs/>
          <w:color w:val="000000"/>
          <w:sz w:val="28"/>
          <w:szCs w:val="28"/>
        </w:rPr>
        <w:t>гра</w:t>
      </w:r>
      <w:r w:rsidR="00D456DF">
        <w:rPr>
          <w:bCs/>
          <w:color w:val="000000"/>
          <w:sz w:val="28"/>
          <w:szCs w:val="28"/>
        </w:rPr>
        <w:t>жданам (</w:t>
      </w:r>
      <w:r w:rsidR="00631E06">
        <w:rPr>
          <w:bCs/>
          <w:color w:val="000000"/>
          <w:sz w:val="28"/>
          <w:szCs w:val="28"/>
        </w:rPr>
        <w:t>162</w:t>
      </w:r>
      <w:r w:rsidR="00846C7F">
        <w:rPr>
          <w:bCs/>
          <w:color w:val="000000"/>
          <w:sz w:val="28"/>
          <w:szCs w:val="28"/>
        </w:rPr>
        <w:t xml:space="preserve"> тыс. руб.), </w:t>
      </w:r>
      <w:r w:rsidR="00661DA4">
        <w:rPr>
          <w:bCs/>
          <w:color w:val="000000"/>
          <w:sz w:val="28"/>
          <w:szCs w:val="28"/>
        </w:rPr>
        <w:t>8</w:t>
      </w:r>
      <w:r w:rsidR="00682BC1">
        <w:rPr>
          <w:bCs/>
          <w:color w:val="000000"/>
          <w:sz w:val="28"/>
          <w:szCs w:val="28"/>
        </w:rPr>
        <w:t xml:space="preserve"> </w:t>
      </w:r>
      <w:r w:rsidR="00661DA4">
        <w:rPr>
          <w:bCs/>
          <w:color w:val="000000"/>
          <w:sz w:val="28"/>
          <w:szCs w:val="28"/>
        </w:rPr>
        <w:t xml:space="preserve">семьям </w:t>
      </w:r>
      <w:r w:rsidR="005F52F7">
        <w:rPr>
          <w:bCs/>
          <w:color w:val="000000"/>
          <w:sz w:val="28"/>
          <w:szCs w:val="28"/>
        </w:rPr>
        <w:t xml:space="preserve">на приобретение твердого топлива </w:t>
      </w:r>
      <w:r w:rsidR="00682BC1">
        <w:rPr>
          <w:bCs/>
          <w:color w:val="000000"/>
          <w:sz w:val="28"/>
          <w:szCs w:val="28"/>
        </w:rPr>
        <w:t>(</w:t>
      </w:r>
      <w:r w:rsidR="00661DA4">
        <w:rPr>
          <w:bCs/>
          <w:color w:val="000000"/>
          <w:sz w:val="28"/>
          <w:szCs w:val="28"/>
        </w:rPr>
        <w:t>40</w:t>
      </w:r>
      <w:r w:rsidR="00682BC1">
        <w:rPr>
          <w:bCs/>
          <w:color w:val="000000"/>
          <w:sz w:val="28"/>
          <w:szCs w:val="28"/>
        </w:rPr>
        <w:t xml:space="preserve"> тыс. руб.</w:t>
      </w:r>
      <w:r w:rsidR="00661DA4">
        <w:rPr>
          <w:bCs/>
          <w:color w:val="000000"/>
          <w:sz w:val="28"/>
          <w:szCs w:val="28"/>
        </w:rPr>
        <w:t>), 2</w:t>
      </w:r>
      <w:r w:rsidR="00A8651A">
        <w:rPr>
          <w:bCs/>
          <w:color w:val="000000"/>
          <w:sz w:val="28"/>
          <w:szCs w:val="28"/>
        </w:rPr>
        <w:t xml:space="preserve"> </w:t>
      </w:r>
      <w:r w:rsidR="00661DA4">
        <w:rPr>
          <w:bCs/>
          <w:color w:val="000000"/>
          <w:sz w:val="28"/>
          <w:szCs w:val="28"/>
        </w:rPr>
        <w:t xml:space="preserve">гражданам </w:t>
      </w:r>
      <w:r w:rsidR="00A8651A">
        <w:rPr>
          <w:bCs/>
          <w:color w:val="000000"/>
          <w:sz w:val="28"/>
          <w:szCs w:val="28"/>
        </w:rPr>
        <w:t xml:space="preserve">на приобретение одежды </w:t>
      </w:r>
      <w:r w:rsidR="008A1F96">
        <w:rPr>
          <w:bCs/>
          <w:color w:val="000000"/>
          <w:sz w:val="28"/>
          <w:szCs w:val="28"/>
        </w:rPr>
        <w:t>(10</w:t>
      </w:r>
      <w:r w:rsidR="006A1091">
        <w:rPr>
          <w:bCs/>
          <w:color w:val="000000"/>
          <w:sz w:val="28"/>
          <w:szCs w:val="28"/>
        </w:rPr>
        <w:t xml:space="preserve"> тыс. руб.).</w:t>
      </w:r>
      <w:r w:rsidR="00A551E4">
        <w:rPr>
          <w:bCs/>
          <w:color w:val="000000"/>
          <w:sz w:val="28"/>
          <w:szCs w:val="28"/>
        </w:rPr>
        <w:t xml:space="preserve"> 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8A1F96">
        <w:rPr>
          <w:sz w:val="28"/>
          <w:szCs w:val="28"/>
        </w:rPr>
        <w:t>246</w:t>
      </w:r>
      <w:r w:rsidR="008C3BF9">
        <w:rPr>
          <w:sz w:val="28"/>
          <w:szCs w:val="28"/>
        </w:rPr>
        <w:t xml:space="preserve"> </w:t>
      </w:r>
      <w:r w:rsidR="00AF3459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lastRenderedPageBreak/>
        <w:t>Специалисты также ведут прием и</w:t>
      </w:r>
      <w:r w:rsidR="00994D6B">
        <w:rPr>
          <w:bCs/>
          <w:iCs/>
          <w:sz w:val="28"/>
          <w:szCs w:val="28"/>
        </w:rPr>
        <w:t xml:space="preserve"> сбор документов от</w:t>
      </w:r>
      <w:r>
        <w:rPr>
          <w:bCs/>
          <w:iCs/>
          <w:sz w:val="28"/>
          <w:szCs w:val="28"/>
        </w:rPr>
        <w:t xml:space="preserve"> граждан,  нуждающихся в получении жилья в специальных домах для одиноких прес</w:t>
      </w:r>
      <w:r w:rsidR="00994D6B">
        <w:rPr>
          <w:bCs/>
          <w:iCs/>
          <w:sz w:val="28"/>
          <w:szCs w:val="28"/>
        </w:rPr>
        <w:t>тарелых граждан и инвалидов. На</w:t>
      </w:r>
      <w:r>
        <w:rPr>
          <w:bCs/>
          <w:iCs/>
          <w:sz w:val="28"/>
          <w:szCs w:val="28"/>
        </w:rPr>
        <w:t xml:space="preserve"> очереди на получения</w:t>
      </w:r>
      <w:r>
        <w:rPr>
          <w:sz w:val="28"/>
          <w:szCs w:val="28"/>
        </w:rPr>
        <w:t xml:space="preserve"> жилья в </w:t>
      </w:r>
      <w:r w:rsidR="00994D6B">
        <w:rPr>
          <w:sz w:val="28"/>
          <w:szCs w:val="28"/>
        </w:rPr>
        <w:t xml:space="preserve"> специальных домах для одиноких</w:t>
      </w:r>
      <w:r>
        <w:rPr>
          <w:sz w:val="28"/>
          <w:szCs w:val="28"/>
        </w:rPr>
        <w:t xml:space="preserve"> престарелых граждан и инвалид</w:t>
      </w:r>
      <w:r w:rsidR="002B3A5E">
        <w:rPr>
          <w:sz w:val="28"/>
          <w:szCs w:val="28"/>
        </w:rPr>
        <w:t>ов Здвинского района состоит  56</w:t>
      </w:r>
      <w:r w:rsidR="001F3AB7">
        <w:rPr>
          <w:sz w:val="28"/>
          <w:szCs w:val="28"/>
        </w:rPr>
        <w:t xml:space="preserve"> человек. </w:t>
      </w:r>
      <w:r w:rsidR="00767D0A">
        <w:rPr>
          <w:sz w:val="28"/>
          <w:szCs w:val="28"/>
        </w:rPr>
        <w:t>Отделом организовано 6 заседаний</w:t>
      </w:r>
      <w:r w:rsidR="002B3A5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рассмотрению </w:t>
      </w:r>
      <w:r w:rsidR="0091686B">
        <w:rPr>
          <w:sz w:val="28"/>
          <w:szCs w:val="28"/>
        </w:rPr>
        <w:t>4 новых</w:t>
      </w:r>
      <w:r w:rsidR="00AB7EA5">
        <w:rPr>
          <w:sz w:val="28"/>
          <w:szCs w:val="28"/>
        </w:rPr>
        <w:t xml:space="preserve"> </w:t>
      </w:r>
      <w:r w:rsidR="007748BB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</w:t>
      </w:r>
      <w:r w:rsidR="00E4100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DE5730" w:rsidRDefault="00686F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C875D3">
        <w:rPr>
          <w:sz w:val="28"/>
          <w:szCs w:val="28"/>
        </w:rPr>
        <w:t>25</w:t>
      </w:r>
      <w:r w:rsidR="0034378A">
        <w:rPr>
          <w:sz w:val="28"/>
          <w:szCs w:val="28"/>
        </w:rPr>
        <w:t>3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34378A">
        <w:rPr>
          <w:sz w:val="28"/>
          <w:szCs w:val="28"/>
        </w:rPr>
        <w:t>ина</w:t>
      </w:r>
      <w:r>
        <w:rPr>
          <w:sz w:val="28"/>
          <w:szCs w:val="28"/>
        </w:rPr>
        <w:t xml:space="preserve"> (участники ВОВ, вдовы участников ВОВ, труженики т</w:t>
      </w:r>
      <w:r w:rsidR="004C5288">
        <w:rPr>
          <w:sz w:val="28"/>
          <w:szCs w:val="28"/>
        </w:rPr>
        <w:t xml:space="preserve">ыла, инвалиды, ветераны труда, </w:t>
      </w:r>
      <w:r>
        <w:rPr>
          <w:sz w:val="28"/>
          <w:szCs w:val="28"/>
        </w:rPr>
        <w:t xml:space="preserve">пенсионеры). </w:t>
      </w:r>
      <w:r w:rsidR="0034378A">
        <w:rPr>
          <w:sz w:val="28"/>
          <w:szCs w:val="28"/>
        </w:rPr>
        <w:t>Обслуживают данную категорию 37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 xml:space="preserve">ботников. За </w:t>
      </w:r>
      <w:r w:rsidR="00C875D3">
        <w:rPr>
          <w:sz w:val="28"/>
          <w:szCs w:val="28"/>
        </w:rPr>
        <w:t>6 месяцев</w:t>
      </w:r>
      <w:r w:rsidR="0034378A">
        <w:rPr>
          <w:sz w:val="28"/>
          <w:szCs w:val="28"/>
        </w:rPr>
        <w:t xml:space="preserve"> 2020</w:t>
      </w:r>
      <w:r w:rsidR="00C44FCF">
        <w:rPr>
          <w:sz w:val="28"/>
          <w:szCs w:val="28"/>
        </w:rPr>
        <w:t xml:space="preserve"> год</w:t>
      </w:r>
      <w:r w:rsidR="0034378A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оказано </w:t>
      </w:r>
      <w:r w:rsidR="00C875D3">
        <w:rPr>
          <w:sz w:val="28"/>
          <w:szCs w:val="28"/>
        </w:rPr>
        <w:t>52743</w:t>
      </w:r>
      <w:r>
        <w:rPr>
          <w:sz w:val="28"/>
          <w:szCs w:val="28"/>
        </w:rPr>
        <w:t xml:space="preserve"> услуг</w:t>
      </w:r>
      <w:r w:rsidR="00C875D3">
        <w:rPr>
          <w:sz w:val="28"/>
          <w:szCs w:val="28"/>
        </w:rPr>
        <w:t>и</w:t>
      </w:r>
      <w:r>
        <w:rPr>
          <w:sz w:val="28"/>
          <w:szCs w:val="28"/>
        </w:rPr>
        <w:t xml:space="preserve">, сумма платных услуг составила </w:t>
      </w:r>
      <w:r w:rsidR="00D653AC">
        <w:rPr>
          <w:sz w:val="28"/>
          <w:szCs w:val="28"/>
        </w:rPr>
        <w:t>200,7</w:t>
      </w:r>
      <w:r>
        <w:rPr>
          <w:sz w:val="28"/>
          <w:szCs w:val="28"/>
        </w:rPr>
        <w:t xml:space="preserve"> тыс. рублей.</w:t>
      </w:r>
    </w:p>
    <w:p w:rsidR="000A78DF" w:rsidRPr="00DE5730" w:rsidRDefault="00DE5730" w:rsidP="00DE57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февра</w:t>
      </w:r>
      <w:r w:rsidRPr="00025C2D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2020 года при отделении создана служба "Сиделки" в целях реализации пилотного проекта по созданию долговременного ухода за гражданами пожилого возраста и инвалидами в рамках федерального проекта "Старшее поколение" национального проекта "Демография" на 2020-2022 годы. В настоящее время служба включает 7 человек, на обслуживании которых находятся 19 пожилых граждан.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D653AC">
        <w:rPr>
          <w:sz w:val="28"/>
          <w:szCs w:val="28"/>
        </w:rPr>
        <w:t>287</w:t>
      </w:r>
      <w:r w:rsidR="00390849">
        <w:rPr>
          <w:sz w:val="28"/>
          <w:szCs w:val="28"/>
        </w:rPr>
        <w:t xml:space="preserve"> </w:t>
      </w:r>
      <w:r w:rsidR="00ED7BC0">
        <w:rPr>
          <w:sz w:val="28"/>
          <w:szCs w:val="28"/>
        </w:rPr>
        <w:t>граждан, оказана</w:t>
      </w:r>
      <w:r w:rsidR="00686F30">
        <w:rPr>
          <w:sz w:val="28"/>
          <w:szCs w:val="28"/>
        </w:rPr>
        <w:t xml:space="preserve"> </w:t>
      </w:r>
      <w:r w:rsidR="00D653AC">
        <w:rPr>
          <w:sz w:val="28"/>
          <w:szCs w:val="28"/>
        </w:rPr>
        <w:t>731</w:t>
      </w:r>
      <w:r w:rsidR="00F95905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D653AC">
        <w:rPr>
          <w:sz w:val="28"/>
          <w:szCs w:val="28"/>
        </w:rPr>
        <w:t>а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AB30E4">
        <w:rPr>
          <w:sz w:val="28"/>
          <w:szCs w:val="28"/>
        </w:rPr>
        <w:t>о</w:t>
      </w:r>
      <w:r w:rsidR="00F95905">
        <w:rPr>
          <w:sz w:val="28"/>
          <w:szCs w:val="28"/>
        </w:rPr>
        <w:t xml:space="preserve"> 18</w:t>
      </w:r>
      <w:r w:rsidR="00ED6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оказано </w:t>
      </w:r>
      <w:r w:rsidR="00912ECE">
        <w:rPr>
          <w:sz w:val="28"/>
          <w:szCs w:val="28"/>
        </w:rPr>
        <w:t>57736</w:t>
      </w:r>
      <w:r>
        <w:rPr>
          <w:sz w:val="28"/>
          <w:szCs w:val="28"/>
        </w:rPr>
        <w:t xml:space="preserve"> услуг, сумма пла</w:t>
      </w:r>
      <w:r w:rsidR="004C5288">
        <w:rPr>
          <w:sz w:val="28"/>
          <w:szCs w:val="28"/>
        </w:rPr>
        <w:t xml:space="preserve">тных услуг составила </w:t>
      </w:r>
      <w:r w:rsidR="00912ECE">
        <w:rPr>
          <w:sz w:val="28"/>
          <w:szCs w:val="28"/>
        </w:rPr>
        <w:t>1248,4</w:t>
      </w:r>
      <w:r w:rsidR="0039474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7F340F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</w:t>
      </w:r>
      <w:r w:rsidR="007F340F">
        <w:rPr>
          <w:sz w:val="28"/>
          <w:szCs w:val="28"/>
        </w:rPr>
        <w:t>а, оказана</w:t>
      </w:r>
      <w:r>
        <w:rPr>
          <w:sz w:val="28"/>
          <w:szCs w:val="28"/>
        </w:rPr>
        <w:t xml:space="preserve"> </w:t>
      </w:r>
      <w:r w:rsidR="007F340F">
        <w:rPr>
          <w:sz w:val="28"/>
          <w:szCs w:val="28"/>
        </w:rPr>
        <w:t>761</w:t>
      </w:r>
      <w:r w:rsidR="002544F5">
        <w:rPr>
          <w:sz w:val="28"/>
          <w:szCs w:val="28"/>
        </w:rPr>
        <w:t xml:space="preserve"> услуг</w:t>
      </w:r>
      <w:r w:rsidR="007F340F">
        <w:rPr>
          <w:sz w:val="28"/>
          <w:szCs w:val="28"/>
        </w:rPr>
        <w:t>а</w:t>
      </w:r>
      <w:r w:rsidR="00994D6B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казенном учреждении «Комплексный центр социального обслуживания населения Здвинского района»  работают 3 клуба общения для граждан пожилого возраста и инвалидов, 3 клуба общения </w:t>
      </w:r>
      <w:r w:rsidR="008504F5">
        <w:rPr>
          <w:sz w:val="28"/>
          <w:szCs w:val="28"/>
        </w:rPr>
        <w:t xml:space="preserve">   для детей, состоящих на обслуживании</w:t>
      </w:r>
      <w:r w:rsidR="00994D6B">
        <w:rPr>
          <w:sz w:val="28"/>
          <w:szCs w:val="28"/>
        </w:rPr>
        <w:t xml:space="preserve"> в центре.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>отчетный</w:t>
      </w:r>
      <w:r w:rsidR="00AB30E4">
        <w:rPr>
          <w:sz w:val="28"/>
          <w:szCs w:val="28"/>
        </w:rPr>
        <w:t xml:space="preserve"> период</w:t>
      </w:r>
      <w:r w:rsidR="004E06A1">
        <w:rPr>
          <w:sz w:val="28"/>
          <w:szCs w:val="28"/>
        </w:rPr>
        <w:t xml:space="preserve"> обслужено 22 несовершеннолетних.</w:t>
      </w:r>
      <w:r w:rsidR="00AB30E4">
        <w:rPr>
          <w:sz w:val="28"/>
          <w:szCs w:val="28"/>
        </w:rPr>
        <w:t xml:space="preserve"> </w:t>
      </w:r>
      <w:r w:rsidR="004E06A1">
        <w:rPr>
          <w:sz w:val="28"/>
          <w:szCs w:val="28"/>
        </w:rPr>
        <w:t xml:space="preserve">Услуги предоставлены </w:t>
      </w:r>
      <w:r w:rsidR="00C31242">
        <w:rPr>
          <w:sz w:val="28"/>
          <w:szCs w:val="28"/>
        </w:rPr>
        <w:t>46</w:t>
      </w:r>
      <w:r w:rsidR="008C5AD6">
        <w:rPr>
          <w:sz w:val="28"/>
          <w:szCs w:val="28"/>
        </w:rPr>
        <w:t xml:space="preserve"> семья</w:t>
      </w:r>
      <w:r w:rsidR="00C31242">
        <w:rPr>
          <w:sz w:val="28"/>
          <w:szCs w:val="28"/>
        </w:rPr>
        <w:t>м</w:t>
      </w:r>
      <w:r w:rsidR="00967DE6">
        <w:rPr>
          <w:sz w:val="28"/>
          <w:szCs w:val="28"/>
        </w:rPr>
        <w:t>, из них многодетных – 5</w:t>
      </w:r>
      <w:r w:rsidR="005B78A5">
        <w:rPr>
          <w:sz w:val="28"/>
          <w:szCs w:val="28"/>
        </w:rPr>
        <w:t>, неполных –</w:t>
      </w:r>
      <w:r w:rsidR="008C5AD6">
        <w:rPr>
          <w:sz w:val="28"/>
          <w:szCs w:val="28"/>
        </w:rPr>
        <w:t xml:space="preserve"> 1</w:t>
      </w:r>
      <w:r w:rsidR="00C31242">
        <w:rPr>
          <w:sz w:val="28"/>
          <w:szCs w:val="28"/>
        </w:rPr>
        <w:t>7</w:t>
      </w:r>
      <w:r w:rsidR="008C5AD6">
        <w:rPr>
          <w:sz w:val="28"/>
          <w:szCs w:val="28"/>
        </w:rPr>
        <w:t>, малообеспеченных – 2</w:t>
      </w:r>
      <w:r w:rsidR="00C31242">
        <w:rPr>
          <w:sz w:val="28"/>
          <w:szCs w:val="28"/>
        </w:rPr>
        <w:t>2</w:t>
      </w:r>
      <w:r w:rsidR="009F36E0">
        <w:rPr>
          <w:sz w:val="28"/>
          <w:szCs w:val="28"/>
        </w:rPr>
        <w:t>.</w:t>
      </w:r>
      <w:r w:rsidR="000C07F9" w:rsidRPr="000C07F9">
        <w:rPr>
          <w:sz w:val="28"/>
          <w:szCs w:val="28"/>
        </w:rPr>
        <w:t xml:space="preserve"> </w:t>
      </w:r>
      <w:r w:rsidR="000C07F9" w:rsidRPr="00961714">
        <w:rPr>
          <w:sz w:val="28"/>
          <w:szCs w:val="28"/>
        </w:rPr>
        <w:t>Из общего</w:t>
      </w:r>
      <w:r w:rsidR="000C07F9" w:rsidRPr="000C07F9">
        <w:rPr>
          <w:sz w:val="28"/>
          <w:szCs w:val="28"/>
        </w:rPr>
        <w:t xml:space="preserve"> числа прошедших реабили</w:t>
      </w:r>
      <w:r w:rsidR="008E6F30">
        <w:rPr>
          <w:sz w:val="28"/>
          <w:szCs w:val="28"/>
        </w:rPr>
        <w:t xml:space="preserve">тацию </w:t>
      </w:r>
      <w:r w:rsidR="008E6F30">
        <w:rPr>
          <w:sz w:val="28"/>
          <w:szCs w:val="28"/>
        </w:rPr>
        <w:lastRenderedPageBreak/>
        <w:t>воспитанников</w:t>
      </w:r>
      <w:r w:rsidR="00100EBC">
        <w:rPr>
          <w:sz w:val="28"/>
          <w:szCs w:val="28"/>
        </w:rPr>
        <w:t xml:space="preserve"> (22)</w:t>
      </w:r>
      <w:r w:rsidR="008E6F30">
        <w:rPr>
          <w:sz w:val="28"/>
          <w:szCs w:val="28"/>
        </w:rPr>
        <w:t xml:space="preserve"> </w:t>
      </w:r>
      <w:r w:rsidR="000C07F9" w:rsidRPr="000C07F9">
        <w:rPr>
          <w:sz w:val="28"/>
          <w:szCs w:val="28"/>
        </w:rPr>
        <w:t xml:space="preserve">возвращены в родные семьи – </w:t>
      </w:r>
      <w:r w:rsidR="00961714">
        <w:rPr>
          <w:sz w:val="28"/>
          <w:szCs w:val="28"/>
        </w:rPr>
        <w:t>18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детей</w:t>
      </w:r>
      <w:r w:rsidR="000C07F9" w:rsidRPr="000C07F9">
        <w:rPr>
          <w:sz w:val="28"/>
          <w:szCs w:val="28"/>
        </w:rPr>
        <w:t>,</w:t>
      </w:r>
      <w:r w:rsidR="008B1EC2">
        <w:rPr>
          <w:sz w:val="28"/>
          <w:szCs w:val="28"/>
        </w:rPr>
        <w:t xml:space="preserve"> в образовательное учреждение для оставшихся без попечения </w:t>
      </w:r>
      <w:r w:rsidR="00777B4A">
        <w:rPr>
          <w:sz w:val="28"/>
          <w:szCs w:val="28"/>
        </w:rPr>
        <w:t>–</w:t>
      </w:r>
      <w:r w:rsidR="008B1EC2">
        <w:rPr>
          <w:sz w:val="28"/>
          <w:szCs w:val="28"/>
        </w:rPr>
        <w:t xml:space="preserve"> </w:t>
      </w:r>
      <w:r w:rsidR="00777B4A">
        <w:rPr>
          <w:sz w:val="28"/>
          <w:szCs w:val="28"/>
        </w:rPr>
        <w:t>1;</w:t>
      </w:r>
      <w:r w:rsidR="000C07F9" w:rsidRPr="000C07F9">
        <w:rPr>
          <w:sz w:val="28"/>
          <w:szCs w:val="28"/>
        </w:rPr>
        <w:t xml:space="preserve"> </w:t>
      </w:r>
      <w:r w:rsidR="008E6F30" w:rsidRPr="000C07F9">
        <w:rPr>
          <w:sz w:val="28"/>
          <w:szCs w:val="28"/>
        </w:rPr>
        <w:t>оформлены под опек</w:t>
      </w:r>
      <w:r w:rsidR="00C705CB">
        <w:rPr>
          <w:sz w:val="28"/>
          <w:szCs w:val="28"/>
        </w:rPr>
        <w:t>у – 3</w:t>
      </w:r>
      <w:r w:rsidR="008E6F30">
        <w:rPr>
          <w:sz w:val="28"/>
          <w:szCs w:val="28"/>
        </w:rPr>
        <w:t>.</w:t>
      </w:r>
    </w:p>
    <w:p w:rsidR="000436E1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 4,2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FF77C0">
        <w:rPr>
          <w:sz w:val="28"/>
          <w:szCs w:val="28"/>
          <w:shd w:val="clear" w:color="auto" w:fill="FFFFFF"/>
        </w:rPr>
        <w:t>а отчетный период составила 40,6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FF77C0">
        <w:rPr>
          <w:sz w:val="28"/>
          <w:szCs w:val="28"/>
        </w:rPr>
        <w:t>меньшилась на 0,5</w:t>
      </w:r>
      <w:r w:rsidR="00EE1DC0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процентных пункта и составила 30,7</w:t>
      </w:r>
      <w:r w:rsidR="00EE1DC0">
        <w:rPr>
          <w:sz w:val="28"/>
          <w:szCs w:val="28"/>
        </w:rPr>
        <w:t>%.</w:t>
      </w:r>
    </w:p>
    <w:p w:rsidR="000436E1" w:rsidRDefault="000436E1">
      <w:pPr>
        <w:jc w:val="both"/>
        <w:rPr>
          <w:sz w:val="28"/>
          <w:szCs w:val="28"/>
        </w:rPr>
      </w:pPr>
    </w:p>
    <w:p w:rsidR="00AF1573" w:rsidRDefault="00AF1573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 xml:space="preserve">часть консолидированного бюджета Здвинского района за </w:t>
      </w:r>
      <w:r w:rsidR="00D97C69">
        <w:rPr>
          <w:sz w:val="28"/>
          <w:szCs w:val="28"/>
        </w:rPr>
        <w:t xml:space="preserve">1 </w:t>
      </w:r>
      <w:r w:rsidR="00AC2B9B">
        <w:rPr>
          <w:sz w:val="28"/>
          <w:szCs w:val="28"/>
        </w:rPr>
        <w:t xml:space="preserve">полугодие </w:t>
      </w:r>
      <w:r w:rsidR="00D97C69">
        <w:rPr>
          <w:sz w:val="28"/>
          <w:szCs w:val="28"/>
        </w:rPr>
        <w:t>2020</w:t>
      </w:r>
      <w:r w:rsidR="00854AC0">
        <w:rPr>
          <w:sz w:val="28"/>
          <w:szCs w:val="28"/>
        </w:rPr>
        <w:t xml:space="preserve"> год</w:t>
      </w:r>
      <w:r w:rsidR="00D97C69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исполнена на </w:t>
      </w:r>
      <w:r w:rsidR="00AC2B9B">
        <w:rPr>
          <w:sz w:val="28"/>
          <w:szCs w:val="28"/>
        </w:rPr>
        <w:t>44,4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A528B6">
        <w:rPr>
          <w:sz w:val="28"/>
          <w:szCs w:val="28"/>
        </w:rPr>
        <w:t>анный бюджет увеличилась на 14,6</w:t>
      </w:r>
      <w:r w:rsidR="00E30F83">
        <w:rPr>
          <w:sz w:val="28"/>
          <w:szCs w:val="28"/>
        </w:rPr>
        <w:t xml:space="preserve"> млн. рублей и составила </w:t>
      </w:r>
      <w:r w:rsidR="0097731F">
        <w:rPr>
          <w:sz w:val="28"/>
          <w:szCs w:val="28"/>
        </w:rPr>
        <w:t>366,3</w:t>
      </w:r>
      <w:r>
        <w:rPr>
          <w:sz w:val="28"/>
          <w:szCs w:val="28"/>
        </w:rPr>
        <w:t xml:space="preserve"> млн. рублей, в том </w:t>
      </w:r>
      <w:r w:rsidR="00F11D72">
        <w:rPr>
          <w:sz w:val="28"/>
          <w:szCs w:val="28"/>
        </w:rPr>
        <w:t>числе собственные доходы – 101,1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503F3C">
        <w:rPr>
          <w:sz w:val="28"/>
          <w:szCs w:val="28"/>
        </w:rPr>
        <w:t>101,9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503F3C">
        <w:rPr>
          <w:sz w:val="28"/>
          <w:szCs w:val="28"/>
        </w:rPr>
        <w:t>вые и неналоговые доходы – 52 млн. рублей (темп роста – 102</w:t>
      </w:r>
      <w:r>
        <w:rPr>
          <w:sz w:val="28"/>
          <w:szCs w:val="28"/>
        </w:rPr>
        <w:t>%). Бюджетная обеспеченность н</w:t>
      </w:r>
      <w:r w:rsidR="0005289F">
        <w:rPr>
          <w:sz w:val="28"/>
          <w:szCs w:val="28"/>
        </w:rPr>
        <w:t>а душу населения составила 26528</w:t>
      </w:r>
      <w:r w:rsidR="00F3520A">
        <w:rPr>
          <w:sz w:val="28"/>
          <w:szCs w:val="28"/>
        </w:rPr>
        <w:t xml:space="preserve"> </w:t>
      </w:r>
      <w:r w:rsidR="00996482">
        <w:rPr>
          <w:sz w:val="28"/>
          <w:szCs w:val="28"/>
        </w:rPr>
        <w:t xml:space="preserve">рублей </w:t>
      </w:r>
      <w:r w:rsidR="0005289F">
        <w:rPr>
          <w:sz w:val="28"/>
          <w:szCs w:val="28"/>
        </w:rPr>
        <w:t>(105,9</w:t>
      </w:r>
      <w:r w:rsidR="00ED7656">
        <w:rPr>
          <w:sz w:val="28"/>
          <w:szCs w:val="28"/>
        </w:rPr>
        <w:t xml:space="preserve">% к уровню </w:t>
      </w:r>
      <w:r w:rsidR="0053414A">
        <w:rPr>
          <w:sz w:val="28"/>
          <w:szCs w:val="28"/>
        </w:rPr>
        <w:t xml:space="preserve">1 </w:t>
      </w:r>
      <w:r w:rsidR="0005289F">
        <w:rPr>
          <w:sz w:val="28"/>
          <w:szCs w:val="28"/>
        </w:rPr>
        <w:t>полугодия</w:t>
      </w:r>
      <w:r w:rsidR="0053414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05289F">
        <w:rPr>
          <w:sz w:val="28"/>
          <w:szCs w:val="28"/>
        </w:rPr>
        <w:t>и и неналоговыми доходами – 3766</w:t>
      </w:r>
      <w:r w:rsidR="0053414A">
        <w:rPr>
          <w:sz w:val="28"/>
          <w:szCs w:val="28"/>
        </w:rPr>
        <w:t xml:space="preserve"> рублей</w:t>
      </w:r>
      <w:r w:rsidR="003353E9">
        <w:rPr>
          <w:sz w:val="28"/>
          <w:szCs w:val="28"/>
        </w:rPr>
        <w:t xml:space="preserve"> (темп</w:t>
      </w:r>
      <w:r w:rsidR="0005289F">
        <w:rPr>
          <w:sz w:val="28"/>
          <w:szCs w:val="28"/>
        </w:rPr>
        <w:t xml:space="preserve"> роста 103,7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7D1D35">
        <w:rPr>
          <w:sz w:val="28"/>
          <w:szCs w:val="28"/>
        </w:rPr>
        <w:t>анного бюджета исполнены на 38,7</w:t>
      </w:r>
      <w:r w:rsidR="00917671">
        <w:rPr>
          <w:sz w:val="28"/>
          <w:szCs w:val="28"/>
        </w:rPr>
        <w:t xml:space="preserve">% к </w:t>
      </w:r>
      <w:r w:rsidR="007D1D35">
        <w:rPr>
          <w:sz w:val="28"/>
          <w:szCs w:val="28"/>
        </w:rPr>
        <w:t>годовому плану и составили 333,3 млн. рублей. (100,7</w:t>
      </w:r>
      <w:r>
        <w:rPr>
          <w:sz w:val="28"/>
          <w:szCs w:val="28"/>
        </w:rPr>
        <w:t>% к уровню прошлого года).</w:t>
      </w:r>
    </w:p>
    <w:p w:rsidR="000436E1" w:rsidRDefault="007D1D35">
      <w:pPr>
        <w:ind w:firstLine="709"/>
        <w:jc w:val="both"/>
      </w:pPr>
      <w:r>
        <w:rPr>
          <w:sz w:val="28"/>
          <w:szCs w:val="28"/>
        </w:rPr>
        <w:t>Основная часть расходов (170,4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 w:rsidR="00A310F5">
        <w:rPr>
          <w:sz w:val="28"/>
          <w:szCs w:val="28"/>
        </w:rPr>
        <w:t>51</w:t>
      </w:r>
      <w:r w:rsidR="00417BDC">
        <w:rPr>
          <w:sz w:val="28"/>
          <w:szCs w:val="28"/>
        </w:rPr>
        <w:t>,2</w:t>
      </w:r>
      <w:r w:rsidR="00A310F5">
        <w:rPr>
          <w:sz w:val="28"/>
          <w:szCs w:val="28"/>
        </w:rPr>
        <w:t>%, культуру – 48,7</w:t>
      </w:r>
      <w:r w:rsidR="00686F30">
        <w:rPr>
          <w:sz w:val="28"/>
          <w:szCs w:val="28"/>
        </w:rPr>
        <w:t xml:space="preserve"> млн. руб. </w:t>
      </w:r>
      <w:r w:rsidR="00A310F5">
        <w:rPr>
          <w:sz w:val="28"/>
          <w:szCs w:val="28"/>
        </w:rPr>
        <w:t>(14</w:t>
      </w:r>
      <w:r w:rsidR="00B33AF4">
        <w:rPr>
          <w:sz w:val="28"/>
          <w:szCs w:val="28"/>
        </w:rPr>
        <w:t>,7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A310F5">
        <w:rPr>
          <w:sz w:val="28"/>
          <w:szCs w:val="28"/>
        </w:rPr>
        <w:t xml:space="preserve"> муниципальное управление – 44,2</w:t>
      </w:r>
      <w:r w:rsidR="00BB28D4">
        <w:rPr>
          <w:sz w:val="28"/>
          <w:szCs w:val="28"/>
        </w:rPr>
        <w:t xml:space="preserve"> млн. рублей (13</w:t>
      </w:r>
      <w:r w:rsidR="003A28F4">
        <w:rPr>
          <w:sz w:val="28"/>
          <w:szCs w:val="28"/>
        </w:rPr>
        <w:t>,3</w:t>
      </w:r>
      <w:r w:rsidR="00686F30">
        <w:rPr>
          <w:sz w:val="28"/>
          <w:szCs w:val="28"/>
        </w:rPr>
        <w:t>%), жилищ</w:t>
      </w:r>
      <w:r w:rsidR="003A28F4">
        <w:rPr>
          <w:sz w:val="28"/>
          <w:szCs w:val="28"/>
        </w:rPr>
        <w:t>но-коммунальное хозяйство – 13,8 млн. рублей (4,2</w:t>
      </w:r>
      <w:r w:rsidR="00686F30">
        <w:rPr>
          <w:sz w:val="28"/>
          <w:szCs w:val="28"/>
        </w:rPr>
        <w:t>%).</w:t>
      </w:r>
    </w:p>
    <w:sectPr w:rsidR="000436E1" w:rsidSect="007A4747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25" w:rsidRDefault="008E5125" w:rsidP="000436E1">
      <w:r>
        <w:separator/>
      </w:r>
    </w:p>
  </w:endnote>
  <w:endnote w:type="continuationSeparator" w:id="1">
    <w:p w:rsidR="008E5125" w:rsidRDefault="008E5125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EA689A">
    <w:pPr>
      <w:pStyle w:val="Footer"/>
      <w:jc w:val="center"/>
    </w:pPr>
    <w:fldSimple w:instr="PAGE">
      <w:r w:rsidR="00CD583A">
        <w:rPr>
          <w:noProof/>
        </w:rPr>
        <w:t>16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25" w:rsidRDefault="008E5125" w:rsidP="000436E1">
      <w:r>
        <w:separator/>
      </w:r>
    </w:p>
  </w:footnote>
  <w:footnote w:type="continuationSeparator" w:id="1">
    <w:p w:rsidR="008E5125" w:rsidRDefault="008E5125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042D0"/>
    <w:rsid w:val="000064B1"/>
    <w:rsid w:val="00006BE3"/>
    <w:rsid w:val="000078E1"/>
    <w:rsid w:val="00007CC2"/>
    <w:rsid w:val="000120C5"/>
    <w:rsid w:val="00013318"/>
    <w:rsid w:val="00013B41"/>
    <w:rsid w:val="0001430D"/>
    <w:rsid w:val="00017076"/>
    <w:rsid w:val="00017DBC"/>
    <w:rsid w:val="00020F57"/>
    <w:rsid w:val="00021443"/>
    <w:rsid w:val="00022380"/>
    <w:rsid w:val="00022F6B"/>
    <w:rsid w:val="000236B6"/>
    <w:rsid w:val="00023857"/>
    <w:rsid w:val="0002385B"/>
    <w:rsid w:val="00024818"/>
    <w:rsid w:val="000249B2"/>
    <w:rsid w:val="0002590B"/>
    <w:rsid w:val="00025F8D"/>
    <w:rsid w:val="00026FD3"/>
    <w:rsid w:val="00031BCE"/>
    <w:rsid w:val="000328BD"/>
    <w:rsid w:val="00033E27"/>
    <w:rsid w:val="000347C5"/>
    <w:rsid w:val="00036A2F"/>
    <w:rsid w:val="00037075"/>
    <w:rsid w:val="00042348"/>
    <w:rsid w:val="00042D68"/>
    <w:rsid w:val="000436E1"/>
    <w:rsid w:val="00043A2C"/>
    <w:rsid w:val="000518AC"/>
    <w:rsid w:val="0005289F"/>
    <w:rsid w:val="00053BC9"/>
    <w:rsid w:val="00053BE1"/>
    <w:rsid w:val="0005528E"/>
    <w:rsid w:val="0005787B"/>
    <w:rsid w:val="00057EA7"/>
    <w:rsid w:val="0006194B"/>
    <w:rsid w:val="000630E3"/>
    <w:rsid w:val="00063D69"/>
    <w:rsid w:val="000644FE"/>
    <w:rsid w:val="00064AD2"/>
    <w:rsid w:val="00067040"/>
    <w:rsid w:val="00067141"/>
    <w:rsid w:val="000672B1"/>
    <w:rsid w:val="0007224A"/>
    <w:rsid w:val="000724AC"/>
    <w:rsid w:val="00072AB1"/>
    <w:rsid w:val="000735E9"/>
    <w:rsid w:val="00074BFC"/>
    <w:rsid w:val="00075DF1"/>
    <w:rsid w:val="00076081"/>
    <w:rsid w:val="00077D3F"/>
    <w:rsid w:val="0008009B"/>
    <w:rsid w:val="00082309"/>
    <w:rsid w:val="00086C11"/>
    <w:rsid w:val="000910AD"/>
    <w:rsid w:val="00092CE9"/>
    <w:rsid w:val="00093078"/>
    <w:rsid w:val="00094645"/>
    <w:rsid w:val="00095027"/>
    <w:rsid w:val="00097226"/>
    <w:rsid w:val="000A22E4"/>
    <w:rsid w:val="000A258A"/>
    <w:rsid w:val="000A26A0"/>
    <w:rsid w:val="000A30A5"/>
    <w:rsid w:val="000A3688"/>
    <w:rsid w:val="000A400A"/>
    <w:rsid w:val="000A528F"/>
    <w:rsid w:val="000A5E15"/>
    <w:rsid w:val="000A5FE6"/>
    <w:rsid w:val="000A78DF"/>
    <w:rsid w:val="000B019C"/>
    <w:rsid w:val="000B2EF9"/>
    <w:rsid w:val="000B4030"/>
    <w:rsid w:val="000B51E2"/>
    <w:rsid w:val="000B5CA3"/>
    <w:rsid w:val="000B7A34"/>
    <w:rsid w:val="000C07F9"/>
    <w:rsid w:val="000C13E1"/>
    <w:rsid w:val="000C23CF"/>
    <w:rsid w:val="000C2B3C"/>
    <w:rsid w:val="000C5FAC"/>
    <w:rsid w:val="000C6DC6"/>
    <w:rsid w:val="000C6EF7"/>
    <w:rsid w:val="000D2D23"/>
    <w:rsid w:val="000D302D"/>
    <w:rsid w:val="000D3F3D"/>
    <w:rsid w:val="000D557D"/>
    <w:rsid w:val="000D5AB2"/>
    <w:rsid w:val="000D6F06"/>
    <w:rsid w:val="000E1202"/>
    <w:rsid w:val="000E6006"/>
    <w:rsid w:val="000E7D3F"/>
    <w:rsid w:val="000F08AB"/>
    <w:rsid w:val="000F1158"/>
    <w:rsid w:val="000F25EF"/>
    <w:rsid w:val="000F4709"/>
    <w:rsid w:val="000F5316"/>
    <w:rsid w:val="000F6937"/>
    <w:rsid w:val="00100EBC"/>
    <w:rsid w:val="00102019"/>
    <w:rsid w:val="00104EAF"/>
    <w:rsid w:val="0010726F"/>
    <w:rsid w:val="00111350"/>
    <w:rsid w:val="0011136C"/>
    <w:rsid w:val="00112850"/>
    <w:rsid w:val="001131A5"/>
    <w:rsid w:val="00113D94"/>
    <w:rsid w:val="0011593A"/>
    <w:rsid w:val="0011765E"/>
    <w:rsid w:val="00120D28"/>
    <w:rsid w:val="0012523D"/>
    <w:rsid w:val="001276C7"/>
    <w:rsid w:val="00130287"/>
    <w:rsid w:val="001305D0"/>
    <w:rsid w:val="001339F1"/>
    <w:rsid w:val="00133E0D"/>
    <w:rsid w:val="001347B5"/>
    <w:rsid w:val="00136506"/>
    <w:rsid w:val="00136DDF"/>
    <w:rsid w:val="001403D4"/>
    <w:rsid w:val="00143499"/>
    <w:rsid w:val="00144FF2"/>
    <w:rsid w:val="00145308"/>
    <w:rsid w:val="00147091"/>
    <w:rsid w:val="00147888"/>
    <w:rsid w:val="001505CF"/>
    <w:rsid w:val="00152287"/>
    <w:rsid w:val="0015240B"/>
    <w:rsid w:val="001532E6"/>
    <w:rsid w:val="001536CC"/>
    <w:rsid w:val="00154483"/>
    <w:rsid w:val="00155B59"/>
    <w:rsid w:val="001565E9"/>
    <w:rsid w:val="0015760A"/>
    <w:rsid w:val="001601C2"/>
    <w:rsid w:val="001637E6"/>
    <w:rsid w:val="00163878"/>
    <w:rsid w:val="00163FA5"/>
    <w:rsid w:val="0016594A"/>
    <w:rsid w:val="0016604B"/>
    <w:rsid w:val="00166292"/>
    <w:rsid w:val="001667C9"/>
    <w:rsid w:val="00167CD8"/>
    <w:rsid w:val="00170F36"/>
    <w:rsid w:val="001737C6"/>
    <w:rsid w:val="001737FC"/>
    <w:rsid w:val="00173FBF"/>
    <w:rsid w:val="00174B75"/>
    <w:rsid w:val="00177565"/>
    <w:rsid w:val="00177F4F"/>
    <w:rsid w:val="00185425"/>
    <w:rsid w:val="0018577A"/>
    <w:rsid w:val="0018663A"/>
    <w:rsid w:val="00187667"/>
    <w:rsid w:val="00190119"/>
    <w:rsid w:val="00193E44"/>
    <w:rsid w:val="00196388"/>
    <w:rsid w:val="0019676D"/>
    <w:rsid w:val="00196D98"/>
    <w:rsid w:val="0019717B"/>
    <w:rsid w:val="001A0EED"/>
    <w:rsid w:val="001A1474"/>
    <w:rsid w:val="001A1B86"/>
    <w:rsid w:val="001A56F3"/>
    <w:rsid w:val="001B1533"/>
    <w:rsid w:val="001B2806"/>
    <w:rsid w:val="001B2C38"/>
    <w:rsid w:val="001B2DAD"/>
    <w:rsid w:val="001B4927"/>
    <w:rsid w:val="001B4BFC"/>
    <w:rsid w:val="001B512F"/>
    <w:rsid w:val="001B7038"/>
    <w:rsid w:val="001B7A9C"/>
    <w:rsid w:val="001C0A09"/>
    <w:rsid w:val="001C0E2C"/>
    <w:rsid w:val="001C7817"/>
    <w:rsid w:val="001D0362"/>
    <w:rsid w:val="001D275F"/>
    <w:rsid w:val="001D38B7"/>
    <w:rsid w:val="001D5D23"/>
    <w:rsid w:val="001E0985"/>
    <w:rsid w:val="001E366C"/>
    <w:rsid w:val="001E4FB2"/>
    <w:rsid w:val="001E5B61"/>
    <w:rsid w:val="001E78E4"/>
    <w:rsid w:val="001E7BCD"/>
    <w:rsid w:val="001F0109"/>
    <w:rsid w:val="001F05F2"/>
    <w:rsid w:val="001F2F1D"/>
    <w:rsid w:val="001F36F0"/>
    <w:rsid w:val="001F3AB7"/>
    <w:rsid w:val="001F68F8"/>
    <w:rsid w:val="001F6BB8"/>
    <w:rsid w:val="0020080E"/>
    <w:rsid w:val="00203772"/>
    <w:rsid w:val="00206BF7"/>
    <w:rsid w:val="0021040C"/>
    <w:rsid w:val="00210E56"/>
    <w:rsid w:val="0021142D"/>
    <w:rsid w:val="002145C5"/>
    <w:rsid w:val="002166D6"/>
    <w:rsid w:val="0022078C"/>
    <w:rsid w:val="00222433"/>
    <w:rsid w:val="002227BF"/>
    <w:rsid w:val="0022305C"/>
    <w:rsid w:val="00223F47"/>
    <w:rsid w:val="0022459F"/>
    <w:rsid w:val="002266B1"/>
    <w:rsid w:val="0022741C"/>
    <w:rsid w:val="00231208"/>
    <w:rsid w:val="002330EA"/>
    <w:rsid w:val="0023446D"/>
    <w:rsid w:val="002349B2"/>
    <w:rsid w:val="00235FB7"/>
    <w:rsid w:val="00236997"/>
    <w:rsid w:val="002417E8"/>
    <w:rsid w:val="0024220E"/>
    <w:rsid w:val="002422B3"/>
    <w:rsid w:val="002462BC"/>
    <w:rsid w:val="0024770C"/>
    <w:rsid w:val="002505D5"/>
    <w:rsid w:val="002525AA"/>
    <w:rsid w:val="002544F5"/>
    <w:rsid w:val="002603D7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2D3A"/>
    <w:rsid w:val="00275CD2"/>
    <w:rsid w:val="00277186"/>
    <w:rsid w:val="00277945"/>
    <w:rsid w:val="002814DF"/>
    <w:rsid w:val="00283BF8"/>
    <w:rsid w:val="00284457"/>
    <w:rsid w:val="00284A14"/>
    <w:rsid w:val="0028529E"/>
    <w:rsid w:val="00286038"/>
    <w:rsid w:val="00286275"/>
    <w:rsid w:val="002862E2"/>
    <w:rsid w:val="0028726D"/>
    <w:rsid w:val="002878D7"/>
    <w:rsid w:val="002936CB"/>
    <w:rsid w:val="002940D5"/>
    <w:rsid w:val="002951A9"/>
    <w:rsid w:val="0029579D"/>
    <w:rsid w:val="00296A5A"/>
    <w:rsid w:val="00296DDE"/>
    <w:rsid w:val="0029744E"/>
    <w:rsid w:val="00297E8C"/>
    <w:rsid w:val="002A0E77"/>
    <w:rsid w:val="002A28AB"/>
    <w:rsid w:val="002A4838"/>
    <w:rsid w:val="002A7026"/>
    <w:rsid w:val="002B150F"/>
    <w:rsid w:val="002B162B"/>
    <w:rsid w:val="002B37D9"/>
    <w:rsid w:val="002B3A5E"/>
    <w:rsid w:val="002B43F0"/>
    <w:rsid w:val="002B45C0"/>
    <w:rsid w:val="002B6FFE"/>
    <w:rsid w:val="002B7946"/>
    <w:rsid w:val="002C16FD"/>
    <w:rsid w:val="002C2CB4"/>
    <w:rsid w:val="002C4C91"/>
    <w:rsid w:val="002C6687"/>
    <w:rsid w:val="002D18D8"/>
    <w:rsid w:val="002D2A2E"/>
    <w:rsid w:val="002D2EF4"/>
    <w:rsid w:val="002D3DFF"/>
    <w:rsid w:val="002D3E95"/>
    <w:rsid w:val="002D43F6"/>
    <w:rsid w:val="002D6150"/>
    <w:rsid w:val="002D63E8"/>
    <w:rsid w:val="002D6C9A"/>
    <w:rsid w:val="002E0997"/>
    <w:rsid w:val="002E19D1"/>
    <w:rsid w:val="002E4894"/>
    <w:rsid w:val="002E5224"/>
    <w:rsid w:val="002F1922"/>
    <w:rsid w:val="002F6FBA"/>
    <w:rsid w:val="002F7B50"/>
    <w:rsid w:val="003004C8"/>
    <w:rsid w:val="003008F7"/>
    <w:rsid w:val="003012EC"/>
    <w:rsid w:val="00301BEB"/>
    <w:rsid w:val="00301EB5"/>
    <w:rsid w:val="00302F86"/>
    <w:rsid w:val="003046A2"/>
    <w:rsid w:val="00305614"/>
    <w:rsid w:val="003105C5"/>
    <w:rsid w:val="00310F12"/>
    <w:rsid w:val="00312163"/>
    <w:rsid w:val="00312574"/>
    <w:rsid w:val="0031401E"/>
    <w:rsid w:val="0031563A"/>
    <w:rsid w:val="00315A9F"/>
    <w:rsid w:val="003177C5"/>
    <w:rsid w:val="00320D6C"/>
    <w:rsid w:val="0032109E"/>
    <w:rsid w:val="00321186"/>
    <w:rsid w:val="00322A41"/>
    <w:rsid w:val="00323456"/>
    <w:rsid w:val="00323496"/>
    <w:rsid w:val="003256BD"/>
    <w:rsid w:val="0032618F"/>
    <w:rsid w:val="0033003C"/>
    <w:rsid w:val="003334AD"/>
    <w:rsid w:val="003336A1"/>
    <w:rsid w:val="0033370E"/>
    <w:rsid w:val="00333D6E"/>
    <w:rsid w:val="003353E9"/>
    <w:rsid w:val="003423D5"/>
    <w:rsid w:val="00342D79"/>
    <w:rsid w:val="00342F33"/>
    <w:rsid w:val="003431D8"/>
    <w:rsid w:val="0034378A"/>
    <w:rsid w:val="00343EDB"/>
    <w:rsid w:val="003449A0"/>
    <w:rsid w:val="00345697"/>
    <w:rsid w:val="0034768C"/>
    <w:rsid w:val="00347865"/>
    <w:rsid w:val="003500DC"/>
    <w:rsid w:val="00350451"/>
    <w:rsid w:val="00351AAD"/>
    <w:rsid w:val="00354CCB"/>
    <w:rsid w:val="0036020E"/>
    <w:rsid w:val="0036154C"/>
    <w:rsid w:val="00365486"/>
    <w:rsid w:val="00365A76"/>
    <w:rsid w:val="00366290"/>
    <w:rsid w:val="003662C9"/>
    <w:rsid w:val="00370081"/>
    <w:rsid w:val="003701FD"/>
    <w:rsid w:val="0037222E"/>
    <w:rsid w:val="00375779"/>
    <w:rsid w:val="003768BF"/>
    <w:rsid w:val="00376C4B"/>
    <w:rsid w:val="00376D54"/>
    <w:rsid w:val="00385DDA"/>
    <w:rsid w:val="00387359"/>
    <w:rsid w:val="0038797E"/>
    <w:rsid w:val="00390849"/>
    <w:rsid w:val="00392724"/>
    <w:rsid w:val="0039331E"/>
    <w:rsid w:val="0039474A"/>
    <w:rsid w:val="00395963"/>
    <w:rsid w:val="003961EA"/>
    <w:rsid w:val="003A28F4"/>
    <w:rsid w:val="003A6016"/>
    <w:rsid w:val="003A757B"/>
    <w:rsid w:val="003A7701"/>
    <w:rsid w:val="003B00F5"/>
    <w:rsid w:val="003B2F03"/>
    <w:rsid w:val="003B3F40"/>
    <w:rsid w:val="003B7086"/>
    <w:rsid w:val="003C0414"/>
    <w:rsid w:val="003C64BF"/>
    <w:rsid w:val="003C73CD"/>
    <w:rsid w:val="003C7F92"/>
    <w:rsid w:val="003D29D4"/>
    <w:rsid w:val="003D4C41"/>
    <w:rsid w:val="003D5849"/>
    <w:rsid w:val="003D5921"/>
    <w:rsid w:val="003D5BBB"/>
    <w:rsid w:val="003E635F"/>
    <w:rsid w:val="003E656A"/>
    <w:rsid w:val="003E7B1D"/>
    <w:rsid w:val="003F039C"/>
    <w:rsid w:val="003F498C"/>
    <w:rsid w:val="00400AE7"/>
    <w:rsid w:val="00401743"/>
    <w:rsid w:val="004039D9"/>
    <w:rsid w:val="00404AEE"/>
    <w:rsid w:val="00405E12"/>
    <w:rsid w:val="00407C26"/>
    <w:rsid w:val="004106FC"/>
    <w:rsid w:val="004122B1"/>
    <w:rsid w:val="00412D75"/>
    <w:rsid w:val="00413671"/>
    <w:rsid w:val="0041649B"/>
    <w:rsid w:val="00417BDC"/>
    <w:rsid w:val="00424B82"/>
    <w:rsid w:val="00427367"/>
    <w:rsid w:val="00427D7F"/>
    <w:rsid w:val="00430C3B"/>
    <w:rsid w:val="00433440"/>
    <w:rsid w:val="00436F8B"/>
    <w:rsid w:val="00437CEC"/>
    <w:rsid w:val="00441A6B"/>
    <w:rsid w:val="004457A5"/>
    <w:rsid w:val="00450F19"/>
    <w:rsid w:val="00451A16"/>
    <w:rsid w:val="004521C3"/>
    <w:rsid w:val="00452DB0"/>
    <w:rsid w:val="00456E15"/>
    <w:rsid w:val="00457797"/>
    <w:rsid w:val="004615ED"/>
    <w:rsid w:val="00462113"/>
    <w:rsid w:val="0046423D"/>
    <w:rsid w:val="0046514F"/>
    <w:rsid w:val="00467245"/>
    <w:rsid w:val="0046733B"/>
    <w:rsid w:val="00470D08"/>
    <w:rsid w:val="00472289"/>
    <w:rsid w:val="0047234E"/>
    <w:rsid w:val="004737F7"/>
    <w:rsid w:val="00473835"/>
    <w:rsid w:val="00475DB5"/>
    <w:rsid w:val="004760DA"/>
    <w:rsid w:val="00476637"/>
    <w:rsid w:val="00476703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0A8E"/>
    <w:rsid w:val="00493DB2"/>
    <w:rsid w:val="00494E13"/>
    <w:rsid w:val="004A1117"/>
    <w:rsid w:val="004A1C7E"/>
    <w:rsid w:val="004A20E4"/>
    <w:rsid w:val="004A3516"/>
    <w:rsid w:val="004A3728"/>
    <w:rsid w:val="004A3CCB"/>
    <w:rsid w:val="004A6A30"/>
    <w:rsid w:val="004A7C1A"/>
    <w:rsid w:val="004B192C"/>
    <w:rsid w:val="004B37C3"/>
    <w:rsid w:val="004C0B97"/>
    <w:rsid w:val="004C25D6"/>
    <w:rsid w:val="004C4080"/>
    <w:rsid w:val="004C5288"/>
    <w:rsid w:val="004C594D"/>
    <w:rsid w:val="004C636F"/>
    <w:rsid w:val="004C7320"/>
    <w:rsid w:val="004C7F27"/>
    <w:rsid w:val="004D3173"/>
    <w:rsid w:val="004D31CB"/>
    <w:rsid w:val="004D4481"/>
    <w:rsid w:val="004D5CE8"/>
    <w:rsid w:val="004E06A1"/>
    <w:rsid w:val="004E106C"/>
    <w:rsid w:val="004E123C"/>
    <w:rsid w:val="004E24FE"/>
    <w:rsid w:val="004E35A7"/>
    <w:rsid w:val="004E4227"/>
    <w:rsid w:val="004E64B6"/>
    <w:rsid w:val="004E6B9A"/>
    <w:rsid w:val="004E7F22"/>
    <w:rsid w:val="004F0338"/>
    <w:rsid w:val="004F0A58"/>
    <w:rsid w:val="004F1940"/>
    <w:rsid w:val="004F201D"/>
    <w:rsid w:val="004F2552"/>
    <w:rsid w:val="004F325B"/>
    <w:rsid w:val="004F66BB"/>
    <w:rsid w:val="0050009E"/>
    <w:rsid w:val="005001A0"/>
    <w:rsid w:val="0050152C"/>
    <w:rsid w:val="00503F3C"/>
    <w:rsid w:val="0050623B"/>
    <w:rsid w:val="00507473"/>
    <w:rsid w:val="0050773A"/>
    <w:rsid w:val="00510F2D"/>
    <w:rsid w:val="0051351B"/>
    <w:rsid w:val="005160CA"/>
    <w:rsid w:val="005168D0"/>
    <w:rsid w:val="00517775"/>
    <w:rsid w:val="00517A78"/>
    <w:rsid w:val="005201DA"/>
    <w:rsid w:val="00520295"/>
    <w:rsid w:val="00521195"/>
    <w:rsid w:val="00521834"/>
    <w:rsid w:val="005244FD"/>
    <w:rsid w:val="00526809"/>
    <w:rsid w:val="00527613"/>
    <w:rsid w:val="0052795A"/>
    <w:rsid w:val="00527A4E"/>
    <w:rsid w:val="00530004"/>
    <w:rsid w:val="00530CC5"/>
    <w:rsid w:val="00531421"/>
    <w:rsid w:val="00532DE6"/>
    <w:rsid w:val="0053414A"/>
    <w:rsid w:val="00534982"/>
    <w:rsid w:val="00534EDA"/>
    <w:rsid w:val="00535DA7"/>
    <w:rsid w:val="00541C36"/>
    <w:rsid w:val="005428C4"/>
    <w:rsid w:val="00544749"/>
    <w:rsid w:val="00544B39"/>
    <w:rsid w:val="00551B36"/>
    <w:rsid w:val="00552CD9"/>
    <w:rsid w:val="00554538"/>
    <w:rsid w:val="00554F83"/>
    <w:rsid w:val="00555FA1"/>
    <w:rsid w:val="005570E7"/>
    <w:rsid w:val="00557C29"/>
    <w:rsid w:val="00560562"/>
    <w:rsid w:val="0056134C"/>
    <w:rsid w:val="005617AB"/>
    <w:rsid w:val="00564D0C"/>
    <w:rsid w:val="0056773B"/>
    <w:rsid w:val="00567B52"/>
    <w:rsid w:val="00570783"/>
    <w:rsid w:val="005709BA"/>
    <w:rsid w:val="0057357C"/>
    <w:rsid w:val="00573D5C"/>
    <w:rsid w:val="00574976"/>
    <w:rsid w:val="00575D32"/>
    <w:rsid w:val="005779C5"/>
    <w:rsid w:val="00581D43"/>
    <w:rsid w:val="00582C4F"/>
    <w:rsid w:val="0058335D"/>
    <w:rsid w:val="00584261"/>
    <w:rsid w:val="00586C8B"/>
    <w:rsid w:val="0058765A"/>
    <w:rsid w:val="0059002F"/>
    <w:rsid w:val="00591B25"/>
    <w:rsid w:val="00591D56"/>
    <w:rsid w:val="00592A14"/>
    <w:rsid w:val="005936D9"/>
    <w:rsid w:val="00593DC6"/>
    <w:rsid w:val="005A00D0"/>
    <w:rsid w:val="005A0A3E"/>
    <w:rsid w:val="005A1F85"/>
    <w:rsid w:val="005A6119"/>
    <w:rsid w:val="005A673B"/>
    <w:rsid w:val="005A67A1"/>
    <w:rsid w:val="005A6E96"/>
    <w:rsid w:val="005A7AA4"/>
    <w:rsid w:val="005B272F"/>
    <w:rsid w:val="005B298E"/>
    <w:rsid w:val="005B33E7"/>
    <w:rsid w:val="005B42F7"/>
    <w:rsid w:val="005B6A28"/>
    <w:rsid w:val="005B70EC"/>
    <w:rsid w:val="005B765B"/>
    <w:rsid w:val="005B78A5"/>
    <w:rsid w:val="005C34BD"/>
    <w:rsid w:val="005C6A7C"/>
    <w:rsid w:val="005D0670"/>
    <w:rsid w:val="005D1E2D"/>
    <w:rsid w:val="005D2E42"/>
    <w:rsid w:val="005D5271"/>
    <w:rsid w:val="005E0F5C"/>
    <w:rsid w:val="005E14BA"/>
    <w:rsid w:val="005E239A"/>
    <w:rsid w:val="005E24F3"/>
    <w:rsid w:val="005E369C"/>
    <w:rsid w:val="005E4123"/>
    <w:rsid w:val="005E4EB7"/>
    <w:rsid w:val="005E75DE"/>
    <w:rsid w:val="005F16DD"/>
    <w:rsid w:val="005F1C88"/>
    <w:rsid w:val="005F2401"/>
    <w:rsid w:val="005F2B3C"/>
    <w:rsid w:val="005F401C"/>
    <w:rsid w:val="005F52F7"/>
    <w:rsid w:val="005F5724"/>
    <w:rsid w:val="00602A9F"/>
    <w:rsid w:val="006031A0"/>
    <w:rsid w:val="00607669"/>
    <w:rsid w:val="00610EB9"/>
    <w:rsid w:val="00611904"/>
    <w:rsid w:val="006129B4"/>
    <w:rsid w:val="00616452"/>
    <w:rsid w:val="006176EC"/>
    <w:rsid w:val="0062036C"/>
    <w:rsid w:val="00621419"/>
    <w:rsid w:val="00621601"/>
    <w:rsid w:val="0062269D"/>
    <w:rsid w:val="00622803"/>
    <w:rsid w:val="00623821"/>
    <w:rsid w:val="00624773"/>
    <w:rsid w:val="00625D04"/>
    <w:rsid w:val="0062722F"/>
    <w:rsid w:val="00631E06"/>
    <w:rsid w:val="00632C9F"/>
    <w:rsid w:val="0063474E"/>
    <w:rsid w:val="006350A2"/>
    <w:rsid w:val="00635E82"/>
    <w:rsid w:val="00636A8E"/>
    <w:rsid w:val="0064237A"/>
    <w:rsid w:val="00642B5A"/>
    <w:rsid w:val="00643B37"/>
    <w:rsid w:val="00644060"/>
    <w:rsid w:val="0064754A"/>
    <w:rsid w:val="0065113C"/>
    <w:rsid w:val="00651E23"/>
    <w:rsid w:val="006529C4"/>
    <w:rsid w:val="00652AB4"/>
    <w:rsid w:val="006551A0"/>
    <w:rsid w:val="00655534"/>
    <w:rsid w:val="00656488"/>
    <w:rsid w:val="00661355"/>
    <w:rsid w:val="0066137C"/>
    <w:rsid w:val="00661DA4"/>
    <w:rsid w:val="00662DAE"/>
    <w:rsid w:val="00665A9E"/>
    <w:rsid w:val="00665E12"/>
    <w:rsid w:val="00670F28"/>
    <w:rsid w:val="006714D1"/>
    <w:rsid w:val="00671B24"/>
    <w:rsid w:val="00672397"/>
    <w:rsid w:val="00672B87"/>
    <w:rsid w:val="00672DF6"/>
    <w:rsid w:val="00672F77"/>
    <w:rsid w:val="006733D1"/>
    <w:rsid w:val="00673ED5"/>
    <w:rsid w:val="00674347"/>
    <w:rsid w:val="00675E24"/>
    <w:rsid w:val="00676B81"/>
    <w:rsid w:val="00680DA1"/>
    <w:rsid w:val="0068199C"/>
    <w:rsid w:val="00682BC1"/>
    <w:rsid w:val="00684702"/>
    <w:rsid w:val="00686F30"/>
    <w:rsid w:val="00690946"/>
    <w:rsid w:val="00697727"/>
    <w:rsid w:val="00697CDC"/>
    <w:rsid w:val="006A089F"/>
    <w:rsid w:val="006A1091"/>
    <w:rsid w:val="006A18DC"/>
    <w:rsid w:val="006A22F0"/>
    <w:rsid w:val="006A48D5"/>
    <w:rsid w:val="006A4BA4"/>
    <w:rsid w:val="006A5CD0"/>
    <w:rsid w:val="006A6199"/>
    <w:rsid w:val="006A6B64"/>
    <w:rsid w:val="006A6ED8"/>
    <w:rsid w:val="006A70DE"/>
    <w:rsid w:val="006A7373"/>
    <w:rsid w:val="006A78EC"/>
    <w:rsid w:val="006B1202"/>
    <w:rsid w:val="006B1D76"/>
    <w:rsid w:val="006B2187"/>
    <w:rsid w:val="006B249E"/>
    <w:rsid w:val="006B3C89"/>
    <w:rsid w:val="006B4E48"/>
    <w:rsid w:val="006C14E3"/>
    <w:rsid w:val="006C1A09"/>
    <w:rsid w:val="006C2707"/>
    <w:rsid w:val="006C29DB"/>
    <w:rsid w:val="006C5762"/>
    <w:rsid w:val="006C5953"/>
    <w:rsid w:val="006C5BDC"/>
    <w:rsid w:val="006D03A1"/>
    <w:rsid w:val="006D0BB2"/>
    <w:rsid w:val="006D0D51"/>
    <w:rsid w:val="006D1740"/>
    <w:rsid w:val="006D1D44"/>
    <w:rsid w:val="006D3F50"/>
    <w:rsid w:val="006D3FBD"/>
    <w:rsid w:val="006D4652"/>
    <w:rsid w:val="006D7F78"/>
    <w:rsid w:val="006E143C"/>
    <w:rsid w:val="006E1822"/>
    <w:rsid w:val="006E2B59"/>
    <w:rsid w:val="006E2E9A"/>
    <w:rsid w:val="006E3116"/>
    <w:rsid w:val="006E41A8"/>
    <w:rsid w:val="006E5311"/>
    <w:rsid w:val="006E614D"/>
    <w:rsid w:val="006E699F"/>
    <w:rsid w:val="006F09C6"/>
    <w:rsid w:val="006F0F0C"/>
    <w:rsid w:val="006F18FF"/>
    <w:rsid w:val="006F19F6"/>
    <w:rsid w:val="006F254C"/>
    <w:rsid w:val="006F2A22"/>
    <w:rsid w:val="006F358B"/>
    <w:rsid w:val="006F4E34"/>
    <w:rsid w:val="006F67FD"/>
    <w:rsid w:val="006F7776"/>
    <w:rsid w:val="00701F11"/>
    <w:rsid w:val="00702D8A"/>
    <w:rsid w:val="007045CB"/>
    <w:rsid w:val="00704EED"/>
    <w:rsid w:val="00704EEE"/>
    <w:rsid w:val="0070616E"/>
    <w:rsid w:val="0070720D"/>
    <w:rsid w:val="007079A8"/>
    <w:rsid w:val="0071079A"/>
    <w:rsid w:val="00710F5D"/>
    <w:rsid w:val="007132E3"/>
    <w:rsid w:val="007200DB"/>
    <w:rsid w:val="00722919"/>
    <w:rsid w:val="00725B59"/>
    <w:rsid w:val="00725DDE"/>
    <w:rsid w:val="00732400"/>
    <w:rsid w:val="00733BFB"/>
    <w:rsid w:val="00733C42"/>
    <w:rsid w:val="00737E88"/>
    <w:rsid w:val="00743B80"/>
    <w:rsid w:val="00743D9F"/>
    <w:rsid w:val="00745D2C"/>
    <w:rsid w:val="007460B7"/>
    <w:rsid w:val="00746EF6"/>
    <w:rsid w:val="007529C6"/>
    <w:rsid w:val="00755D95"/>
    <w:rsid w:val="00756483"/>
    <w:rsid w:val="00756610"/>
    <w:rsid w:val="00764A51"/>
    <w:rsid w:val="0076520E"/>
    <w:rsid w:val="00765832"/>
    <w:rsid w:val="007660FC"/>
    <w:rsid w:val="00767D0A"/>
    <w:rsid w:val="00770249"/>
    <w:rsid w:val="0077034F"/>
    <w:rsid w:val="00770DFB"/>
    <w:rsid w:val="0077100F"/>
    <w:rsid w:val="007714C1"/>
    <w:rsid w:val="00772B9D"/>
    <w:rsid w:val="00773941"/>
    <w:rsid w:val="007743AC"/>
    <w:rsid w:val="0077484A"/>
    <w:rsid w:val="007748BB"/>
    <w:rsid w:val="00775C25"/>
    <w:rsid w:val="007762D6"/>
    <w:rsid w:val="00777B4A"/>
    <w:rsid w:val="00781837"/>
    <w:rsid w:val="00784FEA"/>
    <w:rsid w:val="0078638A"/>
    <w:rsid w:val="0079079D"/>
    <w:rsid w:val="00792222"/>
    <w:rsid w:val="00796DBB"/>
    <w:rsid w:val="007A08E4"/>
    <w:rsid w:val="007A16DE"/>
    <w:rsid w:val="007A376F"/>
    <w:rsid w:val="007A4211"/>
    <w:rsid w:val="007A4747"/>
    <w:rsid w:val="007A48E5"/>
    <w:rsid w:val="007A5175"/>
    <w:rsid w:val="007A5FF6"/>
    <w:rsid w:val="007A72AC"/>
    <w:rsid w:val="007A7EFE"/>
    <w:rsid w:val="007B4D1A"/>
    <w:rsid w:val="007C1159"/>
    <w:rsid w:val="007C24B5"/>
    <w:rsid w:val="007C2DA6"/>
    <w:rsid w:val="007C6864"/>
    <w:rsid w:val="007C7417"/>
    <w:rsid w:val="007D125D"/>
    <w:rsid w:val="007D1D35"/>
    <w:rsid w:val="007D414C"/>
    <w:rsid w:val="007D71F1"/>
    <w:rsid w:val="007E18A8"/>
    <w:rsid w:val="007E1D6E"/>
    <w:rsid w:val="007E2594"/>
    <w:rsid w:val="007E6040"/>
    <w:rsid w:val="007E65FA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5BCD"/>
    <w:rsid w:val="007F7FE9"/>
    <w:rsid w:val="00800363"/>
    <w:rsid w:val="008017B1"/>
    <w:rsid w:val="00803F5B"/>
    <w:rsid w:val="0080647F"/>
    <w:rsid w:val="00806A9C"/>
    <w:rsid w:val="00810D68"/>
    <w:rsid w:val="008114D0"/>
    <w:rsid w:val="00811AC8"/>
    <w:rsid w:val="0081287C"/>
    <w:rsid w:val="00814770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606D"/>
    <w:rsid w:val="00834FAB"/>
    <w:rsid w:val="00835708"/>
    <w:rsid w:val="008371E1"/>
    <w:rsid w:val="00837ADE"/>
    <w:rsid w:val="0084300F"/>
    <w:rsid w:val="00843A15"/>
    <w:rsid w:val="00843E11"/>
    <w:rsid w:val="00844C3A"/>
    <w:rsid w:val="00844F59"/>
    <w:rsid w:val="00846C7F"/>
    <w:rsid w:val="00846C84"/>
    <w:rsid w:val="00847329"/>
    <w:rsid w:val="00847AE5"/>
    <w:rsid w:val="008504F5"/>
    <w:rsid w:val="00851537"/>
    <w:rsid w:val="008516CE"/>
    <w:rsid w:val="00854AC0"/>
    <w:rsid w:val="00856517"/>
    <w:rsid w:val="00856E4D"/>
    <w:rsid w:val="00861A37"/>
    <w:rsid w:val="0086239D"/>
    <w:rsid w:val="00864486"/>
    <w:rsid w:val="008645B4"/>
    <w:rsid w:val="00864FC1"/>
    <w:rsid w:val="0086778B"/>
    <w:rsid w:val="00867B02"/>
    <w:rsid w:val="00870FD0"/>
    <w:rsid w:val="0087176F"/>
    <w:rsid w:val="008726E6"/>
    <w:rsid w:val="00872A92"/>
    <w:rsid w:val="008731AE"/>
    <w:rsid w:val="00873491"/>
    <w:rsid w:val="008741E2"/>
    <w:rsid w:val="008774D0"/>
    <w:rsid w:val="0087769B"/>
    <w:rsid w:val="008807B6"/>
    <w:rsid w:val="00880A54"/>
    <w:rsid w:val="008835A1"/>
    <w:rsid w:val="00883904"/>
    <w:rsid w:val="00887B7A"/>
    <w:rsid w:val="008900F7"/>
    <w:rsid w:val="008A0282"/>
    <w:rsid w:val="008A0693"/>
    <w:rsid w:val="008A0A65"/>
    <w:rsid w:val="008A136F"/>
    <w:rsid w:val="008A1F96"/>
    <w:rsid w:val="008A338C"/>
    <w:rsid w:val="008A4F8F"/>
    <w:rsid w:val="008B1EC2"/>
    <w:rsid w:val="008B4DFB"/>
    <w:rsid w:val="008B5FD2"/>
    <w:rsid w:val="008B7DA3"/>
    <w:rsid w:val="008C2957"/>
    <w:rsid w:val="008C3BF9"/>
    <w:rsid w:val="008C433E"/>
    <w:rsid w:val="008C4620"/>
    <w:rsid w:val="008C4A39"/>
    <w:rsid w:val="008C5105"/>
    <w:rsid w:val="008C5AD6"/>
    <w:rsid w:val="008C7172"/>
    <w:rsid w:val="008D0170"/>
    <w:rsid w:val="008D261F"/>
    <w:rsid w:val="008D32CE"/>
    <w:rsid w:val="008D347B"/>
    <w:rsid w:val="008D4B2F"/>
    <w:rsid w:val="008D6F79"/>
    <w:rsid w:val="008E5125"/>
    <w:rsid w:val="008E6F30"/>
    <w:rsid w:val="008F02A3"/>
    <w:rsid w:val="008F18B9"/>
    <w:rsid w:val="008F34FA"/>
    <w:rsid w:val="008F4853"/>
    <w:rsid w:val="008F4D2D"/>
    <w:rsid w:val="008F68A7"/>
    <w:rsid w:val="008F6B15"/>
    <w:rsid w:val="008F79A4"/>
    <w:rsid w:val="00900AE8"/>
    <w:rsid w:val="00901F61"/>
    <w:rsid w:val="00904AA1"/>
    <w:rsid w:val="00906B5E"/>
    <w:rsid w:val="00910666"/>
    <w:rsid w:val="00912BE0"/>
    <w:rsid w:val="00912ECE"/>
    <w:rsid w:val="00913BF9"/>
    <w:rsid w:val="00913C70"/>
    <w:rsid w:val="00914288"/>
    <w:rsid w:val="0091686B"/>
    <w:rsid w:val="00917671"/>
    <w:rsid w:val="00923EFD"/>
    <w:rsid w:val="009247B1"/>
    <w:rsid w:val="00925125"/>
    <w:rsid w:val="00925AEB"/>
    <w:rsid w:val="009339A1"/>
    <w:rsid w:val="0093522A"/>
    <w:rsid w:val="009366F9"/>
    <w:rsid w:val="009377DE"/>
    <w:rsid w:val="0094095E"/>
    <w:rsid w:val="00945C14"/>
    <w:rsid w:val="00946E7A"/>
    <w:rsid w:val="00947C99"/>
    <w:rsid w:val="009502D7"/>
    <w:rsid w:val="00952C75"/>
    <w:rsid w:val="009536A5"/>
    <w:rsid w:val="00953F38"/>
    <w:rsid w:val="00954023"/>
    <w:rsid w:val="00954A12"/>
    <w:rsid w:val="009603E6"/>
    <w:rsid w:val="00961714"/>
    <w:rsid w:val="0096325B"/>
    <w:rsid w:val="00963E6B"/>
    <w:rsid w:val="00965464"/>
    <w:rsid w:val="00966832"/>
    <w:rsid w:val="00967D8B"/>
    <w:rsid w:val="00967DE6"/>
    <w:rsid w:val="00971E0C"/>
    <w:rsid w:val="00973CEC"/>
    <w:rsid w:val="009756F6"/>
    <w:rsid w:val="009759FB"/>
    <w:rsid w:val="00976A06"/>
    <w:rsid w:val="0097731F"/>
    <w:rsid w:val="009804CD"/>
    <w:rsid w:val="0098138E"/>
    <w:rsid w:val="0098254D"/>
    <w:rsid w:val="009831FA"/>
    <w:rsid w:val="00984C97"/>
    <w:rsid w:val="0098576C"/>
    <w:rsid w:val="009869FF"/>
    <w:rsid w:val="00987BA1"/>
    <w:rsid w:val="00990EC3"/>
    <w:rsid w:val="00990FA6"/>
    <w:rsid w:val="00991393"/>
    <w:rsid w:val="009943BA"/>
    <w:rsid w:val="00994D6B"/>
    <w:rsid w:val="0099561A"/>
    <w:rsid w:val="00995942"/>
    <w:rsid w:val="00996482"/>
    <w:rsid w:val="009A2E8D"/>
    <w:rsid w:val="009A5D2F"/>
    <w:rsid w:val="009A7D5A"/>
    <w:rsid w:val="009B27A1"/>
    <w:rsid w:val="009B2B31"/>
    <w:rsid w:val="009B5C20"/>
    <w:rsid w:val="009B5CC5"/>
    <w:rsid w:val="009B6A45"/>
    <w:rsid w:val="009B7488"/>
    <w:rsid w:val="009B7882"/>
    <w:rsid w:val="009B7D19"/>
    <w:rsid w:val="009C22D6"/>
    <w:rsid w:val="009C24B1"/>
    <w:rsid w:val="009C3081"/>
    <w:rsid w:val="009C35C7"/>
    <w:rsid w:val="009C5790"/>
    <w:rsid w:val="009C6B39"/>
    <w:rsid w:val="009D03CF"/>
    <w:rsid w:val="009D12AD"/>
    <w:rsid w:val="009D287E"/>
    <w:rsid w:val="009D2DC0"/>
    <w:rsid w:val="009D45BA"/>
    <w:rsid w:val="009D4D6C"/>
    <w:rsid w:val="009D6CAF"/>
    <w:rsid w:val="009E4D99"/>
    <w:rsid w:val="009E5C87"/>
    <w:rsid w:val="009E74E5"/>
    <w:rsid w:val="009E76DD"/>
    <w:rsid w:val="009F0178"/>
    <w:rsid w:val="009F1C6F"/>
    <w:rsid w:val="009F1EDC"/>
    <w:rsid w:val="009F36E0"/>
    <w:rsid w:val="009F4374"/>
    <w:rsid w:val="009F46FE"/>
    <w:rsid w:val="009F6185"/>
    <w:rsid w:val="009F646D"/>
    <w:rsid w:val="00A005EE"/>
    <w:rsid w:val="00A013C4"/>
    <w:rsid w:val="00A0145A"/>
    <w:rsid w:val="00A02EA0"/>
    <w:rsid w:val="00A02F38"/>
    <w:rsid w:val="00A03D28"/>
    <w:rsid w:val="00A06714"/>
    <w:rsid w:val="00A069A0"/>
    <w:rsid w:val="00A074F9"/>
    <w:rsid w:val="00A07759"/>
    <w:rsid w:val="00A156F2"/>
    <w:rsid w:val="00A17ED9"/>
    <w:rsid w:val="00A20159"/>
    <w:rsid w:val="00A201C8"/>
    <w:rsid w:val="00A213AC"/>
    <w:rsid w:val="00A261B6"/>
    <w:rsid w:val="00A30748"/>
    <w:rsid w:val="00A310F5"/>
    <w:rsid w:val="00A3167F"/>
    <w:rsid w:val="00A323F8"/>
    <w:rsid w:val="00A335A3"/>
    <w:rsid w:val="00A33736"/>
    <w:rsid w:val="00A338B0"/>
    <w:rsid w:val="00A36016"/>
    <w:rsid w:val="00A373A4"/>
    <w:rsid w:val="00A414F1"/>
    <w:rsid w:val="00A4199D"/>
    <w:rsid w:val="00A4264C"/>
    <w:rsid w:val="00A44170"/>
    <w:rsid w:val="00A449E9"/>
    <w:rsid w:val="00A528B6"/>
    <w:rsid w:val="00A53077"/>
    <w:rsid w:val="00A548DA"/>
    <w:rsid w:val="00A551E4"/>
    <w:rsid w:val="00A55EE9"/>
    <w:rsid w:val="00A57DF2"/>
    <w:rsid w:val="00A60D5A"/>
    <w:rsid w:val="00A62188"/>
    <w:rsid w:val="00A6238C"/>
    <w:rsid w:val="00A631E1"/>
    <w:rsid w:val="00A65FDB"/>
    <w:rsid w:val="00A678DB"/>
    <w:rsid w:val="00A71C55"/>
    <w:rsid w:val="00A71FE0"/>
    <w:rsid w:val="00A72090"/>
    <w:rsid w:val="00A7340B"/>
    <w:rsid w:val="00A73B88"/>
    <w:rsid w:val="00A73C9E"/>
    <w:rsid w:val="00A76774"/>
    <w:rsid w:val="00A77793"/>
    <w:rsid w:val="00A80EF7"/>
    <w:rsid w:val="00A82503"/>
    <w:rsid w:val="00A83A23"/>
    <w:rsid w:val="00A8492F"/>
    <w:rsid w:val="00A857EB"/>
    <w:rsid w:val="00A8651A"/>
    <w:rsid w:val="00A865C9"/>
    <w:rsid w:val="00A904F1"/>
    <w:rsid w:val="00A9281F"/>
    <w:rsid w:val="00A928F7"/>
    <w:rsid w:val="00A93730"/>
    <w:rsid w:val="00A93ADA"/>
    <w:rsid w:val="00A93B27"/>
    <w:rsid w:val="00A954FB"/>
    <w:rsid w:val="00A97889"/>
    <w:rsid w:val="00A97D84"/>
    <w:rsid w:val="00AA0F37"/>
    <w:rsid w:val="00AA252A"/>
    <w:rsid w:val="00AA2C76"/>
    <w:rsid w:val="00AA42D0"/>
    <w:rsid w:val="00AB1939"/>
    <w:rsid w:val="00AB29AA"/>
    <w:rsid w:val="00AB30E4"/>
    <w:rsid w:val="00AB5FB3"/>
    <w:rsid w:val="00AB7EA5"/>
    <w:rsid w:val="00AC0062"/>
    <w:rsid w:val="00AC24D7"/>
    <w:rsid w:val="00AC2B9B"/>
    <w:rsid w:val="00AC4010"/>
    <w:rsid w:val="00AC51EA"/>
    <w:rsid w:val="00AC6203"/>
    <w:rsid w:val="00AC708A"/>
    <w:rsid w:val="00AD0CB4"/>
    <w:rsid w:val="00AD46EA"/>
    <w:rsid w:val="00AD47E2"/>
    <w:rsid w:val="00AD5BAE"/>
    <w:rsid w:val="00AD6C8A"/>
    <w:rsid w:val="00AD71E7"/>
    <w:rsid w:val="00AD7276"/>
    <w:rsid w:val="00AE0509"/>
    <w:rsid w:val="00AE3EE6"/>
    <w:rsid w:val="00AE567D"/>
    <w:rsid w:val="00AE6787"/>
    <w:rsid w:val="00AE6BDB"/>
    <w:rsid w:val="00AF1573"/>
    <w:rsid w:val="00AF2142"/>
    <w:rsid w:val="00AF21DB"/>
    <w:rsid w:val="00AF2A1F"/>
    <w:rsid w:val="00AF2D8B"/>
    <w:rsid w:val="00AF3459"/>
    <w:rsid w:val="00AF3A2F"/>
    <w:rsid w:val="00AF3D58"/>
    <w:rsid w:val="00B00A90"/>
    <w:rsid w:val="00B00B9B"/>
    <w:rsid w:val="00B02408"/>
    <w:rsid w:val="00B0243A"/>
    <w:rsid w:val="00B02736"/>
    <w:rsid w:val="00B02E04"/>
    <w:rsid w:val="00B04620"/>
    <w:rsid w:val="00B058F9"/>
    <w:rsid w:val="00B06B54"/>
    <w:rsid w:val="00B1526D"/>
    <w:rsid w:val="00B16BDC"/>
    <w:rsid w:val="00B173F5"/>
    <w:rsid w:val="00B2003F"/>
    <w:rsid w:val="00B20539"/>
    <w:rsid w:val="00B239EA"/>
    <w:rsid w:val="00B24349"/>
    <w:rsid w:val="00B26281"/>
    <w:rsid w:val="00B262A8"/>
    <w:rsid w:val="00B300AC"/>
    <w:rsid w:val="00B30826"/>
    <w:rsid w:val="00B30FA2"/>
    <w:rsid w:val="00B32543"/>
    <w:rsid w:val="00B3280A"/>
    <w:rsid w:val="00B33AF4"/>
    <w:rsid w:val="00B35BE5"/>
    <w:rsid w:val="00B372C1"/>
    <w:rsid w:val="00B40FF8"/>
    <w:rsid w:val="00B41AFE"/>
    <w:rsid w:val="00B44538"/>
    <w:rsid w:val="00B4578B"/>
    <w:rsid w:val="00B45BE7"/>
    <w:rsid w:val="00B505A2"/>
    <w:rsid w:val="00B51253"/>
    <w:rsid w:val="00B52DC1"/>
    <w:rsid w:val="00B54782"/>
    <w:rsid w:val="00B55069"/>
    <w:rsid w:val="00B558F6"/>
    <w:rsid w:val="00B5794B"/>
    <w:rsid w:val="00B64EA6"/>
    <w:rsid w:val="00B70A29"/>
    <w:rsid w:val="00B70D8F"/>
    <w:rsid w:val="00B71501"/>
    <w:rsid w:val="00B71654"/>
    <w:rsid w:val="00B7169E"/>
    <w:rsid w:val="00B744B9"/>
    <w:rsid w:val="00B75087"/>
    <w:rsid w:val="00B80EAB"/>
    <w:rsid w:val="00B81549"/>
    <w:rsid w:val="00B81B4E"/>
    <w:rsid w:val="00B8268F"/>
    <w:rsid w:val="00B83012"/>
    <w:rsid w:val="00B92243"/>
    <w:rsid w:val="00B932A9"/>
    <w:rsid w:val="00B93A6E"/>
    <w:rsid w:val="00B95207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76F3"/>
    <w:rsid w:val="00BC1DC4"/>
    <w:rsid w:val="00BC1F4D"/>
    <w:rsid w:val="00BC2A25"/>
    <w:rsid w:val="00BC2CA2"/>
    <w:rsid w:val="00BC2E38"/>
    <w:rsid w:val="00BC2FE2"/>
    <w:rsid w:val="00BC3036"/>
    <w:rsid w:val="00BC413A"/>
    <w:rsid w:val="00BC52F3"/>
    <w:rsid w:val="00BC62CF"/>
    <w:rsid w:val="00BC7132"/>
    <w:rsid w:val="00BC7D38"/>
    <w:rsid w:val="00BD23A3"/>
    <w:rsid w:val="00BD2749"/>
    <w:rsid w:val="00BD310A"/>
    <w:rsid w:val="00BD6FA1"/>
    <w:rsid w:val="00BE0000"/>
    <w:rsid w:val="00BE0AB5"/>
    <w:rsid w:val="00BE1441"/>
    <w:rsid w:val="00BE1E17"/>
    <w:rsid w:val="00BE2260"/>
    <w:rsid w:val="00BE481D"/>
    <w:rsid w:val="00BE4C1C"/>
    <w:rsid w:val="00BE575D"/>
    <w:rsid w:val="00BE625A"/>
    <w:rsid w:val="00BF1F20"/>
    <w:rsid w:val="00BF3D84"/>
    <w:rsid w:val="00BF6224"/>
    <w:rsid w:val="00C0011E"/>
    <w:rsid w:val="00C002CD"/>
    <w:rsid w:val="00C00AD6"/>
    <w:rsid w:val="00C02C4C"/>
    <w:rsid w:val="00C03DD4"/>
    <w:rsid w:val="00C05ECB"/>
    <w:rsid w:val="00C06135"/>
    <w:rsid w:val="00C10001"/>
    <w:rsid w:val="00C119C5"/>
    <w:rsid w:val="00C16D89"/>
    <w:rsid w:val="00C172DA"/>
    <w:rsid w:val="00C1730E"/>
    <w:rsid w:val="00C1737F"/>
    <w:rsid w:val="00C17566"/>
    <w:rsid w:val="00C21D5E"/>
    <w:rsid w:val="00C23FEB"/>
    <w:rsid w:val="00C2461D"/>
    <w:rsid w:val="00C25E64"/>
    <w:rsid w:val="00C27DAC"/>
    <w:rsid w:val="00C31242"/>
    <w:rsid w:val="00C31F4E"/>
    <w:rsid w:val="00C31FD1"/>
    <w:rsid w:val="00C338A7"/>
    <w:rsid w:val="00C338A8"/>
    <w:rsid w:val="00C34F04"/>
    <w:rsid w:val="00C3769C"/>
    <w:rsid w:val="00C4245E"/>
    <w:rsid w:val="00C44FCF"/>
    <w:rsid w:val="00C455A6"/>
    <w:rsid w:val="00C46554"/>
    <w:rsid w:val="00C46938"/>
    <w:rsid w:val="00C5191F"/>
    <w:rsid w:val="00C519EB"/>
    <w:rsid w:val="00C51A0F"/>
    <w:rsid w:val="00C53F98"/>
    <w:rsid w:val="00C548ED"/>
    <w:rsid w:val="00C579CF"/>
    <w:rsid w:val="00C57D3B"/>
    <w:rsid w:val="00C61130"/>
    <w:rsid w:val="00C6661A"/>
    <w:rsid w:val="00C70401"/>
    <w:rsid w:val="00C705CB"/>
    <w:rsid w:val="00C74980"/>
    <w:rsid w:val="00C74D85"/>
    <w:rsid w:val="00C75CA3"/>
    <w:rsid w:val="00C76200"/>
    <w:rsid w:val="00C765E3"/>
    <w:rsid w:val="00C76E3E"/>
    <w:rsid w:val="00C76E56"/>
    <w:rsid w:val="00C77E11"/>
    <w:rsid w:val="00C801DC"/>
    <w:rsid w:val="00C8072B"/>
    <w:rsid w:val="00C82D93"/>
    <w:rsid w:val="00C83424"/>
    <w:rsid w:val="00C875D3"/>
    <w:rsid w:val="00C90AE1"/>
    <w:rsid w:val="00C948EE"/>
    <w:rsid w:val="00C95C47"/>
    <w:rsid w:val="00C97EA1"/>
    <w:rsid w:val="00CA02E8"/>
    <w:rsid w:val="00CA1E93"/>
    <w:rsid w:val="00CA7C63"/>
    <w:rsid w:val="00CB0467"/>
    <w:rsid w:val="00CB30E5"/>
    <w:rsid w:val="00CB5AAA"/>
    <w:rsid w:val="00CB6468"/>
    <w:rsid w:val="00CC0FE7"/>
    <w:rsid w:val="00CC272C"/>
    <w:rsid w:val="00CC3963"/>
    <w:rsid w:val="00CC4BA2"/>
    <w:rsid w:val="00CC52EE"/>
    <w:rsid w:val="00CC6D6D"/>
    <w:rsid w:val="00CD246A"/>
    <w:rsid w:val="00CD403C"/>
    <w:rsid w:val="00CD421B"/>
    <w:rsid w:val="00CD583A"/>
    <w:rsid w:val="00CE5637"/>
    <w:rsid w:val="00CE5D15"/>
    <w:rsid w:val="00CE6011"/>
    <w:rsid w:val="00CE6309"/>
    <w:rsid w:val="00CE6EEC"/>
    <w:rsid w:val="00CE6FFA"/>
    <w:rsid w:val="00CF08C4"/>
    <w:rsid w:val="00CF3239"/>
    <w:rsid w:val="00CF4B81"/>
    <w:rsid w:val="00CF58CD"/>
    <w:rsid w:val="00CF798A"/>
    <w:rsid w:val="00D00EE5"/>
    <w:rsid w:val="00D0179E"/>
    <w:rsid w:val="00D01EF6"/>
    <w:rsid w:val="00D04797"/>
    <w:rsid w:val="00D04B7C"/>
    <w:rsid w:val="00D05F77"/>
    <w:rsid w:val="00D05FBE"/>
    <w:rsid w:val="00D0751A"/>
    <w:rsid w:val="00D1091B"/>
    <w:rsid w:val="00D10B11"/>
    <w:rsid w:val="00D12373"/>
    <w:rsid w:val="00D12E90"/>
    <w:rsid w:val="00D13D6E"/>
    <w:rsid w:val="00D146D1"/>
    <w:rsid w:val="00D160F4"/>
    <w:rsid w:val="00D200D0"/>
    <w:rsid w:val="00D20BE5"/>
    <w:rsid w:val="00D21B96"/>
    <w:rsid w:val="00D21E81"/>
    <w:rsid w:val="00D23CE5"/>
    <w:rsid w:val="00D2435C"/>
    <w:rsid w:val="00D24B7C"/>
    <w:rsid w:val="00D258F8"/>
    <w:rsid w:val="00D25C7A"/>
    <w:rsid w:val="00D30B07"/>
    <w:rsid w:val="00D3149A"/>
    <w:rsid w:val="00D3193B"/>
    <w:rsid w:val="00D31EC2"/>
    <w:rsid w:val="00D323B3"/>
    <w:rsid w:val="00D32B29"/>
    <w:rsid w:val="00D350AB"/>
    <w:rsid w:val="00D35A3A"/>
    <w:rsid w:val="00D36C3F"/>
    <w:rsid w:val="00D423E9"/>
    <w:rsid w:val="00D426E9"/>
    <w:rsid w:val="00D444E8"/>
    <w:rsid w:val="00D44B4B"/>
    <w:rsid w:val="00D456DF"/>
    <w:rsid w:val="00D4584F"/>
    <w:rsid w:val="00D45CEA"/>
    <w:rsid w:val="00D50F57"/>
    <w:rsid w:val="00D52AC4"/>
    <w:rsid w:val="00D54935"/>
    <w:rsid w:val="00D55293"/>
    <w:rsid w:val="00D55670"/>
    <w:rsid w:val="00D568BE"/>
    <w:rsid w:val="00D5728A"/>
    <w:rsid w:val="00D57F65"/>
    <w:rsid w:val="00D57FF0"/>
    <w:rsid w:val="00D60C36"/>
    <w:rsid w:val="00D63EFA"/>
    <w:rsid w:val="00D64EC7"/>
    <w:rsid w:val="00D65114"/>
    <w:rsid w:val="00D653AC"/>
    <w:rsid w:val="00D67870"/>
    <w:rsid w:val="00D702AB"/>
    <w:rsid w:val="00D719E0"/>
    <w:rsid w:val="00D733B5"/>
    <w:rsid w:val="00D73508"/>
    <w:rsid w:val="00D73F60"/>
    <w:rsid w:val="00D74288"/>
    <w:rsid w:val="00D76917"/>
    <w:rsid w:val="00D77D2A"/>
    <w:rsid w:val="00D803EC"/>
    <w:rsid w:val="00D836FC"/>
    <w:rsid w:val="00D8379F"/>
    <w:rsid w:val="00D83BD2"/>
    <w:rsid w:val="00D83E05"/>
    <w:rsid w:val="00D83F36"/>
    <w:rsid w:val="00D84AB4"/>
    <w:rsid w:val="00D84D59"/>
    <w:rsid w:val="00D87A2D"/>
    <w:rsid w:val="00D87E4F"/>
    <w:rsid w:val="00D90BAD"/>
    <w:rsid w:val="00D91ED3"/>
    <w:rsid w:val="00D93729"/>
    <w:rsid w:val="00D968D4"/>
    <w:rsid w:val="00D96AC3"/>
    <w:rsid w:val="00D97018"/>
    <w:rsid w:val="00D97857"/>
    <w:rsid w:val="00D97C69"/>
    <w:rsid w:val="00DA2D22"/>
    <w:rsid w:val="00DA2F51"/>
    <w:rsid w:val="00DA3E90"/>
    <w:rsid w:val="00DA4F7D"/>
    <w:rsid w:val="00DA566D"/>
    <w:rsid w:val="00DA5854"/>
    <w:rsid w:val="00DA755A"/>
    <w:rsid w:val="00DB1356"/>
    <w:rsid w:val="00DB6C7F"/>
    <w:rsid w:val="00DB79C8"/>
    <w:rsid w:val="00DC3FE9"/>
    <w:rsid w:val="00DC6A2A"/>
    <w:rsid w:val="00DC778E"/>
    <w:rsid w:val="00DC7922"/>
    <w:rsid w:val="00DD148C"/>
    <w:rsid w:val="00DD1722"/>
    <w:rsid w:val="00DD3CD0"/>
    <w:rsid w:val="00DD52DC"/>
    <w:rsid w:val="00DD567E"/>
    <w:rsid w:val="00DD5BBD"/>
    <w:rsid w:val="00DD5D0C"/>
    <w:rsid w:val="00DD5FED"/>
    <w:rsid w:val="00DD75BF"/>
    <w:rsid w:val="00DD76F4"/>
    <w:rsid w:val="00DE00E2"/>
    <w:rsid w:val="00DE1580"/>
    <w:rsid w:val="00DE1DFD"/>
    <w:rsid w:val="00DE2011"/>
    <w:rsid w:val="00DE21AC"/>
    <w:rsid w:val="00DE26AC"/>
    <w:rsid w:val="00DE360E"/>
    <w:rsid w:val="00DE4515"/>
    <w:rsid w:val="00DE5730"/>
    <w:rsid w:val="00DE5DE0"/>
    <w:rsid w:val="00DE622B"/>
    <w:rsid w:val="00DF0723"/>
    <w:rsid w:val="00DF1CF9"/>
    <w:rsid w:val="00DF2982"/>
    <w:rsid w:val="00DF3324"/>
    <w:rsid w:val="00DF3864"/>
    <w:rsid w:val="00DF387A"/>
    <w:rsid w:val="00DF3C7C"/>
    <w:rsid w:val="00DF50F3"/>
    <w:rsid w:val="00DF647A"/>
    <w:rsid w:val="00DF7E53"/>
    <w:rsid w:val="00E008D0"/>
    <w:rsid w:val="00E0194A"/>
    <w:rsid w:val="00E01E69"/>
    <w:rsid w:val="00E01F6D"/>
    <w:rsid w:val="00E02020"/>
    <w:rsid w:val="00E0230F"/>
    <w:rsid w:val="00E02F42"/>
    <w:rsid w:val="00E032B7"/>
    <w:rsid w:val="00E0366B"/>
    <w:rsid w:val="00E079F4"/>
    <w:rsid w:val="00E07B7A"/>
    <w:rsid w:val="00E07C4F"/>
    <w:rsid w:val="00E1356A"/>
    <w:rsid w:val="00E15A3C"/>
    <w:rsid w:val="00E164DC"/>
    <w:rsid w:val="00E17CCE"/>
    <w:rsid w:val="00E20A56"/>
    <w:rsid w:val="00E2249D"/>
    <w:rsid w:val="00E227EE"/>
    <w:rsid w:val="00E234FF"/>
    <w:rsid w:val="00E26040"/>
    <w:rsid w:val="00E273B1"/>
    <w:rsid w:val="00E302AB"/>
    <w:rsid w:val="00E30E88"/>
    <w:rsid w:val="00E30F83"/>
    <w:rsid w:val="00E32686"/>
    <w:rsid w:val="00E3360D"/>
    <w:rsid w:val="00E3484A"/>
    <w:rsid w:val="00E35A75"/>
    <w:rsid w:val="00E3722F"/>
    <w:rsid w:val="00E404BA"/>
    <w:rsid w:val="00E41000"/>
    <w:rsid w:val="00E410F1"/>
    <w:rsid w:val="00E44C2F"/>
    <w:rsid w:val="00E460CC"/>
    <w:rsid w:val="00E51574"/>
    <w:rsid w:val="00E520D5"/>
    <w:rsid w:val="00E52DCA"/>
    <w:rsid w:val="00E53447"/>
    <w:rsid w:val="00E54BA4"/>
    <w:rsid w:val="00E55AC4"/>
    <w:rsid w:val="00E61D69"/>
    <w:rsid w:val="00E62C2D"/>
    <w:rsid w:val="00E65112"/>
    <w:rsid w:val="00E659BE"/>
    <w:rsid w:val="00E67EBE"/>
    <w:rsid w:val="00E700EC"/>
    <w:rsid w:val="00E707A3"/>
    <w:rsid w:val="00E70CB8"/>
    <w:rsid w:val="00E71F01"/>
    <w:rsid w:val="00E74F68"/>
    <w:rsid w:val="00E7657C"/>
    <w:rsid w:val="00E76AD0"/>
    <w:rsid w:val="00E77F9E"/>
    <w:rsid w:val="00E80BB9"/>
    <w:rsid w:val="00E80FBC"/>
    <w:rsid w:val="00E811E5"/>
    <w:rsid w:val="00E81CE6"/>
    <w:rsid w:val="00E90D6E"/>
    <w:rsid w:val="00E91949"/>
    <w:rsid w:val="00E9271C"/>
    <w:rsid w:val="00E93022"/>
    <w:rsid w:val="00E94F6F"/>
    <w:rsid w:val="00E9685E"/>
    <w:rsid w:val="00E96FCE"/>
    <w:rsid w:val="00E97EBD"/>
    <w:rsid w:val="00EA0B2C"/>
    <w:rsid w:val="00EA0D29"/>
    <w:rsid w:val="00EA12F4"/>
    <w:rsid w:val="00EA1B2A"/>
    <w:rsid w:val="00EA1FF9"/>
    <w:rsid w:val="00EA2F58"/>
    <w:rsid w:val="00EA3844"/>
    <w:rsid w:val="00EA3F76"/>
    <w:rsid w:val="00EA689A"/>
    <w:rsid w:val="00EA6BB7"/>
    <w:rsid w:val="00EB4DCE"/>
    <w:rsid w:val="00EB6996"/>
    <w:rsid w:val="00EB6A7D"/>
    <w:rsid w:val="00EB7444"/>
    <w:rsid w:val="00EB74EE"/>
    <w:rsid w:val="00EB798E"/>
    <w:rsid w:val="00EC0221"/>
    <w:rsid w:val="00EC02AD"/>
    <w:rsid w:val="00EC4317"/>
    <w:rsid w:val="00EC4AD4"/>
    <w:rsid w:val="00EC4FC7"/>
    <w:rsid w:val="00EC52A6"/>
    <w:rsid w:val="00EC6646"/>
    <w:rsid w:val="00EC6738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D7BC0"/>
    <w:rsid w:val="00ED7F44"/>
    <w:rsid w:val="00EE1346"/>
    <w:rsid w:val="00EE19EC"/>
    <w:rsid w:val="00EE1CC9"/>
    <w:rsid w:val="00EE1DC0"/>
    <w:rsid w:val="00EE4520"/>
    <w:rsid w:val="00EE53D2"/>
    <w:rsid w:val="00EF063B"/>
    <w:rsid w:val="00EF0D38"/>
    <w:rsid w:val="00EF1DA4"/>
    <w:rsid w:val="00EF214D"/>
    <w:rsid w:val="00EF28FB"/>
    <w:rsid w:val="00EF4952"/>
    <w:rsid w:val="00EF5777"/>
    <w:rsid w:val="00EF61D7"/>
    <w:rsid w:val="00F01BC2"/>
    <w:rsid w:val="00F0321F"/>
    <w:rsid w:val="00F04409"/>
    <w:rsid w:val="00F10BDD"/>
    <w:rsid w:val="00F10E1B"/>
    <w:rsid w:val="00F114EC"/>
    <w:rsid w:val="00F11D72"/>
    <w:rsid w:val="00F120E1"/>
    <w:rsid w:val="00F1267A"/>
    <w:rsid w:val="00F1389D"/>
    <w:rsid w:val="00F13FF0"/>
    <w:rsid w:val="00F14C17"/>
    <w:rsid w:val="00F1582D"/>
    <w:rsid w:val="00F16386"/>
    <w:rsid w:val="00F176FB"/>
    <w:rsid w:val="00F17DF5"/>
    <w:rsid w:val="00F24072"/>
    <w:rsid w:val="00F24B71"/>
    <w:rsid w:val="00F26586"/>
    <w:rsid w:val="00F27DA8"/>
    <w:rsid w:val="00F30D78"/>
    <w:rsid w:val="00F312C6"/>
    <w:rsid w:val="00F31CD6"/>
    <w:rsid w:val="00F32854"/>
    <w:rsid w:val="00F32A83"/>
    <w:rsid w:val="00F34507"/>
    <w:rsid w:val="00F3520A"/>
    <w:rsid w:val="00F35BDC"/>
    <w:rsid w:val="00F35F43"/>
    <w:rsid w:val="00F412BF"/>
    <w:rsid w:val="00F42105"/>
    <w:rsid w:val="00F425D0"/>
    <w:rsid w:val="00F42673"/>
    <w:rsid w:val="00F43453"/>
    <w:rsid w:val="00F43A90"/>
    <w:rsid w:val="00F43E07"/>
    <w:rsid w:val="00F451B7"/>
    <w:rsid w:val="00F47DE8"/>
    <w:rsid w:val="00F563AB"/>
    <w:rsid w:val="00F573DD"/>
    <w:rsid w:val="00F60022"/>
    <w:rsid w:val="00F60DFF"/>
    <w:rsid w:val="00F642F7"/>
    <w:rsid w:val="00F66BF9"/>
    <w:rsid w:val="00F67129"/>
    <w:rsid w:val="00F70048"/>
    <w:rsid w:val="00F7089E"/>
    <w:rsid w:val="00F71B02"/>
    <w:rsid w:val="00F724AE"/>
    <w:rsid w:val="00F72885"/>
    <w:rsid w:val="00F764DB"/>
    <w:rsid w:val="00F803C5"/>
    <w:rsid w:val="00F8258D"/>
    <w:rsid w:val="00F867C9"/>
    <w:rsid w:val="00F92DAE"/>
    <w:rsid w:val="00F9309E"/>
    <w:rsid w:val="00F933EF"/>
    <w:rsid w:val="00F93C20"/>
    <w:rsid w:val="00F95481"/>
    <w:rsid w:val="00F95905"/>
    <w:rsid w:val="00F9696D"/>
    <w:rsid w:val="00F9798D"/>
    <w:rsid w:val="00FA0F76"/>
    <w:rsid w:val="00FA1E86"/>
    <w:rsid w:val="00FA324E"/>
    <w:rsid w:val="00FA3770"/>
    <w:rsid w:val="00FA7C70"/>
    <w:rsid w:val="00FA7FFB"/>
    <w:rsid w:val="00FB2174"/>
    <w:rsid w:val="00FB21A2"/>
    <w:rsid w:val="00FB224A"/>
    <w:rsid w:val="00FB25EE"/>
    <w:rsid w:val="00FB3366"/>
    <w:rsid w:val="00FB47AA"/>
    <w:rsid w:val="00FB4E4F"/>
    <w:rsid w:val="00FB5705"/>
    <w:rsid w:val="00FB7F08"/>
    <w:rsid w:val="00FC17A0"/>
    <w:rsid w:val="00FC1C02"/>
    <w:rsid w:val="00FC4533"/>
    <w:rsid w:val="00FC45E0"/>
    <w:rsid w:val="00FC5398"/>
    <w:rsid w:val="00FC5AB3"/>
    <w:rsid w:val="00FC5DC7"/>
    <w:rsid w:val="00FC6001"/>
    <w:rsid w:val="00FC7ABD"/>
    <w:rsid w:val="00FD2115"/>
    <w:rsid w:val="00FD2573"/>
    <w:rsid w:val="00FD52B7"/>
    <w:rsid w:val="00FD6075"/>
    <w:rsid w:val="00FD6796"/>
    <w:rsid w:val="00FD7D16"/>
    <w:rsid w:val="00FD7DB3"/>
    <w:rsid w:val="00FE44CB"/>
    <w:rsid w:val="00FE46EC"/>
    <w:rsid w:val="00FE4ABE"/>
    <w:rsid w:val="00FE4FD5"/>
    <w:rsid w:val="00FE5E86"/>
    <w:rsid w:val="00FE72BE"/>
    <w:rsid w:val="00FF136C"/>
    <w:rsid w:val="00FF43F6"/>
    <w:rsid w:val="00FF4AEE"/>
    <w:rsid w:val="00FF5BE9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irov.kp.ru/daily/27160.5/42597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4</cp:revision>
  <cp:lastPrinted>2020-07-29T10:11:00Z</cp:lastPrinted>
  <dcterms:created xsi:type="dcterms:W3CDTF">2020-07-31T03:17:00Z</dcterms:created>
  <dcterms:modified xsi:type="dcterms:W3CDTF">2020-07-31T03:58:00Z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