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A3" w:rsidRPr="00807AB4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07AB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A6CA3" w:rsidRPr="00807AB4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07AB4">
        <w:rPr>
          <w:rFonts w:ascii="Times New Roman" w:hAnsi="Times New Roman" w:cs="Times New Roman"/>
          <w:sz w:val="32"/>
          <w:szCs w:val="32"/>
        </w:rPr>
        <w:t>ЗДВИНСКОГО РАЙОНА НОВОСИБИРСКОЙ ОБЛАСТИ</w:t>
      </w:r>
    </w:p>
    <w:p w:rsidR="005B7927" w:rsidRPr="00807AB4" w:rsidRDefault="005B7927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A6CA3" w:rsidRPr="00807AB4" w:rsidRDefault="001A6CA3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07AB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A6CA3" w:rsidRPr="00807AB4" w:rsidRDefault="001A6CA3" w:rsidP="00357FBC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1A6CA3" w:rsidRPr="00807AB4" w:rsidRDefault="00CD69B7" w:rsidP="00357FBC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AB4">
        <w:rPr>
          <w:rFonts w:ascii="Times New Roman" w:hAnsi="Times New Roman" w:cs="Times New Roman"/>
          <w:b w:val="0"/>
          <w:sz w:val="28"/>
          <w:szCs w:val="28"/>
        </w:rPr>
        <w:t>о</w:t>
      </w:r>
      <w:r w:rsidR="00EC2C25" w:rsidRPr="00807AB4">
        <w:rPr>
          <w:rFonts w:ascii="Times New Roman" w:hAnsi="Times New Roman" w:cs="Times New Roman"/>
          <w:b w:val="0"/>
          <w:sz w:val="28"/>
          <w:szCs w:val="28"/>
        </w:rPr>
        <w:t>т</w:t>
      </w:r>
      <w:r w:rsidR="005B7927" w:rsidRPr="00807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0A6" w:rsidRPr="00807AB4">
        <w:rPr>
          <w:rFonts w:ascii="Times New Roman" w:hAnsi="Times New Roman" w:cs="Times New Roman"/>
          <w:b w:val="0"/>
          <w:sz w:val="28"/>
          <w:szCs w:val="28"/>
        </w:rPr>
        <w:t>0</w:t>
      </w:r>
      <w:r w:rsidR="000E50D5">
        <w:rPr>
          <w:rFonts w:ascii="Times New Roman" w:hAnsi="Times New Roman" w:cs="Times New Roman"/>
          <w:b w:val="0"/>
          <w:sz w:val="28"/>
          <w:szCs w:val="28"/>
        </w:rPr>
        <w:t>9</w:t>
      </w:r>
      <w:r w:rsidR="00EC2C25" w:rsidRPr="00807AB4">
        <w:rPr>
          <w:rFonts w:ascii="Times New Roman" w:hAnsi="Times New Roman" w:cs="Times New Roman"/>
          <w:b w:val="0"/>
          <w:sz w:val="28"/>
          <w:szCs w:val="28"/>
        </w:rPr>
        <w:t>.</w:t>
      </w:r>
      <w:r w:rsidR="005D20A6" w:rsidRPr="00807AB4">
        <w:rPr>
          <w:rFonts w:ascii="Times New Roman" w:hAnsi="Times New Roman" w:cs="Times New Roman"/>
          <w:b w:val="0"/>
          <w:sz w:val="28"/>
          <w:szCs w:val="28"/>
        </w:rPr>
        <w:t>04.</w:t>
      </w:r>
      <w:r w:rsidR="001A6CA3" w:rsidRPr="00807AB4">
        <w:rPr>
          <w:rFonts w:ascii="Times New Roman" w:hAnsi="Times New Roman" w:cs="Times New Roman"/>
          <w:b w:val="0"/>
          <w:sz w:val="28"/>
          <w:szCs w:val="28"/>
        </w:rPr>
        <w:t>202</w:t>
      </w:r>
      <w:r w:rsidR="005D20A6" w:rsidRPr="00807AB4">
        <w:rPr>
          <w:rFonts w:ascii="Times New Roman" w:hAnsi="Times New Roman" w:cs="Times New Roman"/>
          <w:b w:val="0"/>
          <w:sz w:val="28"/>
          <w:szCs w:val="28"/>
        </w:rPr>
        <w:t>5</w:t>
      </w:r>
      <w:r w:rsidR="001A6CA3" w:rsidRPr="00807AB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07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b w:val="0"/>
          <w:sz w:val="28"/>
          <w:szCs w:val="28"/>
        </w:rPr>
        <w:t>142</w:t>
      </w:r>
      <w:r w:rsidR="001A6CA3" w:rsidRPr="00807AB4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1A6CA3" w:rsidRPr="00807AB4" w:rsidRDefault="001A6CA3" w:rsidP="00357FBC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981D56" w:rsidRPr="00807AB4" w:rsidRDefault="00981D56" w:rsidP="00357FBC">
      <w:pPr>
        <w:pStyle w:val="ConsPlusNormal"/>
        <w:tabs>
          <w:tab w:val="left" w:pos="7668"/>
        </w:tabs>
        <w:spacing w:line="240" w:lineRule="atLeas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 w:rsidR="004C4F3B" w:rsidRPr="00807AB4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орядка предоставления из бюджета </w:t>
      </w:r>
      <w:r w:rsidR="001A6CA3" w:rsidRPr="00807AB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="001A6CA3"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субсидии </w:t>
      </w:r>
      <w:r w:rsidR="009B537E" w:rsidRPr="00807AB4">
        <w:rPr>
          <w:rFonts w:ascii="Times New Roman" w:hAnsi="Times New Roman"/>
          <w:iCs/>
          <w:sz w:val="28"/>
          <w:szCs w:val="28"/>
          <w:lang w:eastAsia="en-US"/>
        </w:rPr>
        <w:t xml:space="preserve">социально </w:t>
      </w:r>
      <w:r w:rsidR="00C510A9" w:rsidRPr="00807AB4">
        <w:rPr>
          <w:rFonts w:ascii="Times New Roman" w:hAnsi="Times New Roman"/>
          <w:iCs/>
          <w:sz w:val="28"/>
          <w:szCs w:val="28"/>
          <w:lang w:eastAsia="en-US"/>
        </w:rPr>
        <w:t xml:space="preserve">ориентированной некоммерческой организации </w:t>
      </w:r>
      <w:r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в целях реализации мероприятия муниципальной программы </w:t>
      </w:r>
      <w:r w:rsidR="001A6CA3" w:rsidRPr="00807AB4">
        <w:rPr>
          <w:rFonts w:ascii="Times New Roman" w:hAnsi="Times New Roman"/>
          <w:sz w:val="28"/>
          <w:szCs w:val="28"/>
        </w:rPr>
        <w:t>«Развитие и поддержка территориального общественного самоуправления на территории Здвинского района Новосибирской области на 20</w:t>
      </w:r>
      <w:r w:rsidR="00872FA0" w:rsidRPr="00807AB4">
        <w:rPr>
          <w:rFonts w:ascii="Times New Roman" w:hAnsi="Times New Roman"/>
          <w:sz w:val="28"/>
          <w:szCs w:val="28"/>
        </w:rPr>
        <w:t>24</w:t>
      </w:r>
      <w:r w:rsidR="001A6CA3" w:rsidRPr="00807AB4">
        <w:rPr>
          <w:rFonts w:ascii="Times New Roman" w:hAnsi="Times New Roman"/>
          <w:sz w:val="28"/>
          <w:szCs w:val="28"/>
        </w:rPr>
        <w:t>-20</w:t>
      </w:r>
      <w:r w:rsidR="00872FA0" w:rsidRPr="00807AB4">
        <w:rPr>
          <w:rFonts w:ascii="Times New Roman" w:hAnsi="Times New Roman"/>
          <w:sz w:val="28"/>
          <w:szCs w:val="28"/>
        </w:rPr>
        <w:t>26</w:t>
      </w:r>
      <w:r w:rsidR="001A6CA3" w:rsidRPr="00807AB4">
        <w:rPr>
          <w:rFonts w:ascii="Times New Roman" w:hAnsi="Times New Roman"/>
          <w:sz w:val="28"/>
          <w:szCs w:val="28"/>
        </w:rPr>
        <w:t xml:space="preserve">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</w:p>
    <w:p w:rsidR="00CD69B7" w:rsidRPr="00807AB4" w:rsidRDefault="00CD69B7" w:rsidP="00357FBC">
      <w:pPr>
        <w:spacing w:line="240" w:lineRule="atLeast"/>
        <w:rPr>
          <w:rFonts w:eastAsia="Calibri"/>
          <w:lang w:eastAsia="en-US"/>
        </w:rPr>
      </w:pPr>
    </w:p>
    <w:p w:rsidR="009B537E" w:rsidRPr="00807AB4" w:rsidRDefault="00C510A9" w:rsidP="00357FBC">
      <w:pPr>
        <w:spacing w:line="240" w:lineRule="atLeast"/>
        <w:ind w:firstLine="720"/>
        <w:jc w:val="both"/>
      </w:pPr>
      <w:proofErr w:type="gramStart"/>
      <w:r w:rsidRPr="00807AB4">
        <w:t>В соответствии с постановлением Правите</w:t>
      </w:r>
      <w:r w:rsidR="008A0E34" w:rsidRPr="00807AB4">
        <w:t>льства Российской Федерации от 25.10</w:t>
      </w:r>
      <w:r w:rsidRPr="00807AB4">
        <w:t>.202</w:t>
      </w:r>
      <w:r w:rsidR="008A0E34" w:rsidRPr="00807AB4">
        <w:t>3 № 1782</w:t>
      </w:r>
      <w:r w:rsidRPr="00807AB4">
        <w:t xml:space="preserve"> «</w:t>
      </w:r>
      <w:r w:rsidR="008A0E34" w:rsidRPr="00807AB4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8A0E34" w:rsidRPr="00807AB4">
        <w:t xml:space="preserve"> в форме субсидий</w:t>
      </w:r>
      <w:r w:rsidRPr="00807AB4">
        <w:t>», в целях реализации на территории Здвинского района Новосибирской области 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</w:t>
      </w:r>
      <w:r w:rsidR="00872FA0" w:rsidRPr="00807AB4">
        <w:t>23</w:t>
      </w:r>
      <w:r w:rsidRPr="00807AB4">
        <w:t>-202</w:t>
      </w:r>
      <w:r w:rsidR="00872FA0" w:rsidRPr="00807AB4">
        <w:t>6</w:t>
      </w:r>
      <w:r w:rsidRPr="00807AB4">
        <w:t xml:space="preserve"> годы», утвержденной постановлением администрации Здвинского райо</w:t>
      </w:r>
      <w:r w:rsidR="00872FA0" w:rsidRPr="00807AB4">
        <w:t>на Новосибирской области от 0</w:t>
      </w:r>
      <w:r w:rsidR="00501043" w:rsidRPr="00807AB4">
        <w:t>2</w:t>
      </w:r>
      <w:r w:rsidR="00872FA0" w:rsidRPr="00807AB4">
        <w:t>.10</w:t>
      </w:r>
      <w:r w:rsidRPr="00807AB4">
        <w:t>.20</w:t>
      </w:r>
      <w:r w:rsidR="00872FA0" w:rsidRPr="00807AB4">
        <w:t>23</w:t>
      </w:r>
      <w:r w:rsidRPr="00807AB4">
        <w:t xml:space="preserve"> №</w:t>
      </w:r>
      <w:r w:rsidR="005B7927" w:rsidRPr="00807AB4">
        <w:t xml:space="preserve"> 306-</w:t>
      </w:r>
      <w:r w:rsidRPr="00807AB4">
        <w:t xml:space="preserve">па, </w:t>
      </w:r>
      <w:proofErr w:type="gramStart"/>
      <w:r w:rsidRPr="00807AB4">
        <w:t xml:space="preserve">руководствуясь Уставом Здвинского района Новосибирской области </w:t>
      </w:r>
      <w:r w:rsidR="00981D56" w:rsidRPr="00807AB4">
        <w:rPr>
          <w:rFonts w:eastAsia="Calibri"/>
          <w:lang w:eastAsia="en-US"/>
        </w:rPr>
        <w:t xml:space="preserve">администрация </w:t>
      </w:r>
      <w:r w:rsidR="001A6CA3" w:rsidRPr="00807AB4">
        <w:t>Здвинского района</w:t>
      </w:r>
      <w:proofErr w:type="gramEnd"/>
      <w:r w:rsidR="001A6CA3" w:rsidRPr="00807AB4">
        <w:t xml:space="preserve"> Новосибирской области</w:t>
      </w:r>
    </w:p>
    <w:p w:rsidR="005D249E" w:rsidRDefault="00CD69B7" w:rsidP="005D249E">
      <w:pPr>
        <w:spacing w:line="240" w:lineRule="atLeast"/>
        <w:jc w:val="both"/>
        <w:rPr>
          <w:rFonts w:eastAsia="Calibri"/>
          <w:lang w:eastAsia="en-US"/>
        </w:rPr>
      </w:pPr>
      <w:proofErr w:type="gramStart"/>
      <w:r w:rsidRPr="00807AB4">
        <w:rPr>
          <w:rFonts w:eastAsia="Calibri"/>
          <w:lang w:eastAsia="en-US"/>
        </w:rPr>
        <w:t>п</w:t>
      </w:r>
      <w:proofErr w:type="gramEnd"/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о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с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т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а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н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о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в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л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е</w:t>
      </w:r>
      <w:r w:rsidRPr="00807AB4">
        <w:rPr>
          <w:rFonts w:eastAsia="Calibri"/>
          <w:lang w:eastAsia="en-US"/>
        </w:rPr>
        <w:t xml:space="preserve"> </w:t>
      </w:r>
      <w:r w:rsidR="00981D56" w:rsidRPr="00807AB4">
        <w:rPr>
          <w:rFonts w:eastAsia="Calibri"/>
          <w:lang w:eastAsia="en-US"/>
        </w:rPr>
        <w:t>т:</w:t>
      </w:r>
    </w:p>
    <w:p w:rsidR="005D249E" w:rsidRDefault="005D249E" w:rsidP="005D249E">
      <w:pPr>
        <w:spacing w:line="240" w:lineRule="atLeast"/>
        <w:jc w:val="both"/>
        <w:rPr>
          <w:rFonts w:eastAsia="Calibri"/>
          <w:lang w:eastAsia="en-US"/>
        </w:rPr>
      </w:pPr>
    </w:p>
    <w:p w:rsidR="005D249E" w:rsidRDefault="005D249E" w:rsidP="005D249E">
      <w:pPr>
        <w:spacing w:line="240" w:lineRule="atLeast"/>
        <w:ind w:firstLine="708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1. </w:t>
      </w:r>
      <w:r w:rsidR="00981D56" w:rsidRPr="000E50D5">
        <w:rPr>
          <w:lang w:eastAsia="en-US"/>
        </w:rPr>
        <w:t xml:space="preserve">Утвердить </w:t>
      </w:r>
      <w:r w:rsidR="0014098A" w:rsidRPr="000E50D5">
        <w:rPr>
          <w:lang w:eastAsia="en-US"/>
        </w:rPr>
        <w:t>прилагаемы</w:t>
      </w:r>
      <w:r w:rsidR="000E50D5" w:rsidRPr="000E50D5">
        <w:rPr>
          <w:lang w:eastAsia="en-US"/>
        </w:rPr>
        <w:t>е:</w:t>
      </w:r>
    </w:p>
    <w:p w:rsidR="005D249E" w:rsidRDefault="000E50D5" w:rsidP="005D249E">
      <w:pPr>
        <w:spacing w:line="240" w:lineRule="atLeast"/>
        <w:ind w:firstLine="708"/>
        <w:jc w:val="both"/>
        <w:rPr>
          <w:lang w:eastAsia="en-US"/>
        </w:rPr>
      </w:pPr>
      <w:r w:rsidRPr="005D249E">
        <w:rPr>
          <w:lang w:eastAsia="en-US"/>
        </w:rPr>
        <w:t>1)</w:t>
      </w:r>
      <w:r w:rsidR="0014098A" w:rsidRPr="005D249E">
        <w:rPr>
          <w:lang w:eastAsia="en-US"/>
        </w:rPr>
        <w:t xml:space="preserve"> </w:t>
      </w:r>
      <w:r w:rsidRPr="005D249E">
        <w:rPr>
          <w:lang w:eastAsia="en-US"/>
        </w:rPr>
        <w:t>п</w:t>
      </w:r>
      <w:r w:rsidR="00981D56" w:rsidRPr="005D249E">
        <w:rPr>
          <w:lang w:eastAsia="en-US"/>
        </w:rPr>
        <w:t xml:space="preserve">орядок предоставления из бюджета </w:t>
      </w:r>
      <w:r w:rsidR="001A6CA3" w:rsidRPr="005D249E">
        <w:t>Здвинского района Новосибирской области</w:t>
      </w:r>
      <w:r w:rsidR="001A6CA3" w:rsidRPr="005D249E">
        <w:rPr>
          <w:lang w:eastAsia="en-US"/>
        </w:rPr>
        <w:t xml:space="preserve"> </w:t>
      </w:r>
      <w:r w:rsidR="00981D56" w:rsidRPr="005D249E">
        <w:rPr>
          <w:lang w:eastAsia="en-US"/>
        </w:rPr>
        <w:t>субсидии</w:t>
      </w:r>
      <w:r w:rsidR="00C510A9" w:rsidRPr="005D249E">
        <w:rPr>
          <w:b/>
          <w:iCs/>
          <w:lang w:eastAsia="en-US"/>
        </w:rPr>
        <w:t xml:space="preserve"> </w:t>
      </w:r>
      <w:r w:rsidR="00C510A9" w:rsidRPr="005D249E">
        <w:rPr>
          <w:iCs/>
          <w:lang w:eastAsia="en-US"/>
        </w:rPr>
        <w:t>социально ориентированной некоммерческой организации</w:t>
      </w:r>
      <w:r w:rsidR="00981D56" w:rsidRPr="005D249E">
        <w:rPr>
          <w:lang w:eastAsia="en-US"/>
        </w:rPr>
        <w:t xml:space="preserve"> </w:t>
      </w:r>
      <w:r w:rsidR="00981D56" w:rsidRPr="005D249E">
        <w:rPr>
          <w:bCs/>
          <w:lang w:eastAsia="en-US"/>
        </w:rPr>
        <w:t xml:space="preserve">в целях реализации мероприятия муниципальной программы </w:t>
      </w:r>
      <w:r w:rsidR="001A6CA3" w:rsidRPr="005D249E">
        <w:t>«Развитие и поддержка территориального общественного самоуправления на территории Здвинского района Новосибирской области на 20</w:t>
      </w:r>
      <w:r w:rsidR="00872FA0" w:rsidRPr="005D249E">
        <w:t>24</w:t>
      </w:r>
      <w:r w:rsidR="001A6CA3" w:rsidRPr="005D249E">
        <w:t>-202</w:t>
      </w:r>
      <w:r w:rsidR="00872FA0" w:rsidRPr="005D249E">
        <w:t>6</w:t>
      </w:r>
      <w:r w:rsidR="001A6CA3" w:rsidRPr="005D249E">
        <w:t xml:space="preserve">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  <w:r w:rsidRPr="005D249E">
        <w:rPr>
          <w:lang w:eastAsia="en-US"/>
        </w:rPr>
        <w:t>;</w:t>
      </w:r>
    </w:p>
    <w:p w:rsidR="001E4B25" w:rsidRPr="005D249E" w:rsidRDefault="000E50D5" w:rsidP="005D249E">
      <w:pPr>
        <w:spacing w:line="240" w:lineRule="atLeast"/>
        <w:ind w:firstLine="708"/>
        <w:jc w:val="both"/>
        <w:rPr>
          <w:rFonts w:eastAsia="Calibri"/>
          <w:lang w:eastAsia="en-US"/>
        </w:rPr>
      </w:pPr>
      <w:r w:rsidRPr="000E50D5">
        <w:rPr>
          <w:lang w:eastAsia="en-US"/>
        </w:rPr>
        <w:t>2)</w:t>
      </w:r>
      <w:r w:rsidR="001E4B25" w:rsidRPr="000E50D5">
        <w:rPr>
          <w:lang w:eastAsia="en-US"/>
        </w:rPr>
        <w:t xml:space="preserve"> состав</w:t>
      </w:r>
      <w:r w:rsidR="001E4B25" w:rsidRPr="000E50D5">
        <w:rPr>
          <w:color w:val="000000"/>
        </w:rPr>
        <w:t xml:space="preserve"> конкурсной комиссии по отбору получателя субсидии - </w:t>
      </w:r>
      <w:r w:rsidR="001E4B25" w:rsidRPr="000E50D5">
        <w:rPr>
          <w:iCs/>
        </w:rPr>
        <w:t>социально ориентированной некоммерческой организации</w:t>
      </w:r>
      <w:r w:rsidR="001E4B25" w:rsidRPr="000E50D5">
        <w:t xml:space="preserve"> </w:t>
      </w:r>
      <w:r w:rsidR="001E4B25" w:rsidRPr="000E50D5">
        <w:rPr>
          <w:bCs/>
        </w:rPr>
        <w:t xml:space="preserve">в целях реализации мероприятия муниципальной программы </w:t>
      </w:r>
      <w:r w:rsidR="001E4B25" w:rsidRPr="000E50D5">
        <w:t xml:space="preserve">«Развитие и поддержка территориального общественного самоуправления на территории Здвинского </w:t>
      </w:r>
      <w:r w:rsidR="001E4B25" w:rsidRPr="000E50D5">
        <w:lastRenderedPageBreak/>
        <w:t>района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</w:p>
    <w:p w:rsidR="008A0E34" w:rsidRPr="00807AB4" w:rsidRDefault="000E50D5" w:rsidP="00357FBC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5D249E">
        <w:rPr>
          <w:rFonts w:ascii="Times New Roman" w:hAnsi="Times New Roman"/>
          <w:sz w:val="28"/>
          <w:szCs w:val="28"/>
          <w:lang w:eastAsia="en-US"/>
        </w:rPr>
        <w:t>.</w:t>
      </w:r>
      <w:r w:rsidR="005D249E">
        <w:t> </w:t>
      </w:r>
      <w:proofErr w:type="gramStart"/>
      <w:r w:rsidR="008A0E34" w:rsidRPr="00807AB4">
        <w:rPr>
          <w:rFonts w:ascii="Times New Roman" w:hAnsi="Times New Roman"/>
          <w:sz w:val="28"/>
          <w:szCs w:val="28"/>
          <w:lang w:eastAsia="en-US"/>
        </w:rPr>
        <w:t>Признать утратившими силу</w:t>
      </w:r>
      <w:r w:rsidR="005D20A6" w:rsidRPr="00807A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>п</w:t>
      </w:r>
      <w:r w:rsidR="008A0E34" w:rsidRPr="00807AB4">
        <w:rPr>
          <w:rFonts w:ascii="Times New Roman" w:hAnsi="Times New Roman"/>
          <w:bCs/>
          <w:sz w:val="28"/>
          <w:szCs w:val="28"/>
          <w:lang w:eastAsia="en-US"/>
        </w:rPr>
        <w:t>остановление администрации Здвинского района</w:t>
      </w:r>
      <w:r w:rsidR="009B537E" w:rsidRPr="00807AB4">
        <w:rPr>
          <w:rFonts w:ascii="Times New Roman" w:hAnsi="Times New Roman"/>
          <w:sz w:val="28"/>
          <w:szCs w:val="28"/>
          <w:lang w:eastAsia="en-US"/>
        </w:rPr>
        <w:t xml:space="preserve"> Новосибирской области 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D20A6" w:rsidRPr="00807AB4">
        <w:rPr>
          <w:rFonts w:ascii="Times New Roman" w:hAnsi="Times New Roman"/>
          <w:sz w:val="28"/>
          <w:szCs w:val="28"/>
          <w:lang w:eastAsia="en-US"/>
        </w:rPr>
        <w:t>25.01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>.202</w:t>
      </w:r>
      <w:r w:rsidR="005D20A6" w:rsidRPr="00807AB4">
        <w:rPr>
          <w:rFonts w:ascii="Times New Roman" w:hAnsi="Times New Roman"/>
          <w:sz w:val="28"/>
          <w:szCs w:val="28"/>
          <w:lang w:eastAsia="en-US"/>
        </w:rPr>
        <w:t>4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 xml:space="preserve"> № 3</w:t>
      </w:r>
      <w:r w:rsidR="005D20A6" w:rsidRPr="00807AB4">
        <w:rPr>
          <w:rFonts w:ascii="Times New Roman" w:hAnsi="Times New Roman"/>
          <w:sz w:val="28"/>
          <w:szCs w:val="28"/>
          <w:lang w:eastAsia="en-US"/>
        </w:rPr>
        <w:t>6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>-па «</w:t>
      </w:r>
      <w:r w:rsidR="008A0E34"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определения объема и предоставления из бюджета </w:t>
      </w:r>
      <w:r w:rsidR="008A0E34" w:rsidRPr="00807AB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="008A0E34"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 субсидии </w:t>
      </w:r>
      <w:r w:rsidR="008A0E34" w:rsidRPr="00807AB4">
        <w:rPr>
          <w:rFonts w:ascii="Times New Roman" w:hAnsi="Times New Roman"/>
          <w:iCs/>
          <w:sz w:val="28"/>
          <w:szCs w:val="28"/>
          <w:lang w:eastAsia="en-US"/>
        </w:rPr>
        <w:t xml:space="preserve">социально ориентированной некоммерческой организации </w:t>
      </w:r>
      <w:r w:rsidR="008A0E34" w:rsidRPr="00807AB4">
        <w:rPr>
          <w:rFonts w:ascii="Times New Roman" w:hAnsi="Times New Roman"/>
          <w:bCs/>
          <w:sz w:val="28"/>
          <w:szCs w:val="28"/>
          <w:lang w:eastAsia="en-US"/>
        </w:rPr>
        <w:t xml:space="preserve">в целях реализации мероприятия муниципальной программы </w:t>
      </w:r>
      <w:r w:rsidR="008A0E34" w:rsidRPr="00807AB4">
        <w:rPr>
          <w:rFonts w:ascii="Times New Roman" w:hAnsi="Times New Roman"/>
          <w:sz w:val="28"/>
          <w:szCs w:val="28"/>
        </w:rPr>
        <w:t>«Развитие и поддержка территориального общественного самоуправления на территории Здвинского района Новосибирской области на 2024-2026 годы» ‒ проведение конкурса социально значимых проектов по поддержке инициатив</w:t>
      </w:r>
      <w:proofErr w:type="gramEnd"/>
      <w:r w:rsidR="008A0E34" w:rsidRPr="00807AB4">
        <w:rPr>
          <w:rFonts w:ascii="Times New Roman" w:hAnsi="Times New Roman"/>
          <w:sz w:val="28"/>
          <w:szCs w:val="28"/>
        </w:rPr>
        <w:t xml:space="preserve"> деятельности территориальных общественных самоуправлений</w:t>
      </w:r>
      <w:r w:rsidR="008A0E34" w:rsidRPr="00807AB4">
        <w:rPr>
          <w:rFonts w:ascii="Times New Roman" w:hAnsi="Times New Roman"/>
          <w:sz w:val="28"/>
          <w:szCs w:val="28"/>
          <w:lang w:eastAsia="en-US"/>
        </w:rPr>
        <w:t xml:space="preserve">». </w:t>
      </w:r>
    </w:p>
    <w:p w:rsidR="005B7927" w:rsidRPr="00807AB4" w:rsidRDefault="000E50D5" w:rsidP="00357FBC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B7927" w:rsidRPr="00807AB4">
        <w:rPr>
          <w:rFonts w:ascii="Times New Roman" w:hAnsi="Times New Roman"/>
          <w:sz w:val="28"/>
          <w:szCs w:val="28"/>
        </w:rPr>
        <w:t xml:space="preserve">. Опубликовать настоящее постановление </w:t>
      </w:r>
      <w:r w:rsidR="005B7927" w:rsidRPr="00807AB4">
        <w:rPr>
          <w:rFonts w:ascii="Times New Roman" w:eastAsia="DejaVu Sans" w:hAnsi="Times New Roman"/>
          <w:kern w:val="2"/>
          <w:sz w:val="28"/>
          <w:szCs w:val="28"/>
        </w:rPr>
        <w:t>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C510A9" w:rsidRPr="00807AB4" w:rsidRDefault="008A0E34" w:rsidP="00357FBC">
      <w:pPr>
        <w:pStyle w:val="ConsPlusNormal"/>
        <w:tabs>
          <w:tab w:val="left" w:pos="766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07AB4">
        <w:rPr>
          <w:rFonts w:ascii="Times New Roman" w:hAnsi="Times New Roman"/>
          <w:sz w:val="28"/>
          <w:szCs w:val="28"/>
        </w:rPr>
        <w:t>4</w:t>
      </w:r>
      <w:r w:rsidR="004C4F3B" w:rsidRPr="00807AB4">
        <w:rPr>
          <w:rFonts w:ascii="Times New Roman" w:hAnsi="Times New Roman"/>
          <w:sz w:val="28"/>
          <w:szCs w:val="28"/>
        </w:rPr>
        <w:t>. </w:t>
      </w:r>
      <w:proofErr w:type="gramStart"/>
      <w:r w:rsidR="00C510A9" w:rsidRPr="00807AB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C510A9" w:rsidRPr="00807AB4">
        <w:rPr>
          <w:rFonts w:ascii="Times New Roman" w:hAnsi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510A9" w:rsidRPr="00807AB4" w:rsidRDefault="00C510A9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57978" w:rsidRPr="00807AB4" w:rsidRDefault="00757978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7AB4">
        <w:rPr>
          <w:sz w:val="28"/>
          <w:szCs w:val="28"/>
        </w:rPr>
        <w:t>Глава Здвинского района</w:t>
      </w:r>
    </w:p>
    <w:p w:rsidR="00757978" w:rsidRPr="00807AB4" w:rsidRDefault="00757978" w:rsidP="00357FBC">
      <w:pPr>
        <w:pStyle w:val="af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7AB4">
        <w:rPr>
          <w:sz w:val="28"/>
          <w:szCs w:val="28"/>
        </w:rPr>
        <w:t>Новосибирской области</w:t>
      </w:r>
      <w:r w:rsidR="004C4F3B" w:rsidRPr="00807AB4">
        <w:rPr>
          <w:sz w:val="28"/>
          <w:szCs w:val="28"/>
        </w:rPr>
        <w:t xml:space="preserve">                                       </w:t>
      </w:r>
      <w:r w:rsidR="005B7927" w:rsidRPr="00807AB4">
        <w:rPr>
          <w:sz w:val="28"/>
          <w:szCs w:val="28"/>
        </w:rPr>
        <w:t xml:space="preserve">                        </w:t>
      </w:r>
      <w:r w:rsidR="005D20A6" w:rsidRPr="00807AB4">
        <w:rPr>
          <w:sz w:val="28"/>
          <w:szCs w:val="28"/>
        </w:rPr>
        <w:t>Э.В. Щербаков</w:t>
      </w:r>
    </w:p>
    <w:p w:rsidR="00501043" w:rsidRPr="00807AB4" w:rsidRDefault="00501043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01043" w:rsidRPr="00807AB4" w:rsidRDefault="00501043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Pr="00807AB4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B7927" w:rsidRDefault="005B7927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D249E" w:rsidRDefault="005D249E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D249E" w:rsidRDefault="005D249E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D249E" w:rsidRDefault="005D249E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5D249E" w:rsidRPr="00807AB4" w:rsidRDefault="005D249E" w:rsidP="00357FBC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757978" w:rsidRPr="00807AB4" w:rsidRDefault="00757978" w:rsidP="00357FBC">
      <w:pPr>
        <w:pStyle w:val="af4"/>
        <w:spacing w:before="0" w:beforeAutospacing="0" w:after="0" w:afterAutospacing="0" w:line="240" w:lineRule="atLeast"/>
        <w:rPr>
          <w:sz w:val="20"/>
          <w:szCs w:val="20"/>
        </w:rPr>
      </w:pPr>
      <w:proofErr w:type="spellStart"/>
      <w:r w:rsidRPr="00807AB4">
        <w:rPr>
          <w:sz w:val="20"/>
          <w:szCs w:val="20"/>
        </w:rPr>
        <w:t>Абаимова</w:t>
      </w:r>
      <w:proofErr w:type="spellEnd"/>
      <w:r w:rsidR="004C4F3B" w:rsidRPr="00807AB4">
        <w:rPr>
          <w:sz w:val="20"/>
          <w:szCs w:val="20"/>
        </w:rPr>
        <w:t xml:space="preserve"> Е.В.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7"/>
      </w:tblGrid>
      <w:tr w:rsidR="00466FF3" w:rsidRPr="00807AB4" w:rsidTr="005D20A6">
        <w:tc>
          <w:tcPr>
            <w:tcW w:w="5636" w:type="dxa"/>
          </w:tcPr>
          <w:p w:rsidR="004C4F3B" w:rsidRPr="00807AB4" w:rsidRDefault="005D249E" w:rsidP="00357FBC">
            <w:pPr>
              <w:pStyle w:val="af4"/>
              <w:spacing w:before="0" w:beforeAutospacing="0" w:after="0" w:afterAutospacing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8(383-63)</w:t>
            </w:r>
            <w:r w:rsidR="00757978" w:rsidRPr="00807AB4">
              <w:rPr>
                <w:rFonts w:ascii="Times New Roman" w:hAnsi="Times New Roman"/>
                <w:sz w:val="20"/>
                <w:szCs w:val="20"/>
              </w:rPr>
              <w:t>21</w:t>
            </w:r>
            <w:r w:rsidR="006202EF" w:rsidRPr="00807AB4">
              <w:rPr>
                <w:rFonts w:ascii="Times New Roman" w:hAnsi="Times New Roman"/>
                <w:sz w:val="20"/>
                <w:szCs w:val="20"/>
              </w:rPr>
              <w:t>-</w:t>
            </w:r>
            <w:r w:rsidR="00757978" w:rsidRPr="00807AB4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4217" w:type="dxa"/>
          </w:tcPr>
          <w:p w:rsidR="00872FA0" w:rsidRPr="00807AB4" w:rsidRDefault="00872FA0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6FF3" w:rsidRPr="00807AB4" w:rsidRDefault="00466FF3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C4F3B" w:rsidRPr="00807AB4" w:rsidRDefault="00AE750E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07AB4">
              <w:rPr>
                <w:rFonts w:ascii="Times New Roman" w:hAnsi="Times New Roman"/>
                <w:lang w:eastAsia="en-US"/>
              </w:rPr>
              <w:lastRenderedPageBreak/>
              <w:t>УТВЕРЖДЕН</w:t>
            </w:r>
            <w:r w:rsidR="000E50D5">
              <w:rPr>
                <w:rFonts w:ascii="Times New Roman" w:hAnsi="Times New Roman"/>
                <w:lang w:eastAsia="en-US"/>
              </w:rPr>
              <w:t>О</w:t>
            </w:r>
          </w:p>
          <w:p w:rsidR="004C4F3B" w:rsidRPr="00807AB4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07AB4">
              <w:rPr>
                <w:rFonts w:ascii="Times New Roman" w:hAnsi="Times New Roman"/>
                <w:lang w:eastAsia="en-US"/>
              </w:rPr>
              <w:t>постановлением администрации</w:t>
            </w:r>
          </w:p>
          <w:p w:rsidR="004C4F3B" w:rsidRPr="00807AB4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07AB4">
              <w:rPr>
                <w:rFonts w:ascii="Times New Roman" w:hAnsi="Times New Roman"/>
                <w:lang w:eastAsia="en-US"/>
              </w:rPr>
              <w:t>Здвинского района</w:t>
            </w:r>
          </w:p>
          <w:p w:rsidR="004C4F3B" w:rsidRPr="00807AB4" w:rsidRDefault="004C4F3B" w:rsidP="00357FBC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807AB4">
              <w:rPr>
                <w:rFonts w:ascii="Times New Roman" w:hAnsi="Times New Roman"/>
                <w:lang w:eastAsia="en-US"/>
              </w:rPr>
              <w:t>Новосибирской области</w:t>
            </w:r>
          </w:p>
          <w:p w:rsidR="004C4F3B" w:rsidRPr="00807AB4" w:rsidRDefault="005D20A6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7AB4">
              <w:rPr>
                <w:rFonts w:ascii="Times New Roman" w:hAnsi="Times New Roman"/>
                <w:lang w:eastAsia="en-US"/>
              </w:rPr>
              <w:t>от 0</w:t>
            </w:r>
            <w:r w:rsidR="000E50D5">
              <w:rPr>
                <w:rFonts w:ascii="Times New Roman" w:hAnsi="Times New Roman"/>
                <w:lang w:eastAsia="en-US"/>
              </w:rPr>
              <w:t>9</w:t>
            </w:r>
            <w:r w:rsidR="008A0E34" w:rsidRPr="00807AB4">
              <w:rPr>
                <w:rFonts w:ascii="Times New Roman" w:hAnsi="Times New Roman"/>
                <w:lang w:eastAsia="en-US"/>
              </w:rPr>
              <w:t>.0</w:t>
            </w:r>
            <w:r w:rsidRPr="00807AB4">
              <w:rPr>
                <w:rFonts w:ascii="Times New Roman" w:hAnsi="Times New Roman"/>
                <w:lang w:eastAsia="en-US"/>
              </w:rPr>
              <w:t>4</w:t>
            </w:r>
            <w:r w:rsidR="004C4F3B" w:rsidRPr="00807AB4">
              <w:rPr>
                <w:rFonts w:ascii="Times New Roman" w:hAnsi="Times New Roman"/>
                <w:lang w:eastAsia="en-US"/>
              </w:rPr>
              <w:t>.202</w:t>
            </w:r>
            <w:r w:rsidRPr="00807AB4">
              <w:rPr>
                <w:rFonts w:ascii="Times New Roman" w:hAnsi="Times New Roman"/>
                <w:lang w:eastAsia="en-US"/>
              </w:rPr>
              <w:t>5</w:t>
            </w:r>
            <w:r w:rsidR="005B7927" w:rsidRPr="00807AB4">
              <w:rPr>
                <w:rFonts w:ascii="Times New Roman" w:hAnsi="Times New Roman"/>
                <w:lang w:eastAsia="en-US"/>
              </w:rPr>
              <w:t xml:space="preserve"> </w:t>
            </w:r>
            <w:r w:rsidR="004C4F3B" w:rsidRPr="00807AB4">
              <w:rPr>
                <w:rFonts w:ascii="Times New Roman" w:hAnsi="Times New Roman"/>
                <w:lang w:eastAsia="en-US"/>
              </w:rPr>
              <w:t xml:space="preserve">№ </w:t>
            </w:r>
            <w:r w:rsidR="005D249E">
              <w:rPr>
                <w:rFonts w:ascii="Times New Roman" w:hAnsi="Times New Roman"/>
                <w:lang w:eastAsia="en-US"/>
              </w:rPr>
              <w:t>142</w:t>
            </w:r>
            <w:r w:rsidR="004C4F3B" w:rsidRPr="00807AB4">
              <w:rPr>
                <w:rFonts w:ascii="Times New Roman" w:hAnsi="Times New Roman"/>
                <w:lang w:eastAsia="en-US"/>
              </w:rPr>
              <w:t>-па</w:t>
            </w:r>
          </w:p>
        </w:tc>
      </w:tr>
    </w:tbl>
    <w:p w:rsidR="005D20A6" w:rsidRDefault="005D20A6" w:rsidP="00357FBC">
      <w:pPr>
        <w:widowControl w:val="0"/>
        <w:tabs>
          <w:tab w:val="left" w:pos="7668"/>
        </w:tabs>
        <w:spacing w:line="240" w:lineRule="atLeast"/>
        <w:jc w:val="center"/>
        <w:rPr>
          <w:rFonts w:eastAsia="Calibri"/>
          <w:bCs/>
          <w:lang w:eastAsia="en-US"/>
        </w:rPr>
      </w:pPr>
    </w:p>
    <w:p w:rsidR="005D249E" w:rsidRPr="00807AB4" w:rsidRDefault="005D249E" w:rsidP="00357FBC">
      <w:pPr>
        <w:widowControl w:val="0"/>
        <w:tabs>
          <w:tab w:val="left" w:pos="7668"/>
        </w:tabs>
        <w:spacing w:line="240" w:lineRule="atLeast"/>
        <w:jc w:val="center"/>
        <w:rPr>
          <w:rFonts w:eastAsia="Calibri"/>
          <w:bCs/>
          <w:lang w:eastAsia="en-US"/>
        </w:rPr>
      </w:pPr>
    </w:p>
    <w:p w:rsidR="005D20A6" w:rsidRPr="00807AB4" w:rsidRDefault="005D20A6" w:rsidP="00357FBC">
      <w:pPr>
        <w:widowControl w:val="0"/>
        <w:tabs>
          <w:tab w:val="left" w:pos="7668"/>
        </w:tabs>
        <w:spacing w:line="240" w:lineRule="atLeast"/>
        <w:jc w:val="center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 xml:space="preserve">Порядок </w:t>
      </w:r>
    </w:p>
    <w:p w:rsidR="005D20A6" w:rsidRPr="00807AB4" w:rsidRDefault="005D20A6" w:rsidP="00357FBC">
      <w:pPr>
        <w:widowControl w:val="0"/>
        <w:tabs>
          <w:tab w:val="left" w:pos="7668"/>
        </w:tabs>
        <w:spacing w:line="240" w:lineRule="atLeast"/>
        <w:jc w:val="center"/>
        <w:rPr>
          <w:rFonts w:eastAsia="Calibri"/>
          <w:lang w:eastAsia="en-US"/>
        </w:rPr>
      </w:pPr>
      <w:r w:rsidRPr="00807AB4">
        <w:rPr>
          <w:rFonts w:eastAsia="Calibri"/>
          <w:bCs/>
          <w:lang w:eastAsia="en-US"/>
        </w:rPr>
        <w:t xml:space="preserve">предоставления из бюджета </w:t>
      </w:r>
      <w:r w:rsidRPr="00807AB4">
        <w:rPr>
          <w:rFonts w:eastAsia="Calibri"/>
        </w:rPr>
        <w:t>Здвинского района Новосибирской области</w:t>
      </w:r>
      <w:r w:rsidRPr="00807AB4">
        <w:rPr>
          <w:rFonts w:eastAsia="Calibri"/>
          <w:bCs/>
          <w:lang w:eastAsia="en-US"/>
        </w:rPr>
        <w:t xml:space="preserve"> субсидии </w:t>
      </w:r>
      <w:r w:rsidRPr="00807AB4">
        <w:rPr>
          <w:rFonts w:eastAsia="Calibri"/>
          <w:iCs/>
          <w:lang w:eastAsia="en-US"/>
        </w:rPr>
        <w:t xml:space="preserve">социально ориентированной некоммерческой организации </w:t>
      </w:r>
      <w:r w:rsidRPr="00807AB4">
        <w:rPr>
          <w:rFonts w:eastAsia="Calibri"/>
          <w:bCs/>
          <w:lang w:eastAsia="en-US"/>
        </w:rPr>
        <w:t xml:space="preserve">в целях реализации мероприятия муниципальной программы </w:t>
      </w:r>
      <w:r w:rsidRPr="00807AB4">
        <w:rPr>
          <w:rFonts w:eastAsia="Calibri"/>
        </w:rPr>
        <w:t>«Развитие и поддержка территориального общественного самоуправления на территории Здвинского района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</w:p>
    <w:p w:rsidR="005D20A6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5D249E" w:rsidRPr="00807AB4" w:rsidRDefault="005D249E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5D20A6" w:rsidRPr="00807AB4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  <w:r w:rsidRPr="00807AB4">
        <w:rPr>
          <w:rFonts w:eastAsia="Calibri"/>
          <w:b/>
          <w:bCs/>
          <w:lang w:eastAsia="en-US"/>
        </w:rPr>
        <w:t xml:space="preserve">Раздел 1. Общие положения </w:t>
      </w:r>
    </w:p>
    <w:p w:rsidR="005D20A6" w:rsidRPr="005D249E" w:rsidRDefault="005D20A6" w:rsidP="00357FBC">
      <w:pPr>
        <w:adjustRightInd w:val="0"/>
        <w:spacing w:line="240" w:lineRule="atLeast"/>
        <w:jc w:val="center"/>
        <w:rPr>
          <w:rFonts w:eastAsia="Calibri"/>
          <w:bCs/>
          <w:sz w:val="24"/>
          <w:lang w:eastAsia="en-US"/>
        </w:rPr>
      </w:pPr>
    </w:p>
    <w:p w:rsidR="00777EE2" w:rsidRPr="00807AB4" w:rsidRDefault="005D20A6" w:rsidP="00357FBC">
      <w:pPr>
        <w:widowControl w:val="0"/>
        <w:spacing w:line="240" w:lineRule="atLeast"/>
        <w:ind w:firstLine="540"/>
        <w:jc w:val="both"/>
        <w:rPr>
          <w:rFonts w:eastAsia="Calibri"/>
          <w:u w:color="000000"/>
          <w:bdr w:val="nil"/>
        </w:rPr>
      </w:pPr>
      <w:r w:rsidRPr="00807AB4">
        <w:rPr>
          <w:rFonts w:eastAsia="Calibri"/>
          <w:u w:color="000000"/>
          <w:bdr w:val="nil"/>
        </w:rPr>
        <w:t xml:space="preserve">1.1. </w:t>
      </w:r>
      <w:proofErr w:type="gramStart"/>
      <w:r w:rsidR="00777EE2" w:rsidRPr="00807AB4">
        <w:rPr>
          <w:rFonts w:eastAsia="Calibri"/>
          <w:u w:color="000000"/>
          <w:bdr w:val="nil"/>
        </w:rPr>
        <w:t xml:space="preserve">Настоящий </w:t>
      </w:r>
      <w:r w:rsidRPr="00807AB4">
        <w:rPr>
          <w:rFonts w:eastAsia="Calibri"/>
          <w:u w:color="000000"/>
          <w:bdr w:val="nil"/>
        </w:rPr>
        <w:t>Порядок определяет цели, условия предоставления из бюджета Здвинского района Новосибирской области, в том числе источником финансового обеспечения которых являются субсидии, иные межбюджетные трансферты из областного бюджета, субсиди</w:t>
      </w:r>
      <w:r w:rsidR="00777EE2" w:rsidRPr="00807AB4">
        <w:rPr>
          <w:rFonts w:eastAsia="Calibri"/>
          <w:u w:color="000000"/>
          <w:bdr w:val="nil"/>
        </w:rPr>
        <w:t>и</w:t>
      </w:r>
      <w:r w:rsidRPr="00807AB4">
        <w:rPr>
          <w:rFonts w:eastAsia="Calibri"/>
          <w:u w:color="000000"/>
          <w:bdr w:val="nil"/>
        </w:rPr>
        <w:t xml:space="preserve"> социально ориентированн</w:t>
      </w:r>
      <w:r w:rsidR="00501589">
        <w:rPr>
          <w:rFonts w:eastAsia="Calibri"/>
          <w:u w:color="000000"/>
          <w:bdr w:val="nil"/>
        </w:rPr>
        <w:t>ой некоммерческой</w:t>
      </w:r>
      <w:r w:rsidRPr="00807AB4">
        <w:rPr>
          <w:rFonts w:eastAsia="Calibri"/>
          <w:u w:color="000000"/>
          <w:bdr w:val="nil"/>
        </w:rPr>
        <w:t xml:space="preserve"> организаци</w:t>
      </w:r>
      <w:r w:rsidR="00501589">
        <w:rPr>
          <w:rFonts w:eastAsia="Calibri"/>
          <w:u w:color="000000"/>
          <w:bdr w:val="nil"/>
        </w:rPr>
        <w:t>и</w:t>
      </w:r>
      <w:r w:rsidR="003F68C7" w:rsidRPr="00807AB4">
        <w:rPr>
          <w:rFonts w:eastAsia="Calibri"/>
          <w:u w:color="000000"/>
          <w:bdr w:val="nil"/>
        </w:rPr>
        <w:t xml:space="preserve"> (далее - СОНКО)</w:t>
      </w:r>
      <w:r w:rsidRPr="00807AB4">
        <w:rPr>
          <w:rFonts w:eastAsia="Calibri"/>
          <w:u w:color="000000"/>
          <w:bdr w:val="nil"/>
        </w:rPr>
        <w:t xml:space="preserve"> на реализацию социально значимых проектов</w:t>
      </w:r>
      <w:r w:rsidR="00777EE2" w:rsidRPr="00807AB4">
        <w:t xml:space="preserve"> </w:t>
      </w:r>
      <w:r w:rsidR="00777EE2" w:rsidRPr="00807AB4">
        <w:rPr>
          <w:rFonts w:eastAsia="Calibri"/>
          <w:u w:color="000000"/>
          <w:bdr w:val="nil"/>
        </w:rPr>
        <w:t>территориальных общественных самоуправлений</w:t>
      </w:r>
      <w:r w:rsidR="003F68C7" w:rsidRPr="00807AB4">
        <w:rPr>
          <w:rFonts w:eastAsia="Calibri"/>
          <w:u w:color="000000"/>
          <w:bdr w:val="nil"/>
        </w:rPr>
        <w:t xml:space="preserve"> (далее -  ТОС)</w:t>
      </w:r>
      <w:r w:rsidRPr="00807AB4">
        <w:rPr>
          <w:rFonts w:eastAsia="Calibri"/>
          <w:u w:color="000000"/>
          <w:bdr w:val="nil"/>
        </w:rPr>
        <w:t xml:space="preserve"> </w:t>
      </w:r>
      <w:r w:rsidR="003F68C7" w:rsidRPr="00807AB4">
        <w:rPr>
          <w:rFonts w:eastAsia="Calibri"/>
          <w:u w:color="000000"/>
          <w:bdr w:val="nil"/>
        </w:rPr>
        <w:t>в рамках</w:t>
      </w:r>
      <w:r w:rsidRPr="00807AB4">
        <w:rPr>
          <w:rFonts w:eastAsia="Calibri"/>
          <w:u w:color="000000"/>
          <w:bdr w:val="nil"/>
        </w:rPr>
        <w:t xml:space="preserve"> мероприятий государственной </w:t>
      </w:r>
      <w:hyperlink w:anchor="P81" w:tooltip="ГОСУДАРСТВЕННАЯ ПРОГРАММА">
        <w:r w:rsidRPr="00807AB4">
          <w:rPr>
            <w:rFonts w:eastAsia="Calibri"/>
            <w:u w:color="000000"/>
            <w:bdr w:val="nil"/>
          </w:rPr>
          <w:t>программы</w:t>
        </w:r>
      </w:hyperlink>
      <w:r w:rsidRPr="00807AB4">
        <w:rPr>
          <w:rFonts w:eastAsia="Calibri"/>
          <w:u w:color="000000"/>
          <w:bdr w:val="nil"/>
        </w:rPr>
        <w:t xml:space="preserve"> Новосибирской области «Развитие институтов региональной политики и гражданского общества в Новосибирской</w:t>
      </w:r>
      <w:proofErr w:type="gramEnd"/>
      <w:r w:rsidRPr="00807AB4">
        <w:rPr>
          <w:rFonts w:eastAsia="Calibri"/>
          <w:u w:color="000000"/>
          <w:bdr w:val="nil"/>
        </w:rPr>
        <w:t xml:space="preserve"> области», утвержденной постановлением Правительства Новосибирской области от 26.12.2018 № 570-п</w:t>
      </w:r>
      <w:r w:rsidR="00777EE2" w:rsidRPr="00807AB4">
        <w:rPr>
          <w:rFonts w:eastAsia="Calibri"/>
          <w:u w:color="000000"/>
          <w:bdr w:val="nil"/>
        </w:rPr>
        <w:t xml:space="preserve"> и </w:t>
      </w:r>
      <w:r w:rsidRPr="00807AB4">
        <w:rPr>
          <w:rFonts w:eastAsia="Calibri"/>
          <w:u w:color="000000"/>
          <w:bdr w:val="nil"/>
        </w:rPr>
        <w:t xml:space="preserve">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2024-2026 годы», утвержденной </w:t>
      </w:r>
      <w:r w:rsidRPr="00807AB4">
        <w:rPr>
          <w:rFonts w:eastAsia="Calibri"/>
        </w:rPr>
        <w:t xml:space="preserve">постановлением администрации Здвинского района Новосибирской области от 02.10.2023 </w:t>
      </w:r>
      <w:r w:rsidR="005D249E">
        <w:rPr>
          <w:rFonts w:eastAsia="Calibri"/>
        </w:rPr>
        <w:t xml:space="preserve">        </w:t>
      </w:r>
      <w:r w:rsidRPr="00807AB4">
        <w:rPr>
          <w:rFonts w:eastAsia="Calibri"/>
        </w:rPr>
        <w:t>№ 306-па</w:t>
      </w:r>
      <w:r w:rsidR="00777EE2" w:rsidRPr="00807AB4">
        <w:rPr>
          <w:rFonts w:eastAsia="Calibri"/>
          <w:u w:color="000000"/>
          <w:bdr w:val="nil"/>
        </w:rPr>
        <w:t xml:space="preserve"> (далее - Порядок).</w:t>
      </w:r>
    </w:p>
    <w:p w:rsidR="005D20A6" w:rsidRPr="00807AB4" w:rsidRDefault="005D20A6" w:rsidP="00357FBC">
      <w:pPr>
        <w:widowControl w:val="0"/>
        <w:spacing w:line="240" w:lineRule="atLeast"/>
        <w:ind w:firstLine="708"/>
        <w:jc w:val="both"/>
        <w:rPr>
          <w:rFonts w:eastAsia="Calibri"/>
          <w:u w:color="000000"/>
          <w:bdr w:val="nil"/>
        </w:rPr>
      </w:pPr>
      <w:r w:rsidRPr="00807AB4">
        <w:rPr>
          <w:rFonts w:eastAsia="Calibri"/>
          <w:u w:color="000000"/>
          <w:bdr w:val="nil"/>
        </w:rPr>
        <w:t xml:space="preserve">1.2. </w:t>
      </w:r>
      <w:proofErr w:type="gramStart"/>
      <w:r w:rsidRPr="00807AB4">
        <w:rPr>
          <w:rFonts w:eastAsia="Calibri"/>
          <w:u w:color="000000"/>
          <w:bdr w:val="nil"/>
        </w:rPr>
        <w:t xml:space="preserve">Порядок разработан в соответствии с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 w:rsidRPr="00807AB4">
          <w:rPr>
            <w:rFonts w:eastAsia="Calibri"/>
            <w:u w:color="000000"/>
            <w:bdr w:val="nil"/>
          </w:rPr>
          <w:t>пунктом 4 статьи 78.1</w:t>
        </w:r>
      </w:hyperlink>
      <w:r w:rsidRPr="00807AB4">
        <w:rPr>
          <w:rFonts w:eastAsia="Calibri"/>
          <w:u w:color="000000"/>
          <w:bdr w:val="nil"/>
        </w:rPr>
        <w:t xml:space="preserve"> Бюджетного кодекса Российской Федерации, Федеральным </w:t>
      </w:r>
      <w:hyperlink r:id="rId10" w:tooltip="Федеральный закон от 12.01.1996 N 7-ФЗ (ред. от 30.09.2024) &quot;О некоммерческих организациях&quot; (с изм. и доп., вступ. в силу с 05.02.2025) {КонсультантПлюс}">
        <w:r w:rsidRPr="00807AB4">
          <w:rPr>
            <w:rFonts w:eastAsia="Calibri"/>
            <w:u w:color="000000"/>
            <w:bdr w:val="nil"/>
          </w:rPr>
          <w:t>законом</w:t>
        </w:r>
      </w:hyperlink>
      <w:r w:rsidRPr="00807AB4">
        <w:rPr>
          <w:rFonts w:eastAsia="Calibri"/>
          <w:u w:color="000000"/>
          <w:bdr w:val="nil"/>
        </w:rPr>
        <w:t xml:space="preserve"> от 12.01.1996 № 7-ФЗ «О некоммерческих организациях», </w:t>
      </w:r>
      <w:hyperlink r:id="rId11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807AB4">
          <w:rPr>
            <w:rFonts w:eastAsia="Calibri"/>
            <w:u w:color="000000"/>
            <w:bdr w:val="nil"/>
          </w:rPr>
          <w:t>постановлением</w:t>
        </w:r>
      </w:hyperlink>
      <w:r w:rsidRPr="00807AB4">
        <w:rPr>
          <w:rFonts w:eastAsia="Calibri"/>
          <w:u w:color="000000"/>
          <w:bdr w:val="nil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Pr="00807AB4">
        <w:rPr>
          <w:rFonts w:eastAsia="Calibri"/>
          <w:u w:color="000000"/>
          <w:bdr w:val="nil"/>
        </w:rPr>
        <w:t xml:space="preserve">, </w:t>
      </w:r>
      <w:proofErr w:type="gramStart"/>
      <w:r w:rsidRPr="00807AB4">
        <w:rPr>
          <w:rFonts w:eastAsia="Calibri"/>
          <w:u w:color="000000"/>
          <w:bdr w:val="nil"/>
        </w:rP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2" w:tooltip="Закон Новосибирской области от 07.11.2011 N 139-ОЗ (ред. от 24.12.2024) &quot;О государственной поддержке социально ориентированных некоммерческих организаций в Новосибирской области&quot; (принят постановлением Законодательного Собрания Новосибирской области от 27.10.2">
        <w:r w:rsidRPr="00807AB4">
          <w:rPr>
            <w:rFonts w:eastAsia="Calibri"/>
            <w:u w:color="000000"/>
            <w:bdr w:val="nil"/>
          </w:rPr>
          <w:t>Законом</w:t>
        </w:r>
      </w:hyperlink>
      <w:r w:rsidRPr="00807AB4">
        <w:rPr>
          <w:rFonts w:eastAsia="Calibri"/>
          <w:u w:color="000000"/>
          <w:bdr w:val="nil"/>
        </w:rPr>
        <w:t xml:space="preserve"> Новосибирской области от 07.11.2011 № 139-ОЗ «О </w:t>
      </w:r>
      <w:r w:rsidRPr="00807AB4">
        <w:rPr>
          <w:rFonts w:eastAsia="Calibri"/>
          <w:u w:color="000000"/>
          <w:bdr w:val="nil"/>
        </w:rPr>
        <w:lastRenderedPageBreak/>
        <w:t>государственной поддержке социально ориентированных некоммерческих организаций в Новосибирской области», Постановлением Правительства Новос</w:t>
      </w:r>
      <w:r w:rsidR="005D249E">
        <w:rPr>
          <w:rFonts w:eastAsia="Calibri"/>
          <w:u w:color="000000"/>
          <w:bdr w:val="nil"/>
        </w:rPr>
        <w:t>ибирской области от 26.12.2018 №</w:t>
      </w:r>
      <w:r w:rsidRPr="00807AB4">
        <w:rPr>
          <w:rFonts w:eastAsia="Calibri"/>
          <w:u w:color="000000"/>
          <w:bdr w:val="nil"/>
        </w:rPr>
        <w:t xml:space="preserve"> 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области»».</w:t>
      </w:r>
      <w:proofErr w:type="gramEnd"/>
    </w:p>
    <w:p w:rsidR="00777EE2" w:rsidRPr="00807AB4" w:rsidRDefault="005D20A6" w:rsidP="00357FBC">
      <w:pPr>
        <w:adjustRightInd w:val="0"/>
        <w:spacing w:line="240" w:lineRule="atLeast"/>
        <w:ind w:firstLine="708"/>
        <w:jc w:val="both"/>
        <w:rPr>
          <w:rFonts w:eastAsia="Calibri"/>
          <w:iCs/>
          <w:lang w:eastAsia="en-US"/>
        </w:rPr>
      </w:pPr>
      <w:r w:rsidRPr="00807AB4">
        <w:rPr>
          <w:rFonts w:eastAsia="Calibri"/>
          <w:lang w:eastAsia="en-US"/>
        </w:rPr>
        <w:t>1.3. </w:t>
      </w:r>
      <w:r w:rsidR="00777EE2" w:rsidRPr="00807AB4">
        <w:rPr>
          <w:rFonts w:eastAsia="Calibri"/>
          <w:lang w:eastAsia="en-US"/>
        </w:rPr>
        <w:t xml:space="preserve">Субсидия предоставляется в целях финансового обеспечения затрат </w:t>
      </w:r>
      <w:r w:rsidR="001D4A47" w:rsidRPr="00807AB4">
        <w:rPr>
          <w:rFonts w:eastAsia="Calibri"/>
          <w:lang w:eastAsia="en-US"/>
        </w:rPr>
        <w:t>связанных</w:t>
      </w:r>
      <w:r w:rsidR="00777EE2" w:rsidRPr="00807AB4">
        <w:rPr>
          <w:rFonts w:eastAsia="Calibri"/>
          <w:lang w:eastAsia="en-US"/>
        </w:rPr>
        <w:t xml:space="preserve"> с приобретением товаров, выполнением работ, оказанием услуг в рамках реализации проектов – победителей</w:t>
      </w:r>
      <w:r w:rsidR="00777EE2" w:rsidRPr="00807AB4">
        <w:rPr>
          <w:rFonts w:eastAsia="Calibri"/>
          <w:lang w:eastAsia="zh-CN"/>
        </w:rPr>
        <w:t xml:space="preserve">, разработанных </w:t>
      </w:r>
      <w:r w:rsidR="003F68C7" w:rsidRPr="00807AB4">
        <w:rPr>
          <w:rFonts w:eastAsia="Calibri"/>
          <w:lang w:eastAsia="zh-CN"/>
        </w:rPr>
        <w:t xml:space="preserve">ТОС, </w:t>
      </w:r>
      <w:proofErr w:type="gramStart"/>
      <w:r w:rsidR="003F68C7" w:rsidRPr="00807AB4">
        <w:rPr>
          <w:rFonts w:eastAsia="Calibri"/>
          <w:lang w:eastAsia="zh-CN"/>
        </w:rPr>
        <w:t>зарегистрированными</w:t>
      </w:r>
      <w:proofErr w:type="gramEnd"/>
      <w:r w:rsidR="003F68C7" w:rsidRPr="00807AB4">
        <w:rPr>
          <w:rFonts w:eastAsia="Calibri"/>
          <w:lang w:eastAsia="zh-CN"/>
        </w:rPr>
        <w:t xml:space="preserve"> на территории Здвинского района </w:t>
      </w:r>
      <w:r w:rsidR="00FD52F9" w:rsidRPr="00807AB4">
        <w:rPr>
          <w:rFonts w:eastAsia="Calibri"/>
          <w:lang w:eastAsia="zh-CN"/>
        </w:rPr>
        <w:t>Н</w:t>
      </w:r>
      <w:r w:rsidR="003F68C7" w:rsidRPr="00807AB4">
        <w:rPr>
          <w:rFonts w:eastAsia="Calibri"/>
          <w:lang w:eastAsia="zh-CN"/>
        </w:rPr>
        <w:t>овосибирской области</w:t>
      </w:r>
      <w:r w:rsidR="00777EE2" w:rsidRPr="00807AB4">
        <w:rPr>
          <w:rFonts w:eastAsia="Calibri"/>
          <w:lang w:eastAsia="zh-CN"/>
        </w:rPr>
        <w:t xml:space="preserve">. </w:t>
      </w:r>
      <w:r w:rsidR="00777EE2" w:rsidRPr="00807AB4">
        <w:rPr>
          <w:rFonts w:eastAsia="Calibri"/>
          <w:iCs/>
          <w:lang w:eastAsia="en-US"/>
        </w:rPr>
        <w:t>Субсидия используется исключительно в рамках смет проектов-победителей</w:t>
      </w:r>
      <w:r w:rsidR="00777EE2" w:rsidRPr="00807AB4">
        <w:t>.</w:t>
      </w:r>
    </w:p>
    <w:p w:rsidR="005D20A6" w:rsidRPr="00807AB4" w:rsidRDefault="005D20A6" w:rsidP="00357FBC">
      <w:pPr>
        <w:adjustRightInd w:val="0"/>
        <w:spacing w:line="240" w:lineRule="atLeast"/>
        <w:ind w:firstLine="708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1.4. Предоставление субсиди</w:t>
      </w:r>
      <w:r w:rsidR="00777EE2" w:rsidRPr="00807AB4">
        <w:rPr>
          <w:rFonts w:eastAsia="Calibri"/>
          <w:lang w:eastAsia="en-US"/>
        </w:rPr>
        <w:t>и</w:t>
      </w:r>
      <w:r w:rsidRPr="00807AB4">
        <w:rPr>
          <w:rFonts w:eastAsia="Calibri"/>
          <w:lang w:eastAsia="en-US"/>
        </w:rPr>
        <w:t xml:space="preserve"> осуществляется главным распорядителем бюджетных средств</w:t>
      </w:r>
      <w:r w:rsidR="00FD52F9" w:rsidRPr="00807AB4">
        <w:rPr>
          <w:rFonts w:eastAsia="Calibri"/>
          <w:lang w:eastAsia="en-US"/>
        </w:rPr>
        <w:t xml:space="preserve"> (далее - ГРБС)</w:t>
      </w:r>
      <w:r w:rsidRPr="00807AB4">
        <w:rPr>
          <w:rFonts w:eastAsia="Calibri"/>
          <w:lang w:eastAsia="en-US"/>
        </w:rPr>
        <w:t xml:space="preserve"> – администрацией Здвинского района Новосибирской области (далее – администрация района) в пределах лимитов бюджетных обязательств, предусмотренных в бюджете Здвинского района Новосибирской области на соответствующий финансовый год и плановый период.</w:t>
      </w:r>
    </w:p>
    <w:p w:rsidR="005D20A6" w:rsidRPr="00807AB4" w:rsidRDefault="005D20A6" w:rsidP="00357FBC">
      <w:pPr>
        <w:widowControl w:val="0"/>
        <w:spacing w:line="240" w:lineRule="atLeast"/>
        <w:ind w:firstLine="708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1.</w:t>
      </w:r>
      <w:r w:rsidR="0021503E" w:rsidRPr="00807AB4">
        <w:rPr>
          <w:rFonts w:eastAsia="Calibri"/>
          <w:lang w:eastAsia="en-US"/>
        </w:rPr>
        <w:t>5</w:t>
      </w:r>
      <w:r w:rsidRPr="00807AB4">
        <w:rPr>
          <w:rFonts w:eastAsia="Calibri"/>
          <w:lang w:eastAsia="en-US"/>
        </w:rPr>
        <w:t>. </w:t>
      </w:r>
      <w:proofErr w:type="gramStart"/>
      <w:r w:rsidRPr="00807AB4">
        <w:rPr>
          <w:rFonts w:eastAsia="Calibri"/>
          <w:lang w:eastAsia="en-US"/>
        </w:rPr>
        <w:t xml:space="preserve">Получателем субсидии является </w:t>
      </w:r>
      <w:r w:rsidR="00FD52F9" w:rsidRPr="00807AB4">
        <w:rPr>
          <w:rFonts w:eastAsia="Calibri"/>
          <w:lang w:eastAsia="en-US"/>
        </w:rPr>
        <w:t>СОНКО</w:t>
      </w:r>
      <w:r w:rsidRPr="00807AB4">
        <w:rPr>
          <w:rFonts w:eastAsia="Calibri"/>
          <w:lang w:eastAsia="en-US"/>
        </w:rPr>
        <w:t xml:space="preserve">, зарегистрированная в установленном порядке на территории </w:t>
      </w:r>
      <w:r w:rsidR="004B1A10" w:rsidRPr="00807AB4">
        <w:rPr>
          <w:rFonts w:eastAsia="Calibri"/>
          <w:lang w:eastAsia="en-US"/>
        </w:rPr>
        <w:t xml:space="preserve">Здвинского района </w:t>
      </w:r>
      <w:r w:rsidRPr="00807AB4">
        <w:rPr>
          <w:rFonts w:eastAsia="Calibri"/>
          <w:lang w:eastAsia="en-US"/>
        </w:rPr>
        <w:t>Новосибирской области и осуществляющая уставную деятельность на территории Здвинского района  Новосибирской области  в соответствии с Федеральным законом от 12.01.1996 № 7-ФЗ «О некоммерческих организациях» и Законом Новосибирской области от 07.11.2011 № 139-ОЗ «О государственной поддержке социально ориентированных некоммерческих орган</w:t>
      </w:r>
      <w:r w:rsidR="00FD52F9" w:rsidRPr="00807AB4">
        <w:rPr>
          <w:rFonts w:eastAsia="Calibri"/>
          <w:lang w:eastAsia="en-US"/>
        </w:rPr>
        <w:t>изаций в Новосибирской области»</w:t>
      </w:r>
      <w:r w:rsidRPr="00807AB4">
        <w:rPr>
          <w:rFonts w:eastAsia="Calibri"/>
          <w:lang w:eastAsia="en-US"/>
        </w:rPr>
        <w:t xml:space="preserve"> (далее – получатель субсидии). </w:t>
      </w:r>
      <w:proofErr w:type="gramEnd"/>
    </w:p>
    <w:p w:rsidR="001D4A47" w:rsidRPr="00807AB4" w:rsidRDefault="0021503E" w:rsidP="00357FBC">
      <w:pPr>
        <w:adjustRightInd w:val="0"/>
        <w:spacing w:line="240" w:lineRule="atLeast"/>
        <w:ind w:firstLine="709"/>
        <w:jc w:val="both"/>
        <w:rPr>
          <w:rFonts w:eastAsia="Calibri"/>
          <w:iCs/>
          <w:lang w:eastAsia="en-US"/>
        </w:rPr>
      </w:pPr>
      <w:r w:rsidRPr="00807AB4">
        <w:rPr>
          <w:rFonts w:eastAsia="Calibri"/>
          <w:iCs/>
          <w:lang w:eastAsia="en-US"/>
        </w:rPr>
        <w:t xml:space="preserve">1.6. </w:t>
      </w:r>
      <w:r w:rsidR="001D4A47" w:rsidRPr="00807AB4">
        <w:rPr>
          <w:rFonts w:eastAsia="Calibri"/>
          <w:iCs/>
          <w:lang w:eastAsia="en-US"/>
        </w:rPr>
        <w:t xml:space="preserve">Предоставление субсидии </w:t>
      </w:r>
      <w:r w:rsidR="001D4A47" w:rsidRPr="00807AB4">
        <w:rPr>
          <w:rFonts w:eastAsia="Calibri"/>
          <w:lang w:eastAsia="en-US"/>
        </w:rPr>
        <w:t xml:space="preserve">получателю </w:t>
      </w:r>
      <w:r w:rsidR="001D4A47" w:rsidRPr="00807AB4">
        <w:rPr>
          <w:rFonts w:eastAsia="Calibri"/>
          <w:iCs/>
          <w:lang w:eastAsia="en-US"/>
        </w:rPr>
        <w:t xml:space="preserve">осуществляется на основании заключенного с администрацией </w:t>
      </w:r>
      <w:r w:rsidR="001D4A47" w:rsidRPr="00807AB4">
        <w:t xml:space="preserve">района </w:t>
      </w:r>
      <w:r w:rsidR="001D4A47" w:rsidRPr="00807AB4">
        <w:rPr>
          <w:rFonts w:eastAsia="Calibri"/>
          <w:iCs/>
          <w:lang w:eastAsia="en-US"/>
        </w:rPr>
        <w:t xml:space="preserve">соглашения о предоставлении субсидии в целях финансового обеспечения затрат, связанных с реализацией проектов-победителей </w:t>
      </w:r>
      <w:r w:rsidR="00FD52F9" w:rsidRPr="00807AB4">
        <w:rPr>
          <w:rFonts w:eastAsia="Calibri"/>
          <w:iCs/>
          <w:lang w:eastAsia="en-US"/>
        </w:rPr>
        <w:t>ТОС</w:t>
      </w:r>
      <w:r w:rsidR="001D4A47" w:rsidRPr="00807AB4">
        <w:rPr>
          <w:rFonts w:eastAsia="Calibri"/>
          <w:iCs/>
          <w:lang w:eastAsia="en-US"/>
        </w:rPr>
        <w:t xml:space="preserve"> путем перечисления средств на счет получателя субсидии.</w:t>
      </w:r>
    </w:p>
    <w:p w:rsidR="005D249E" w:rsidRDefault="0021503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iCs/>
          <w:lang w:eastAsia="en-US"/>
        </w:rPr>
        <w:t>1.7. </w:t>
      </w:r>
      <w:r w:rsidRPr="00807AB4">
        <w:rPr>
          <w:rFonts w:eastAsia="Calibri"/>
          <w:lang w:eastAsia="en-US"/>
        </w:rPr>
        <w:t xml:space="preserve">Проекты-победители </w:t>
      </w:r>
      <w:r w:rsidR="00FD52F9" w:rsidRPr="00807AB4">
        <w:rPr>
          <w:rFonts w:eastAsia="Calibri"/>
          <w:lang w:eastAsia="en-US"/>
        </w:rPr>
        <w:t>ТОС</w:t>
      </w:r>
      <w:r w:rsidRPr="00807AB4">
        <w:rPr>
          <w:rFonts w:eastAsia="Calibri"/>
          <w:lang w:eastAsia="en-US"/>
        </w:rPr>
        <w:t xml:space="preserve"> определяются по результатам </w:t>
      </w:r>
      <w:r w:rsidRPr="00807AB4">
        <w:rPr>
          <w:u w:color="000000"/>
          <w:bdr w:val="nil"/>
        </w:rPr>
        <w:t xml:space="preserve">проведения районного </w:t>
      </w:r>
      <w:r w:rsidRPr="00807AB4">
        <w:t xml:space="preserve">конкурса социально значимых проектов по поддержке инициатив деятельности </w:t>
      </w:r>
      <w:r w:rsidR="00FD52F9" w:rsidRPr="00807AB4">
        <w:t>ТОС</w:t>
      </w:r>
      <w:r w:rsidRPr="00807AB4">
        <w:rPr>
          <w:u w:color="000000"/>
          <w:bdr w:val="nil"/>
        </w:rPr>
        <w:t xml:space="preserve"> проводимого получателем субсидии, после подписания соглашения с администрацией района</w:t>
      </w:r>
      <w:r w:rsidRPr="00807AB4">
        <w:rPr>
          <w:rFonts w:eastAsia="Calibri"/>
          <w:lang w:eastAsia="en-US"/>
        </w:rPr>
        <w:t>.</w:t>
      </w:r>
      <w:r w:rsidRPr="00807AB4">
        <w:t xml:space="preserve"> </w:t>
      </w:r>
    </w:p>
    <w:p w:rsidR="005D20A6" w:rsidRPr="005D249E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iCs/>
          <w:lang w:eastAsia="en-US"/>
        </w:rPr>
        <w:t>1.</w:t>
      </w:r>
      <w:r w:rsidR="0021503E" w:rsidRPr="00807AB4">
        <w:rPr>
          <w:rFonts w:eastAsia="Calibri"/>
          <w:iCs/>
          <w:lang w:eastAsia="en-US"/>
        </w:rPr>
        <w:t>8</w:t>
      </w:r>
      <w:r w:rsidRPr="00807AB4">
        <w:rPr>
          <w:rFonts w:eastAsia="Calibri"/>
          <w:iCs/>
          <w:lang w:eastAsia="en-US"/>
        </w:rPr>
        <w:t>. </w:t>
      </w:r>
      <w:r w:rsidR="001D4A47" w:rsidRPr="00807AB4">
        <w:rPr>
          <w:rFonts w:eastAsia="Calibri"/>
          <w:lang w:eastAsia="en-US"/>
        </w:rPr>
        <w:t xml:space="preserve">Порядок взаимодействия </w:t>
      </w:r>
      <w:r w:rsidR="001D4A47" w:rsidRPr="00807AB4">
        <w:rPr>
          <w:rFonts w:eastAsia="Calibri"/>
          <w:iCs/>
          <w:lang w:eastAsia="en-US"/>
        </w:rPr>
        <w:t>ГРБС</w:t>
      </w:r>
      <w:r w:rsidR="001D4A47" w:rsidRPr="00807AB4">
        <w:rPr>
          <w:rFonts w:eastAsia="Calibri"/>
          <w:lang w:eastAsia="en-US"/>
        </w:rPr>
        <w:t xml:space="preserve">, </w:t>
      </w:r>
      <w:r w:rsidR="00FD52F9" w:rsidRPr="00807AB4">
        <w:rPr>
          <w:rFonts w:eastAsia="Calibri"/>
          <w:lang w:eastAsia="en-US"/>
        </w:rPr>
        <w:t>ТОС</w:t>
      </w:r>
      <w:r w:rsidR="001D4A47" w:rsidRPr="00807AB4">
        <w:rPr>
          <w:rFonts w:eastAsia="Calibri"/>
          <w:lang w:eastAsia="en-US"/>
        </w:rPr>
        <w:t xml:space="preserve"> и получателя субсидии определяется договором.</w:t>
      </w:r>
    </w:p>
    <w:p w:rsidR="005D20A6" w:rsidRPr="00807AB4" w:rsidRDefault="005D20A6" w:rsidP="00357FBC">
      <w:pPr>
        <w:adjustRightInd w:val="0"/>
        <w:spacing w:line="240" w:lineRule="atLeast"/>
        <w:jc w:val="both"/>
      </w:pPr>
      <w:r w:rsidRPr="00807AB4">
        <w:rPr>
          <w:rFonts w:eastAsia="Calibri"/>
          <w:lang w:eastAsia="en-US"/>
        </w:rPr>
        <w:tab/>
        <w:t>1.9. Информация о субсидиях размещается администрацией района на едином портале бюджетной системы Российской Федерации в информационно-телекоммуникационной сети «Интернет» (в разделе «Бюджет») в порядке, установленном Министерством финансов Российской Федерации</w:t>
      </w:r>
      <w:r w:rsidR="00FD52F9" w:rsidRPr="00807AB4">
        <w:rPr>
          <w:rFonts w:eastAsia="Calibri"/>
          <w:lang w:eastAsia="en-US"/>
        </w:rPr>
        <w:t xml:space="preserve"> (далее – единый портал)</w:t>
      </w:r>
      <w:r w:rsidRPr="00807AB4">
        <w:rPr>
          <w:rFonts w:eastAsia="Calibri"/>
          <w:lang w:eastAsia="en-US"/>
        </w:rPr>
        <w:t>.</w:t>
      </w:r>
    </w:p>
    <w:p w:rsidR="005D20A6" w:rsidRPr="00807AB4" w:rsidRDefault="005D249E" w:rsidP="00357FBC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bookmarkStart w:id="0" w:name="P1193"/>
      <w:bookmarkStart w:id="1" w:name="P1197"/>
      <w:bookmarkEnd w:id="0"/>
      <w:bookmarkEnd w:id="1"/>
      <w:r>
        <w:rPr>
          <w:rFonts w:eastAsia="Calibri"/>
          <w:lang w:eastAsia="en-US"/>
        </w:rPr>
        <w:t>1.10. </w:t>
      </w:r>
      <w:proofErr w:type="gramStart"/>
      <w:r w:rsidR="005D20A6" w:rsidRPr="00807AB4">
        <w:rPr>
          <w:rFonts w:eastAsia="Calibri"/>
          <w:lang w:eastAsia="en-US"/>
        </w:rPr>
        <w:t xml:space="preserve"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</w:t>
      </w:r>
      <w:r w:rsidR="005D20A6" w:rsidRPr="00807AB4">
        <w:rPr>
          <w:rFonts w:eastAsia="Calibri"/>
          <w:lang w:eastAsia="en-US"/>
        </w:rPr>
        <w:lastRenderedPageBreak/>
        <w:t>Федерации, законами и иными нормативными правовыми актами Новосибирской области, муниципальными правовыми актами.</w:t>
      </w:r>
      <w:proofErr w:type="gramEnd"/>
    </w:p>
    <w:p w:rsidR="005D20A6" w:rsidRPr="00807AB4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</w:p>
    <w:p w:rsidR="005D20A6" w:rsidRPr="00807AB4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lang w:eastAsia="en-US"/>
        </w:rPr>
      </w:pPr>
      <w:r w:rsidRPr="00807AB4">
        <w:rPr>
          <w:rFonts w:eastAsia="Calibri"/>
          <w:b/>
          <w:bCs/>
          <w:lang w:eastAsia="en-US"/>
        </w:rPr>
        <w:t xml:space="preserve">Раздел 2.Порядок проведения </w:t>
      </w:r>
      <w:r w:rsidR="0048620A">
        <w:rPr>
          <w:rFonts w:eastAsia="Calibri"/>
          <w:b/>
          <w:bCs/>
          <w:lang w:eastAsia="en-US"/>
        </w:rPr>
        <w:t>отбора</w:t>
      </w:r>
    </w:p>
    <w:p w:rsidR="005D20A6" w:rsidRPr="005D249E" w:rsidRDefault="005D20A6" w:rsidP="00357FBC">
      <w:pPr>
        <w:adjustRightInd w:val="0"/>
        <w:spacing w:line="240" w:lineRule="atLeast"/>
        <w:jc w:val="center"/>
        <w:rPr>
          <w:rFonts w:eastAsia="Calibri"/>
          <w:b/>
          <w:bCs/>
          <w:sz w:val="22"/>
          <w:lang w:eastAsia="en-US"/>
        </w:rPr>
      </w:pPr>
    </w:p>
    <w:p w:rsidR="005D20A6" w:rsidRPr="00807AB4" w:rsidRDefault="005D20A6" w:rsidP="005D249E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2.1. </w:t>
      </w:r>
      <w:r w:rsidR="00857581" w:rsidRPr="00807AB4">
        <w:rPr>
          <w:rFonts w:eastAsia="Calibri"/>
          <w:lang w:eastAsia="en-US"/>
        </w:rPr>
        <w:t>Определение п</w:t>
      </w:r>
      <w:r w:rsidRPr="00807AB4">
        <w:rPr>
          <w:rFonts w:eastAsia="Calibri"/>
          <w:lang w:eastAsia="en-US"/>
        </w:rPr>
        <w:t>олучател</w:t>
      </w:r>
      <w:r w:rsidR="00857581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 xml:space="preserve"> субсидии </w:t>
      </w:r>
      <w:r w:rsidR="00857581" w:rsidRPr="00807AB4">
        <w:rPr>
          <w:rFonts w:eastAsia="Calibri"/>
          <w:lang w:eastAsia="en-US"/>
        </w:rPr>
        <w:t>осуществляется</w:t>
      </w:r>
      <w:r w:rsidRPr="00807AB4">
        <w:rPr>
          <w:rFonts w:eastAsia="Calibri"/>
          <w:lang w:eastAsia="en-US"/>
        </w:rPr>
        <w:t xml:space="preserve"> по результатам </w:t>
      </w:r>
      <w:r w:rsidR="00857581" w:rsidRPr="00807AB4">
        <w:rPr>
          <w:rFonts w:eastAsia="Calibri"/>
          <w:lang w:eastAsia="en-US"/>
        </w:rPr>
        <w:t>отбора путем проведения конкурса</w:t>
      </w:r>
      <w:r w:rsidRPr="00807AB4">
        <w:rPr>
          <w:rFonts w:eastAsia="Calibri"/>
          <w:lang w:eastAsia="en-US"/>
        </w:rPr>
        <w:t xml:space="preserve">, организуемого администрацией </w:t>
      </w:r>
      <w:r w:rsidRPr="00807AB4">
        <w:t>района</w:t>
      </w:r>
      <w:r w:rsidRPr="00807AB4">
        <w:rPr>
          <w:rFonts w:eastAsia="Calibri"/>
          <w:lang w:eastAsia="en-US"/>
        </w:rPr>
        <w:t>.</w:t>
      </w:r>
    </w:p>
    <w:p w:rsidR="005D20A6" w:rsidRPr="00FE0FE6" w:rsidRDefault="005D20A6" w:rsidP="005D249E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2.2.</w:t>
      </w:r>
      <w:r w:rsidR="00D81B2A" w:rsidRPr="00807AB4">
        <w:rPr>
          <w:rFonts w:eastAsia="Calibri"/>
          <w:lang w:eastAsia="en-US"/>
        </w:rPr>
        <w:t xml:space="preserve"> </w:t>
      </w:r>
      <w:proofErr w:type="gramStart"/>
      <w:r w:rsidRPr="00807AB4">
        <w:rPr>
          <w:rFonts w:eastAsia="Calibri"/>
          <w:lang w:eastAsia="en-US"/>
        </w:rPr>
        <w:t xml:space="preserve">Отбор </w:t>
      </w:r>
      <w:r w:rsidR="003F16EF" w:rsidRPr="00807AB4">
        <w:rPr>
          <w:rFonts w:eastAsia="Calibri"/>
          <w:lang w:eastAsia="en-US"/>
        </w:rPr>
        <w:t>СОНКО</w:t>
      </w:r>
      <w:r w:rsidR="00501589">
        <w:rPr>
          <w:rFonts w:eastAsia="Calibri"/>
          <w:lang w:eastAsia="en-US"/>
        </w:rPr>
        <w:t xml:space="preserve">, а так же взаимодействие ГБРС, </w:t>
      </w:r>
      <w:r w:rsidR="00501589" w:rsidRPr="00501589">
        <w:rPr>
          <w:rFonts w:eastAsia="Calibri"/>
          <w:lang w:eastAsia="en-US"/>
        </w:rPr>
        <w:t>конкурсной комиссии</w:t>
      </w:r>
      <w:r w:rsidR="00501589">
        <w:rPr>
          <w:rFonts w:eastAsia="Calibri"/>
          <w:lang w:eastAsia="en-US"/>
        </w:rPr>
        <w:t xml:space="preserve"> </w:t>
      </w:r>
      <w:r w:rsidR="00363D8B" w:rsidRPr="000E50D5">
        <w:rPr>
          <w:color w:val="000000"/>
        </w:rPr>
        <w:t xml:space="preserve">по отбору получателя субсидии - </w:t>
      </w:r>
      <w:r w:rsidR="00363D8B" w:rsidRPr="000E50D5">
        <w:rPr>
          <w:iCs/>
        </w:rPr>
        <w:t>социально ориентированной некоммерческой организации</w:t>
      </w:r>
      <w:r w:rsidR="00363D8B" w:rsidRPr="000E50D5">
        <w:t xml:space="preserve"> </w:t>
      </w:r>
      <w:r w:rsidR="00363D8B" w:rsidRPr="000E50D5">
        <w:rPr>
          <w:bCs/>
        </w:rPr>
        <w:t xml:space="preserve">в целях реализации мероприятия муниципальной программы </w:t>
      </w:r>
      <w:r w:rsidR="00363D8B" w:rsidRPr="000E50D5">
        <w:t>«Развитие и поддержка территориального общественного самоуправления на территории Здвинского района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  <w:r w:rsidR="00363D8B">
        <w:t xml:space="preserve"> </w:t>
      </w:r>
      <w:r w:rsidR="00501589">
        <w:rPr>
          <w:rFonts w:eastAsia="Calibri"/>
          <w:lang w:eastAsia="en-US"/>
        </w:rPr>
        <w:t xml:space="preserve">(далее – </w:t>
      </w:r>
      <w:r w:rsidR="00144041">
        <w:rPr>
          <w:rFonts w:eastAsia="Calibri"/>
          <w:lang w:eastAsia="en-US"/>
        </w:rPr>
        <w:t xml:space="preserve">конкурсная </w:t>
      </w:r>
      <w:r w:rsidR="00501589">
        <w:rPr>
          <w:rFonts w:eastAsia="Calibri"/>
          <w:lang w:eastAsia="en-US"/>
        </w:rPr>
        <w:t>комиссия), получателя субсидии</w:t>
      </w:r>
      <w:r w:rsidRPr="00807AB4">
        <w:rPr>
          <w:rFonts w:eastAsia="Calibri"/>
          <w:lang w:eastAsia="en-US"/>
        </w:rPr>
        <w:t xml:space="preserve"> осуществляется в </w:t>
      </w:r>
      <w:r w:rsidRPr="00FE0FE6">
        <w:rPr>
          <w:rFonts w:eastAsia="Calibri"/>
          <w:lang w:eastAsia="en-US"/>
        </w:rPr>
        <w:t>государственной интегрированной информационной</w:t>
      </w:r>
      <w:proofErr w:type="gramEnd"/>
      <w:r w:rsidRPr="00FE0FE6">
        <w:rPr>
          <w:rFonts w:eastAsia="Calibri"/>
          <w:lang w:eastAsia="en-US"/>
        </w:rPr>
        <w:t xml:space="preserve"> системе управления общественными финансами «Электронный бюджет»  (далее - система «Электронный бюджет»).</w:t>
      </w:r>
    </w:p>
    <w:p w:rsidR="005D249E" w:rsidRDefault="00501589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0FE6">
        <w:rPr>
          <w:rFonts w:ascii="Times New Roman" w:hAnsi="Times New Roman"/>
          <w:sz w:val="28"/>
          <w:szCs w:val="28"/>
          <w:lang w:eastAsia="en-US"/>
        </w:rPr>
        <w:t>Доступ к системе «Электронный бюджет»</w:t>
      </w:r>
      <w:r w:rsidR="00FE0FE6" w:rsidRPr="00FE0FE6">
        <w:rPr>
          <w:rFonts w:ascii="Times New Roman" w:hAnsi="Times New Roman"/>
          <w:sz w:val="28"/>
          <w:szCs w:val="28"/>
        </w:rPr>
        <w:t xml:space="preserve"> открывается со дня начала срока подачи заявок</w:t>
      </w:r>
      <w:r w:rsidRPr="00FE0FE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0FE6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FE0FE6">
        <w:rPr>
          <w:rFonts w:ascii="Times New Roman" w:hAnsi="Times New Roman"/>
          <w:sz w:val="28"/>
          <w:szCs w:val="28"/>
          <w:lang w:eastAsia="en-US"/>
        </w:rPr>
        <w:t>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FE0FE6">
        <w:rPr>
          <w:rFonts w:ascii="Times New Roman" w:hAnsi="Times New Roman"/>
          <w:sz w:val="28"/>
          <w:szCs w:val="28"/>
          <w:lang w:eastAsia="en-US"/>
        </w:rPr>
        <w:t>ии и ау</w:t>
      </w:r>
      <w:proofErr w:type="gramEnd"/>
      <w:r w:rsidRPr="00FE0FE6">
        <w:rPr>
          <w:rFonts w:ascii="Times New Roman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 w:rsidR="00FE0FE6" w:rsidRPr="00FE0FE6">
        <w:rPr>
          <w:rFonts w:ascii="Times New Roman" w:hAnsi="Times New Roman"/>
          <w:sz w:val="28"/>
          <w:szCs w:val="28"/>
        </w:rPr>
        <w:t xml:space="preserve"> </w:t>
      </w:r>
    </w:p>
    <w:p w:rsidR="005D20A6" w:rsidRPr="005D249E" w:rsidRDefault="004A7B28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249E">
        <w:rPr>
          <w:rFonts w:ascii="Times New Roman" w:hAnsi="Times New Roman"/>
          <w:sz w:val="28"/>
          <w:szCs w:val="28"/>
          <w:lang w:eastAsia="en-US"/>
        </w:rPr>
        <w:t>2.3</w:t>
      </w:r>
      <w:r w:rsidR="005D20A6" w:rsidRPr="005D249E">
        <w:rPr>
          <w:rFonts w:ascii="Times New Roman" w:hAnsi="Times New Roman"/>
          <w:sz w:val="28"/>
          <w:szCs w:val="28"/>
          <w:lang w:eastAsia="en-US"/>
        </w:rPr>
        <w:t xml:space="preserve">. Объявление о проведении конкурса формируется в электронном виде в системе «Электронный бюджет», подписывается усиленной квалифицированной электронной подписью руководителя </w:t>
      </w:r>
      <w:r w:rsidR="004E5EC0" w:rsidRPr="005D249E">
        <w:rPr>
          <w:rFonts w:ascii="Times New Roman" w:hAnsi="Times New Roman"/>
          <w:sz w:val="28"/>
          <w:szCs w:val="28"/>
          <w:lang w:eastAsia="en-US"/>
        </w:rPr>
        <w:t xml:space="preserve">ГРБС </w:t>
      </w:r>
      <w:r w:rsidR="005D20A6" w:rsidRPr="005D249E">
        <w:rPr>
          <w:rFonts w:ascii="Times New Roman" w:hAnsi="Times New Roman"/>
          <w:sz w:val="28"/>
          <w:szCs w:val="28"/>
          <w:lang w:eastAsia="en-US"/>
        </w:rPr>
        <w:t>и размещается в открытом доступе на официал</w:t>
      </w:r>
      <w:r w:rsidR="00857581" w:rsidRPr="005D249E">
        <w:rPr>
          <w:rFonts w:ascii="Times New Roman" w:hAnsi="Times New Roman"/>
          <w:sz w:val="28"/>
          <w:szCs w:val="28"/>
          <w:lang w:eastAsia="en-US"/>
        </w:rPr>
        <w:t xml:space="preserve">ьном сайте администрации района, </w:t>
      </w:r>
      <w:r w:rsidR="005D20A6" w:rsidRPr="005D249E">
        <w:rPr>
          <w:rFonts w:ascii="Times New Roman" w:hAnsi="Times New Roman"/>
          <w:sz w:val="28"/>
          <w:szCs w:val="28"/>
          <w:lang w:eastAsia="en-US"/>
        </w:rPr>
        <w:t xml:space="preserve">едином портале не </w:t>
      </w:r>
      <w:proofErr w:type="gramStart"/>
      <w:r w:rsidR="005D20A6" w:rsidRPr="005D249E">
        <w:rPr>
          <w:rFonts w:ascii="Times New Roman" w:hAnsi="Times New Roman"/>
          <w:sz w:val="28"/>
          <w:szCs w:val="28"/>
          <w:lang w:eastAsia="en-US"/>
        </w:rPr>
        <w:t>позднее</w:t>
      </w:r>
      <w:proofErr w:type="gramEnd"/>
      <w:r w:rsidR="005D20A6" w:rsidRPr="005D249E">
        <w:rPr>
          <w:rFonts w:ascii="Times New Roman" w:hAnsi="Times New Roman"/>
          <w:sz w:val="28"/>
          <w:szCs w:val="28"/>
          <w:lang w:eastAsia="en-US"/>
        </w:rPr>
        <w:t xml:space="preserve"> чем за 30 календарных дней до окончания срока приема </w:t>
      </w:r>
      <w:r w:rsidR="004E5EC0" w:rsidRPr="005D249E">
        <w:rPr>
          <w:rFonts w:ascii="Times New Roman" w:hAnsi="Times New Roman"/>
          <w:sz w:val="28"/>
          <w:szCs w:val="28"/>
          <w:lang w:eastAsia="en-US"/>
        </w:rPr>
        <w:t>заявок</w:t>
      </w:r>
      <w:r w:rsidR="005D20A6" w:rsidRPr="005D249E">
        <w:rPr>
          <w:rFonts w:ascii="Times New Roman" w:hAnsi="Times New Roman"/>
          <w:sz w:val="28"/>
          <w:szCs w:val="28"/>
          <w:lang w:eastAsia="en-US"/>
        </w:rPr>
        <w:t>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2.</w:t>
      </w:r>
      <w:r w:rsidR="004A7B28" w:rsidRPr="00807AB4">
        <w:rPr>
          <w:rFonts w:eastAsia="Calibri"/>
          <w:lang w:eastAsia="en-US"/>
        </w:rPr>
        <w:t>4</w:t>
      </w:r>
      <w:r w:rsidRPr="00807AB4">
        <w:rPr>
          <w:rFonts w:eastAsia="Calibri"/>
          <w:lang w:eastAsia="en-US"/>
        </w:rPr>
        <w:t>. Объявление о проведении конкурса содержит: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1) сроки проведения конкурса 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2) дату начала подачи и окончания приема </w:t>
      </w:r>
      <w:r w:rsidR="003F16EF" w:rsidRPr="00807AB4">
        <w:rPr>
          <w:rFonts w:eastAsia="Calibri"/>
          <w:lang w:eastAsia="en-US"/>
        </w:rPr>
        <w:t>заявок</w:t>
      </w:r>
      <w:r w:rsidRPr="00807AB4">
        <w:rPr>
          <w:rFonts w:eastAsia="Calibri"/>
          <w:lang w:eastAsia="en-US"/>
        </w:rPr>
        <w:t>, которые не могут быть меньше 30 календарных дней, следующих за днем размещения объявления о проведении конкурса;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3)  наименование, место нахождения, почтовый адрес, адрес электронной почты администрации </w:t>
      </w:r>
      <w:r w:rsidRPr="00807AB4">
        <w:t>района</w:t>
      </w:r>
      <w:r w:rsidRPr="00807AB4">
        <w:rPr>
          <w:rFonts w:eastAsia="Calibri"/>
          <w:lang w:eastAsia="en-US"/>
        </w:rPr>
        <w:t>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4) результаты предоставления субсидии;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5) доменное имя, и (или) сетевой адрес, и (или) указатель страниц сайта в сети «Интернет», на котором обеспечивается проведение конкурса;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6) требования к </w:t>
      </w:r>
      <w:r w:rsidR="003F16EF" w:rsidRPr="00807AB4">
        <w:rPr>
          <w:rFonts w:eastAsia="Calibri"/>
          <w:lang w:eastAsia="en-US"/>
        </w:rPr>
        <w:t>СОНКО</w:t>
      </w:r>
      <w:r w:rsidRPr="00807AB4">
        <w:rPr>
          <w:rFonts w:eastAsia="Calibri"/>
          <w:lang w:eastAsia="en-US"/>
        </w:rPr>
        <w:t xml:space="preserve"> и </w:t>
      </w:r>
      <w:r w:rsidR="00653C3F" w:rsidRPr="00807AB4">
        <w:rPr>
          <w:rFonts w:eastAsia="Calibri"/>
          <w:lang w:eastAsia="en-US"/>
        </w:rPr>
        <w:t>перечень</w:t>
      </w:r>
      <w:r w:rsidRPr="00807AB4">
        <w:rPr>
          <w:rFonts w:eastAsia="Calibri"/>
          <w:lang w:eastAsia="en-US"/>
        </w:rPr>
        <w:t xml:space="preserve"> документов для подтверждения их соответствия указанным требованиям;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7) порядок подачи зая</w:t>
      </w:r>
      <w:r w:rsidR="003F16EF" w:rsidRPr="00807AB4">
        <w:rPr>
          <w:rFonts w:eastAsia="Calibri"/>
          <w:lang w:eastAsia="en-US"/>
        </w:rPr>
        <w:t>вок</w:t>
      </w:r>
      <w:r w:rsidRPr="00807AB4">
        <w:rPr>
          <w:rFonts w:eastAsia="Calibri"/>
          <w:lang w:eastAsia="en-US"/>
        </w:rPr>
        <w:t xml:space="preserve"> и требования, предъявляемые к форме</w:t>
      </w:r>
      <w:r w:rsidR="00857581" w:rsidRPr="00807AB4">
        <w:rPr>
          <w:rFonts w:eastAsia="Calibri"/>
          <w:lang w:eastAsia="en-US"/>
        </w:rPr>
        <w:t>,</w:t>
      </w:r>
      <w:r w:rsidRPr="00807AB4">
        <w:rPr>
          <w:rFonts w:eastAsia="Calibri"/>
          <w:lang w:eastAsia="en-US"/>
        </w:rPr>
        <w:t xml:space="preserve"> содержанию заяв</w:t>
      </w:r>
      <w:r w:rsidR="003F16EF" w:rsidRPr="00807AB4">
        <w:rPr>
          <w:rFonts w:eastAsia="Calibri"/>
          <w:lang w:eastAsia="en-US"/>
        </w:rPr>
        <w:t>ок</w:t>
      </w:r>
      <w:r w:rsidRPr="00807AB4">
        <w:rPr>
          <w:rFonts w:eastAsia="Calibri"/>
          <w:lang w:eastAsia="en-US"/>
        </w:rPr>
        <w:t>;</w:t>
      </w:r>
    </w:p>
    <w:p w:rsidR="005D20A6" w:rsidRPr="00807AB4" w:rsidRDefault="003F16EF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lastRenderedPageBreak/>
        <w:t xml:space="preserve">8) порядок отзыва, </w:t>
      </w:r>
      <w:r w:rsidR="005D20A6" w:rsidRPr="00807AB4">
        <w:rPr>
          <w:rFonts w:eastAsia="Calibri"/>
          <w:lang w:eastAsia="en-US"/>
        </w:rPr>
        <w:t>возврата на доработку</w:t>
      </w:r>
      <w:r w:rsidR="00857581" w:rsidRPr="00807AB4">
        <w:rPr>
          <w:rFonts w:eastAsia="Calibri"/>
          <w:lang w:eastAsia="en-US"/>
        </w:rPr>
        <w:t>,</w:t>
      </w:r>
      <w:r w:rsidRPr="00807AB4">
        <w:rPr>
          <w:rFonts w:eastAsia="Calibri"/>
          <w:lang w:eastAsia="en-US"/>
        </w:rPr>
        <w:t xml:space="preserve"> </w:t>
      </w:r>
      <w:r w:rsidR="005D20A6" w:rsidRPr="00807AB4">
        <w:rPr>
          <w:rFonts w:eastAsia="Calibri"/>
          <w:lang w:eastAsia="en-US"/>
        </w:rPr>
        <w:t>внесения изменений в заяв</w:t>
      </w:r>
      <w:r w:rsidR="00857581" w:rsidRPr="00807AB4">
        <w:rPr>
          <w:rFonts w:eastAsia="Calibri"/>
          <w:lang w:eastAsia="en-US"/>
        </w:rPr>
        <w:t>ки, порядок отклонения заявок</w:t>
      </w:r>
      <w:r w:rsidR="005D20A6" w:rsidRPr="00807AB4">
        <w:rPr>
          <w:rFonts w:eastAsia="Calibri"/>
          <w:lang w:eastAsia="en-US"/>
        </w:rPr>
        <w:t>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9) правила рассмотрения и оценки </w:t>
      </w:r>
      <w:r w:rsidR="00653C3F" w:rsidRPr="00807AB4">
        <w:rPr>
          <w:rFonts w:eastAsia="Calibri"/>
          <w:lang w:eastAsia="en-US"/>
        </w:rPr>
        <w:t>заявок</w:t>
      </w:r>
      <w:r w:rsidRPr="00807AB4">
        <w:rPr>
          <w:rFonts w:eastAsia="Calibri"/>
          <w:lang w:eastAsia="en-US"/>
        </w:rPr>
        <w:t>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10) порядок предоставлени</w:t>
      </w:r>
      <w:r w:rsidR="0067152B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 xml:space="preserve"> разъяснений положений объявления о проведении конкурса, даты начала и окончания срока такого предоставления;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11) информацию об объеме </w:t>
      </w:r>
      <w:r w:rsidR="00857581" w:rsidRPr="00807AB4">
        <w:rPr>
          <w:rFonts w:eastAsia="Calibri"/>
          <w:lang w:eastAsia="en-US"/>
        </w:rPr>
        <w:t>предоставляемой</w:t>
      </w:r>
      <w:r w:rsidRPr="00807AB4">
        <w:rPr>
          <w:rFonts w:eastAsia="Calibri"/>
          <w:lang w:eastAsia="en-US"/>
        </w:rPr>
        <w:t xml:space="preserve"> субсидии;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12) срок, в течение которого организация - победитель конкурса должна подписать соглашение;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13) условия признания организации - победителя конкурса уклонившейся от заключения соглашения;</w:t>
      </w:r>
    </w:p>
    <w:p w:rsidR="005D249E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14) сроки </w:t>
      </w:r>
      <w:proofErr w:type="gramStart"/>
      <w:r w:rsidRPr="00807AB4">
        <w:rPr>
          <w:rFonts w:eastAsia="Calibri"/>
          <w:lang w:eastAsia="en-US"/>
        </w:rPr>
        <w:t>размещения протокола подведения итогов конкурса</w:t>
      </w:r>
      <w:proofErr w:type="gramEnd"/>
      <w:r w:rsidRPr="00807AB4">
        <w:rPr>
          <w:rFonts w:eastAsia="Calibri"/>
          <w:lang w:eastAsia="en-US"/>
        </w:rPr>
        <w:t xml:space="preserve"> на едином портале</w:t>
      </w:r>
      <w:r w:rsidR="00857581" w:rsidRPr="00807AB4">
        <w:rPr>
          <w:rFonts w:eastAsia="Calibri"/>
          <w:lang w:eastAsia="en-US"/>
        </w:rPr>
        <w:t>,</w:t>
      </w:r>
      <w:r w:rsidRPr="00807AB4">
        <w:rPr>
          <w:rFonts w:eastAsia="Calibri"/>
          <w:lang w:eastAsia="en-US"/>
        </w:rPr>
        <w:t xml:space="preserve"> на официальном сайте администрации района, </w:t>
      </w:r>
      <w:r w:rsidR="00857581" w:rsidRPr="00807AB4">
        <w:rPr>
          <w:rFonts w:eastAsia="Calibri"/>
          <w:lang w:eastAsia="en-US"/>
        </w:rPr>
        <w:t>системе «Электронный бюджет, к</w:t>
      </w:r>
      <w:r w:rsidRPr="00807AB4">
        <w:rPr>
          <w:rFonts w:eastAsia="Calibri"/>
          <w:lang w:eastAsia="en-US"/>
        </w:rPr>
        <w:t>оторые не могут быть позднее 14-го календарного дня, следующего за днем определения победителя конкурса.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</w:rPr>
        <w:t>2.</w:t>
      </w:r>
      <w:r w:rsidR="004A7B28" w:rsidRPr="00807AB4">
        <w:rPr>
          <w:rFonts w:eastAsia="Calibri"/>
        </w:rPr>
        <w:t>5</w:t>
      </w:r>
      <w:r w:rsidRPr="00807AB4">
        <w:rPr>
          <w:rFonts w:eastAsia="Calibri"/>
        </w:rPr>
        <w:t>. Администрация района не позднее наступления даты окончания приема заяв</w:t>
      </w:r>
      <w:r w:rsidR="00653C3F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может внести изменения в объявление о проведении конкурса с соблюдением следующих условий:</w:t>
      </w:r>
    </w:p>
    <w:p w:rsidR="005D20A6" w:rsidRPr="00807AB4" w:rsidRDefault="00501589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="005D20A6" w:rsidRPr="00807AB4">
        <w:rPr>
          <w:rFonts w:eastAsia="Calibri"/>
        </w:rPr>
        <w:t>срок подачи заяв</w:t>
      </w:r>
      <w:r w:rsidR="00653C3F" w:rsidRPr="00807AB4">
        <w:rPr>
          <w:rFonts w:eastAsia="Calibri"/>
        </w:rPr>
        <w:t>ок</w:t>
      </w:r>
      <w:r w:rsidR="005D20A6" w:rsidRPr="00807AB4">
        <w:rPr>
          <w:rFonts w:eastAsia="Calibri"/>
        </w:rPr>
        <w:t xml:space="preserve"> должен быть продлен таким образом, чтобы со дня, следующего за днем внесения таких изменений, до даты окончания приема заяв</w:t>
      </w:r>
      <w:r w:rsidR="00653C3F" w:rsidRPr="00807AB4">
        <w:rPr>
          <w:rFonts w:eastAsia="Calibri"/>
        </w:rPr>
        <w:t>ок</w:t>
      </w:r>
      <w:r w:rsidR="005D20A6" w:rsidRPr="00807AB4">
        <w:rPr>
          <w:rFonts w:eastAsia="Calibri"/>
        </w:rPr>
        <w:t xml:space="preserve"> указанный срок составлял не менее 10 календарных дней;</w:t>
      </w:r>
    </w:p>
    <w:p w:rsidR="005D20A6" w:rsidRPr="00807AB4" w:rsidRDefault="00501589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5D20A6" w:rsidRPr="00807AB4">
        <w:rPr>
          <w:rFonts w:eastAsia="Calibri"/>
        </w:rPr>
        <w:t>при внесении изменений в объявление не допускается изменение способа отбора;</w:t>
      </w:r>
    </w:p>
    <w:p w:rsidR="005D20A6" w:rsidRPr="00807AB4" w:rsidRDefault="00501589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5D20A6" w:rsidRPr="00807AB4">
        <w:rPr>
          <w:rFonts w:eastAsia="Calibri"/>
        </w:rPr>
        <w:t>в случае внесения изменений в объявление после наступления даты начала приема заяв</w:t>
      </w:r>
      <w:r w:rsidR="00653C3F" w:rsidRPr="00807AB4">
        <w:rPr>
          <w:rFonts w:eastAsia="Calibri"/>
        </w:rPr>
        <w:t>ок</w:t>
      </w:r>
      <w:r w:rsidR="005D20A6" w:rsidRPr="00807AB4">
        <w:rPr>
          <w:rFonts w:eastAsia="Calibri"/>
        </w:rPr>
        <w:t xml:space="preserve"> в объявление включается положение, предусматривающее право </w:t>
      </w:r>
      <w:r w:rsidR="00653C3F" w:rsidRPr="00807AB4">
        <w:rPr>
          <w:rFonts w:eastAsia="Calibri"/>
        </w:rPr>
        <w:t>СОНКО</w:t>
      </w:r>
      <w:r w:rsidR="005D20A6" w:rsidRPr="00807AB4">
        <w:rPr>
          <w:rFonts w:eastAsia="Calibri"/>
        </w:rPr>
        <w:t xml:space="preserve"> на внесение изменений в заяв</w:t>
      </w:r>
      <w:r w:rsidR="00653C3F" w:rsidRPr="00807AB4">
        <w:rPr>
          <w:rFonts w:eastAsia="Calibri"/>
        </w:rPr>
        <w:t>ки</w:t>
      </w:r>
      <w:r w:rsidR="005D20A6" w:rsidRPr="00807AB4">
        <w:rPr>
          <w:rFonts w:eastAsia="Calibri"/>
        </w:rPr>
        <w:t>;</w:t>
      </w:r>
    </w:p>
    <w:p w:rsidR="005D20A6" w:rsidRDefault="00501589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653C3F" w:rsidRPr="00807AB4">
        <w:rPr>
          <w:rFonts w:eastAsia="Calibri"/>
        </w:rPr>
        <w:t>СОНКО</w:t>
      </w:r>
      <w:r w:rsidR="005D20A6" w:rsidRPr="00807AB4">
        <w:rPr>
          <w:rFonts w:eastAsia="Calibri"/>
        </w:rPr>
        <w:t>, подавшие заяв</w:t>
      </w:r>
      <w:r w:rsidR="00653C3F" w:rsidRPr="00807AB4">
        <w:rPr>
          <w:rFonts w:eastAsia="Calibri"/>
        </w:rPr>
        <w:t>ки</w:t>
      </w:r>
      <w:r w:rsidR="005D20A6" w:rsidRPr="00807AB4">
        <w:rPr>
          <w:rFonts w:eastAsia="Calibri"/>
        </w:rPr>
        <w:t>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501589" w:rsidRDefault="00501589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2.6. СОНКО со дня размещения объявления о проведении конкурса и не позднее третьего рабочего дня до дня завершения подачи заяв</w:t>
      </w:r>
      <w:r w:rsidR="0061705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вправе направить в администрацию района не более пяти запросов о разъяснении положений объявления о проведении конкурса путем формирования в системе </w:t>
      </w:r>
      <w:r w:rsidR="006170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6170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501589" w:rsidRDefault="00501589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672"/>
      <w:bookmarkEnd w:id="2"/>
      <w:r>
        <w:rPr>
          <w:rFonts w:ascii="Times New Roman" w:hAnsi="Times New Roman"/>
          <w:sz w:val="28"/>
          <w:szCs w:val="28"/>
        </w:rPr>
        <w:t>Администрация района в течение трех рабочих дней со дня получения запроса, но не позднее одного рабочего дня до дня завершения подачи заяв</w:t>
      </w:r>
      <w:r w:rsidR="00617054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, направляет ответ </w:t>
      </w:r>
      <w:r w:rsidR="00617054">
        <w:rPr>
          <w:rFonts w:ascii="Times New Roman" w:hAnsi="Times New Roman"/>
          <w:sz w:val="28"/>
          <w:szCs w:val="28"/>
        </w:rPr>
        <w:t>СОНКО</w:t>
      </w:r>
      <w:r>
        <w:rPr>
          <w:rFonts w:ascii="Times New Roman" w:hAnsi="Times New Roman"/>
          <w:sz w:val="28"/>
          <w:szCs w:val="28"/>
        </w:rPr>
        <w:t xml:space="preserve"> по предмету запроса путем формирования в системе </w:t>
      </w:r>
      <w:r w:rsidR="006170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6170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соответствующего разъяснения.</w:t>
      </w:r>
    </w:p>
    <w:p w:rsidR="00501589" w:rsidRDefault="00501589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Представленное администрацией района разъяснение положений объявления о проведении конкурса не должно изменять суть информации, содержащейся в указанном объявлении.</w:t>
      </w:r>
    </w:p>
    <w:p w:rsidR="00501589" w:rsidRDefault="00501589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разъяснению, формируе</w:t>
      </w:r>
      <w:r w:rsidR="0061705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в системе </w:t>
      </w:r>
      <w:r w:rsidR="006170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6170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3" w:anchor="P1672" w:tooltip="Министерство в течение трех рабочих дней со дня получения запроса, но не позднее одного рабочего дня до дня завершения подачи заявок, направляет ответ ресурсному центру по предмету запроса путем формирования в системе &quot;Электронный бюджет&quot; соответствующего" w:history="1">
        <w:r w:rsidRPr="0061705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предоставляется всем участникам конкурса.</w:t>
      </w:r>
    </w:p>
    <w:p w:rsidR="004A7B28" w:rsidRPr="00807AB4" w:rsidRDefault="00857581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  <w:lang w:eastAsia="en-US"/>
        </w:rPr>
        <w:t>2.</w:t>
      </w:r>
      <w:r w:rsidR="00617054">
        <w:rPr>
          <w:rFonts w:eastAsia="Calibri"/>
          <w:lang w:eastAsia="en-US"/>
        </w:rPr>
        <w:t>7</w:t>
      </w:r>
      <w:r w:rsidRPr="00807AB4">
        <w:rPr>
          <w:rFonts w:eastAsia="Calibri"/>
          <w:lang w:eastAsia="en-US"/>
        </w:rPr>
        <w:t xml:space="preserve">. </w:t>
      </w:r>
      <w:r w:rsidRPr="00807AB4">
        <w:t xml:space="preserve">Не </w:t>
      </w:r>
      <w:proofErr w:type="gramStart"/>
      <w:r w:rsidRPr="00807AB4">
        <w:t>позднее</w:t>
      </w:r>
      <w:proofErr w:type="gramEnd"/>
      <w:r w:rsidRPr="00807AB4">
        <w:t xml:space="preserve"> чем за два рабочих дня до даты окончания срока подачи заявок администрация района вправе отменить конкурс.</w:t>
      </w:r>
      <w:r w:rsidR="004A7B28" w:rsidRPr="00807AB4">
        <w:rPr>
          <w:rFonts w:eastAsia="Calibri"/>
        </w:rPr>
        <w:t xml:space="preserve"> </w:t>
      </w:r>
    </w:p>
    <w:p w:rsidR="004A7B28" w:rsidRPr="00807AB4" w:rsidRDefault="004A7B28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lastRenderedPageBreak/>
        <w:t>Объявление об отмене конкурса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ГРБС и содержит информацию о причинах отмены конкурса.</w:t>
      </w:r>
      <w:bookmarkStart w:id="3" w:name="P1611"/>
      <w:bookmarkEnd w:id="3"/>
    </w:p>
    <w:p w:rsidR="00857581" w:rsidRPr="00807AB4" w:rsidRDefault="00857581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Администрация района принимает решение об отмене конкурса в случае уменьшения или отзыва ранее предусмотренных лимитов бюджетных ассигнований на предоставление субсидий на текущий финансовый год, приводящих к невозможности предоставления субсидий.</w:t>
      </w:r>
    </w:p>
    <w:p w:rsidR="00857581" w:rsidRPr="00807AB4" w:rsidRDefault="00857581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СОНКО, подавшие заявки, информируются об отмене проведения конкурса в системе «Электронный бюджет», на официальном сайте администрации района.</w:t>
      </w:r>
    </w:p>
    <w:p w:rsidR="00857581" w:rsidRPr="00807AB4" w:rsidRDefault="00857581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Конкурс считается отмененным со дня размещения объявления о его отмене на едином портале.</w:t>
      </w:r>
    </w:p>
    <w:p w:rsidR="00857581" w:rsidRPr="00807AB4" w:rsidRDefault="00857581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После окончания срока отмены конкурса в соответствии с </w:t>
      </w:r>
      <w:hyperlink w:anchor="P1602" w:tooltip="8. Не позднее чем за два рабочих дня до даты окончания срока подачи заявок ресурсными центрами министерство вправе отменить конкурс путем издания соответствующего приказа.">
        <w:r w:rsidRPr="00807AB4">
          <w:rPr>
            <w:rFonts w:eastAsia="Calibri"/>
          </w:rPr>
          <w:t>абзацем первым</w:t>
        </w:r>
      </w:hyperlink>
      <w:r w:rsidRPr="00807AB4">
        <w:rPr>
          <w:rFonts w:eastAsia="Calibri"/>
        </w:rPr>
        <w:t xml:space="preserve"> настоящего пункта и до заключения соглашения с победителем конкурса администрация района может отменить конкурс только в случае возникновения обстоятельств непреодолимой силы в соответствии с </w:t>
      </w:r>
      <w:hyperlink r:id="rId14" w:tooltip="&quot;Гражданский кодекс Российской Федерации (часть первая)&quot; от 30.11.1994 N 51-ФЗ (ред. от 08.08.2024, с изм. от 31.10.2024) {КонсультантПлюс}">
        <w:r w:rsidRPr="00807AB4">
          <w:rPr>
            <w:rFonts w:eastAsia="Calibri"/>
          </w:rPr>
          <w:t>пунктом 3 статьи 401</w:t>
        </w:r>
      </w:hyperlink>
      <w:r w:rsidRPr="00807AB4">
        <w:rPr>
          <w:rFonts w:eastAsia="Calibri"/>
        </w:rPr>
        <w:t xml:space="preserve"> Гражданского кодекса Российской Федерации.</w:t>
      </w:r>
    </w:p>
    <w:p w:rsidR="005D20A6" w:rsidRPr="00807AB4" w:rsidRDefault="00D45566" w:rsidP="005D249E">
      <w:pPr>
        <w:adjustRightInd w:val="0"/>
        <w:spacing w:line="240" w:lineRule="atLeast"/>
        <w:ind w:firstLine="709"/>
        <w:jc w:val="both"/>
      </w:pPr>
      <w:bookmarkStart w:id="4" w:name="Par41"/>
      <w:bookmarkStart w:id="5" w:name="Par49"/>
      <w:bookmarkStart w:id="6" w:name="l28"/>
      <w:bookmarkEnd w:id="4"/>
      <w:bookmarkEnd w:id="5"/>
      <w:bookmarkEnd w:id="6"/>
      <w:r w:rsidRPr="00807AB4">
        <w:rPr>
          <w:rFonts w:eastAsia="Calibri"/>
          <w:lang w:eastAsia="en-US"/>
        </w:rPr>
        <w:t>2.</w:t>
      </w:r>
      <w:r w:rsidR="00617054">
        <w:rPr>
          <w:rFonts w:eastAsia="Calibri"/>
          <w:lang w:eastAsia="en-US"/>
        </w:rPr>
        <w:t>8</w:t>
      </w:r>
      <w:r w:rsidR="005D20A6" w:rsidRPr="00807AB4">
        <w:rPr>
          <w:rFonts w:eastAsia="Calibri"/>
          <w:lang w:eastAsia="en-US"/>
        </w:rPr>
        <w:t xml:space="preserve">. </w:t>
      </w:r>
      <w:r w:rsidR="00CF620F" w:rsidRPr="00807AB4">
        <w:rPr>
          <w:rFonts w:eastAsia="Calibri"/>
          <w:lang w:eastAsia="en-US"/>
        </w:rPr>
        <w:t>Получатель субсидии</w:t>
      </w:r>
      <w:r w:rsidR="005D20A6" w:rsidRPr="00807AB4">
        <w:t xml:space="preserve"> долж</w:t>
      </w:r>
      <w:r w:rsidR="00CF620F" w:rsidRPr="00807AB4">
        <w:t>е</w:t>
      </w:r>
      <w:r w:rsidR="005D20A6" w:rsidRPr="00807AB4">
        <w:t>н соответствовать следующим требованиям: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1) на дату подачи заявления: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07AB4">
        <w:rPr>
          <w:rFonts w:eastAsia="Calibri"/>
          <w:lang w:eastAsia="en-US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07AB4">
        <w:rPr>
          <w:rFonts w:eastAsia="Calibri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07AB4">
        <w:rPr>
          <w:rFonts w:eastAsia="Calibri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07AB4">
        <w:rPr>
          <w:rFonts w:eastAsia="Calibri"/>
          <w:lang w:eastAsia="en-US"/>
        </w:rPr>
        <w:t xml:space="preserve"> акционерных обществ;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07AB4">
        <w:rPr>
          <w:rFonts w:eastAsia="Calibri"/>
          <w:lang w:eastAsia="en-US"/>
        </w:rPr>
        <w:t xml:space="preserve">в) не находится в составляемых в рамках реализации полномочий, предусмотренных </w:t>
      </w:r>
      <w:hyperlink r:id="rId15" w:tooltip="Ссылка на КонсультантПлюс">
        <w:r w:rsidRPr="00807AB4">
          <w:rPr>
            <w:rFonts w:eastAsia="Calibri"/>
            <w:lang w:eastAsia="en-US"/>
          </w:rPr>
          <w:t>главой VII</w:t>
        </w:r>
      </w:hyperlink>
      <w:r w:rsidRPr="00807AB4">
        <w:rPr>
          <w:rFonts w:eastAsia="Calibr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807AB4">
        <w:rPr>
          <w:rFonts w:eastAsia="Calibri"/>
          <w:lang w:eastAsia="en-US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г) не получает средства из бюджета Здвинского района  Новосибирской области на основании иных нормативных правовых актов на цели, установленные настоящим Порядком;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д) не является иностранным агентом в соответствии с Федеральным </w:t>
      </w:r>
      <w:hyperlink r:id="rId16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 w:rsidRPr="00807AB4">
          <w:rPr>
            <w:rFonts w:eastAsia="Calibri"/>
            <w:lang w:eastAsia="en-US"/>
          </w:rPr>
          <w:t>законом</w:t>
        </w:r>
      </w:hyperlink>
      <w:r w:rsidRPr="00807AB4">
        <w:rPr>
          <w:rFonts w:eastAsia="Calibri"/>
          <w:lang w:eastAsia="en-US"/>
        </w:rPr>
        <w:t xml:space="preserve"> от 14.07.2022 N 255-ФЗ «О </w:t>
      </w:r>
      <w:proofErr w:type="gramStart"/>
      <w:r w:rsidRPr="00807AB4">
        <w:rPr>
          <w:rFonts w:eastAsia="Calibri"/>
          <w:lang w:eastAsia="en-US"/>
        </w:rPr>
        <w:t>контроле за</w:t>
      </w:r>
      <w:proofErr w:type="gramEnd"/>
      <w:r w:rsidRPr="00807AB4">
        <w:rPr>
          <w:rFonts w:eastAsia="Calibri"/>
          <w:lang w:eastAsia="en-US"/>
        </w:rPr>
        <w:t xml:space="preserve"> деятельностью лиц, находящихся под иностранным влиянием»;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е) отсутствуют просроченная задолженность по возврату в бюджет Здвинского района  Новосибирской области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807AB4">
        <w:rPr>
          <w:rFonts w:eastAsia="Calibri"/>
          <w:lang w:eastAsia="en-US"/>
        </w:rPr>
        <w:t>Здвинским</w:t>
      </w:r>
      <w:proofErr w:type="spellEnd"/>
      <w:r w:rsidRPr="00807AB4">
        <w:rPr>
          <w:rFonts w:eastAsia="Calibri"/>
          <w:lang w:eastAsia="en-US"/>
        </w:rPr>
        <w:t xml:space="preserve"> районом Новосибирской области;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2) на дату не ранее начала срока подачи заяв</w:t>
      </w:r>
      <w:r w:rsidR="004A37F4" w:rsidRPr="00807AB4">
        <w:rPr>
          <w:rFonts w:eastAsia="Calibri"/>
          <w:lang w:eastAsia="en-US"/>
        </w:rPr>
        <w:t>ки</w:t>
      </w:r>
      <w:r w:rsidRPr="00807AB4">
        <w:rPr>
          <w:rFonts w:eastAsia="Calibri"/>
          <w:lang w:eastAsia="en-US"/>
        </w:rPr>
        <w:t xml:space="preserve"> у организации на едином налоговом счете отсутствует или не превышает размер, определенный </w:t>
      </w:r>
      <w:hyperlink r:id="rId1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807AB4">
          <w:rPr>
            <w:rFonts w:eastAsia="Calibri"/>
            <w:lang w:eastAsia="en-US"/>
          </w:rPr>
          <w:t>пунктом 3 статьи 47</w:t>
        </w:r>
      </w:hyperlink>
      <w:r w:rsidRPr="00807AB4">
        <w:rPr>
          <w:rFonts w:eastAsia="Calibr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CF620F" w:rsidRPr="00807AB4" w:rsidRDefault="00CF620F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3) не является коммерческой организацией, политической партией, государственным учреждением, муниципальным учреждением;</w:t>
      </w:r>
    </w:p>
    <w:p w:rsidR="00CF620F" w:rsidRPr="00807AB4" w:rsidRDefault="00CF620F" w:rsidP="005D249E">
      <w:pPr>
        <w:adjustRightInd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  <w:lang w:eastAsia="en-US"/>
        </w:rPr>
        <w:t>4)</w:t>
      </w:r>
      <w:r w:rsidRPr="00807AB4">
        <w:rPr>
          <w:rFonts w:eastAsia="Calibri"/>
        </w:rPr>
        <w:t xml:space="preserve"> у получателя субсидии имеется опыт реализации социально значимых проектов;</w:t>
      </w:r>
    </w:p>
    <w:p w:rsidR="00CF620F" w:rsidRPr="00807AB4" w:rsidRDefault="00CF620F" w:rsidP="005D249E">
      <w:pPr>
        <w:adjustRightInd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5) получатель субсидии предоставляет консультативную, методическую, обучающую, информационную помощь ТОС, СОНКО, инициативным группам; </w:t>
      </w:r>
    </w:p>
    <w:p w:rsidR="00CF620F" w:rsidRPr="00807AB4" w:rsidRDefault="00D4556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</w:rPr>
        <w:t>6) у получателя субсидии имеются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 некоммерческой организации, работниках, доступны документы и отчеты, информацию о деятельности легко найти в Интернете с помощью поисковых запросов.</w:t>
      </w:r>
    </w:p>
    <w:p w:rsidR="005D20A6" w:rsidRPr="00807AB4" w:rsidRDefault="00D4556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2.</w:t>
      </w:r>
      <w:r w:rsidR="00617054">
        <w:rPr>
          <w:rFonts w:eastAsia="Calibri"/>
          <w:lang w:eastAsia="en-US"/>
        </w:rPr>
        <w:t>9</w:t>
      </w:r>
      <w:r w:rsidR="005D20A6" w:rsidRPr="00807AB4">
        <w:rPr>
          <w:rFonts w:eastAsia="Calibri"/>
          <w:lang w:eastAsia="en-US"/>
        </w:rPr>
        <w:t>. Для получения субсидии участником конкурса формируется заяв</w:t>
      </w:r>
      <w:r w:rsidR="00653C3F" w:rsidRPr="00807AB4">
        <w:rPr>
          <w:rFonts w:eastAsia="Calibri"/>
          <w:lang w:eastAsia="en-US"/>
        </w:rPr>
        <w:t>ка</w:t>
      </w:r>
      <w:r w:rsidR="005D20A6" w:rsidRPr="00807AB4">
        <w:rPr>
          <w:rFonts w:eastAsia="Calibri"/>
          <w:lang w:eastAsia="en-US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</w:t>
      </w:r>
      <w:r w:rsidRPr="00807AB4">
        <w:rPr>
          <w:rFonts w:eastAsia="Calibri"/>
          <w:lang w:eastAsia="en-US"/>
        </w:rPr>
        <w:t xml:space="preserve">следующих </w:t>
      </w:r>
      <w:r w:rsidR="005D20A6" w:rsidRPr="00807AB4">
        <w:rPr>
          <w:rFonts w:eastAsia="Calibri"/>
          <w:lang w:eastAsia="en-US"/>
        </w:rPr>
        <w:t>документов: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lastRenderedPageBreak/>
        <w:t>1) согласие на обработку персональных данных физических лиц, если информация (в том числе документы), включенная в состав заяв</w:t>
      </w:r>
      <w:r w:rsidR="004A37F4" w:rsidRPr="00807AB4">
        <w:rPr>
          <w:rFonts w:eastAsia="Calibri"/>
          <w:lang w:eastAsia="en-US"/>
        </w:rPr>
        <w:t>ки</w:t>
      </w:r>
      <w:r w:rsidRPr="00807AB4">
        <w:rPr>
          <w:rFonts w:eastAsia="Calibri"/>
          <w:lang w:eastAsia="en-US"/>
        </w:rPr>
        <w:t>, содержит такие данные;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2) справку о банковских реквизитах </w:t>
      </w:r>
      <w:r w:rsidR="00653C3F" w:rsidRPr="00807AB4">
        <w:rPr>
          <w:rFonts w:eastAsia="Calibri"/>
          <w:lang w:eastAsia="en-US"/>
        </w:rPr>
        <w:t>СОНКО</w:t>
      </w:r>
      <w:r w:rsidRPr="00807AB4">
        <w:rPr>
          <w:rFonts w:eastAsia="Calibri"/>
          <w:lang w:eastAsia="en-US"/>
        </w:rPr>
        <w:t>, выданную банком или иной кредитной организацией;</w:t>
      </w:r>
    </w:p>
    <w:p w:rsidR="005D20A6" w:rsidRPr="006E5198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6E5198">
        <w:rPr>
          <w:rFonts w:eastAsia="Calibri"/>
          <w:lang w:eastAsia="en-US"/>
        </w:rPr>
        <w:t xml:space="preserve">3) копию действующей редакции устава </w:t>
      </w:r>
      <w:r w:rsidR="00653C3F" w:rsidRPr="006E5198">
        <w:rPr>
          <w:rFonts w:eastAsia="Calibri"/>
          <w:lang w:eastAsia="en-US"/>
        </w:rPr>
        <w:t>СОНКО</w:t>
      </w:r>
      <w:r w:rsidRPr="006E5198">
        <w:rPr>
          <w:rFonts w:eastAsia="Calibri"/>
          <w:lang w:eastAsia="en-US"/>
        </w:rPr>
        <w:t>;</w:t>
      </w:r>
    </w:p>
    <w:p w:rsidR="005D20A6" w:rsidRPr="006E5198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6E5198">
        <w:rPr>
          <w:rFonts w:eastAsia="Calibri"/>
          <w:lang w:eastAsia="en-US"/>
        </w:rPr>
        <w:t>4) копии документов, подтверждающих полномочия лица на подачу заяв</w:t>
      </w:r>
      <w:r w:rsidR="004A37F4" w:rsidRPr="006E5198">
        <w:rPr>
          <w:rFonts w:eastAsia="Calibri"/>
          <w:lang w:eastAsia="en-US"/>
        </w:rPr>
        <w:t>ки</w:t>
      </w:r>
      <w:r w:rsidRPr="006E5198">
        <w:rPr>
          <w:rFonts w:eastAsia="Calibri"/>
          <w:lang w:eastAsia="en-US"/>
        </w:rPr>
        <w:t xml:space="preserve"> от имени </w:t>
      </w:r>
      <w:r w:rsidR="00653C3F" w:rsidRPr="006E5198">
        <w:rPr>
          <w:rFonts w:eastAsia="Calibri"/>
          <w:lang w:eastAsia="en-US"/>
        </w:rPr>
        <w:t>СОНКО</w:t>
      </w:r>
      <w:r w:rsidRPr="006E5198">
        <w:rPr>
          <w:rFonts w:eastAsia="Calibri"/>
          <w:lang w:eastAsia="en-US"/>
        </w:rPr>
        <w:t>, в случае, если заяв</w:t>
      </w:r>
      <w:r w:rsidR="004A37F4" w:rsidRPr="006E5198">
        <w:rPr>
          <w:rFonts w:eastAsia="Calibri"/>
          <w:lang w:eastAsia="en-US"/>
        </w:rPr>
        <w:t>ка</w:t>
      </w:r>
      <w:r w:rsidRPr="006E5198">
        <w:rPr>
          <w:rFonts w:eastAsia="Calibri"/>
          <w:lang w:eastAsia="en-US"/>
        </w:rPr>
        <w:t xml:space="preserve"> подает лицо, сведения о котором как о лице, имеющем право без доверенности действовать от имени </w:t>
      </w:r>
      <w:r w:rsidR="00653C3F" w:rsidRPr="006E5198">
        <w:rPr>
          <w:rFonts w:eastAsia="Calibri"/>
          <w:lang w:eastAsia="en-US"/>
        </w:rPr>
        <w:t>СОНКО</w:t>
      </w:r>
      <w:r w:rsidRPr="006E5198">
        <w:rPr>
          <w:rFonts w:eastAsia="Calibri"/>
          <w:lang w:eastAsia="en-US"/>
        </w:rPr>
        <w:t xml:space="preserve">, не содержатся в едином государственном реестре юридических лиц (далее - уполномоченное лицо), заверенные печатью (при наличии) </w:t>
      </w:r>
      <w:r w:rsidR="007B1A07" w:rsidRPr="006E5198">
        <w:rPr>
          <w:rFonts w:eastAsia="Calibri"/>
          <w:lang w:eastAsia="en-US"/>
        </w:rPr>
        <w:t>СОНКО</w:t>
      </w:r>
      <w:r w:rsidRPr="006E5198">
        <w:rPr>
          <w:rFonts w:eastAsia="Calibri"/>
          <w:lang w:eastAsia="en-US"/>
        </w:rPr>
        <w:t xml:space="preserve"> и подписью руководителя </w:t>
      </w:r>
      <w:r w:rsidR="00653C3F" w:rsidRPr="006E5198">
        <w:rPr>
          <w:rFonts w:eastAsia="Calibri"/>
          <w:lang w:eastAsia="en-US"/>
        </w:rPr>
        <w:t>СОНКО</w:t>
      </w:r>
      <w:r w:rsidRPr="006E5198">
        <w:rPr>
          <w:rFonts w:eastAsia="Calibri"/>
          <w:lang w:eastAsia="en-US"/>
        </w:rPr>
        <w:t xml:space="preserve"> или уполномоченного лица;</w:t>
      </w:r>
      <w:proofErr w:type="gramEnd"/>
    </w:p>
    <w:p w:rsidR="00EE4099" w:rsidRPr="006E5198" w:rsidRDefault="006E5198" w:rsidP="005D24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E4099" w:rsidRPr="006E5198">
        <w:rPr>
          <w:rFonts w:ascii="Times New Roman" w:hAnsi="Times New Roman"/>
          <w:sz w:val="28"/>
          <w:szCs w:val="28"/>
        </w:rPr>
        <w:t>копия свидетельства о государственной регистрации участника конкурса;</w:t>
      </w:r>
    </w:p>
    <w:p w:rsidR="00EE4099" w:rsidRPr="006E5198" w:rsidRDefault="006E5198" w:rsidP="005D24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EE4099" w:rsidRPr="006E5198">
        <w:rPr>
          <w:rFonts w:ascii="Times New Roman" w:hAnsi="Times New Roman"/>
          <w:sz w:val="28"/>
          <w:szCs w:val="28"/>
        </w:rPr>
        <w:t xml:space="preserve"> копия свидетельства о постановке участника конкурса на учет в налоговом органе;</w:t>
      </w:r>
    </w:p>
    <w:p w:rsidR="00EE4099" w:rsidRPr="006E5198" w:rsidRDefault="006E5198" w:rsidP="005D249E">
      <w:pPr>
        <w:adjustRightInd w:val="0"/>
        <w:ind w:firstLine="709"/>
        <w:contextualSpacing/>
        <w:jc w:val="both"/>
      </w:pPr>
      <w:r>
        <w:t>7)</w:t>
      </w:r>
      <w:r w:rsidR="00EE4099" w:rsidRPr="006E5198">
        <w:t xml:space="preserve"> справка налогового органа об отсутствии неисполненной обязанности по уплате налогов, сборов, страховых взносов, подлежащих уплате в соответствии с законодательством Российской Федерации о налогах и сборах </w:t>
      </w:r>
      <w:r w:rsidR="00EE4099" w:rsidRPr="006E5198">
        <w:rPr>
          <w:rFonts w:eastAsia="Calibri"/>
        </w:rPr>
        <w:t>на день предоставления заявки</w:t>
      </w:r>
      <w:r w:rsidR="00EE4099" w:rsidRPr="006E5198">
        <w:t xml:space="preserve">, либо размер задолженности не превышает размер, определенный </w:t>
      </w:r>
      <w:hyperlink r:id="rId18" w:history="1">
        <w:r w:rsidR="00EE4099" w:rsidRPr="006E5198">
          <w:rPr>
            <w:rStyle w:val="a5"/>
            <w:color w:val="auto"/>
            <w:u w:val="none"/>
          </w:rPr>
          <w:t>пунктом 3 статьи 47</w:t>
        </w:r>
      </w:hyperlink>
      <w:r w:rsidR="00EE4099" w:rsidRPr="006E5198">
        <w:t xml:space="preserve"> Налогового кодекса Российской Федерации;</w:t>
      </w:r>
    </w:p>
    <w:p w:rsidR="00617054" w:rsidRPr="00807AB4" w:rsidRDefault="00617054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6E5198">
        <w:rPr>
          <w:rFonts w:eastAsia="Calibri"/>
        </w:rPr>
        <w:t>2.10. Заявка и документы</w:t>
      </w:r>
      <w:r w:rsidRPr="00807AB4">
        <w:rPr>
          <w:rFonts w:eastAsia="Calibri"/>
        </w:rPr>
        <w:t xml:space="preserve">, указанные в </w:t>
      </w:r>
      <w:hyperlink w:anchor="P1648" w:tooltip="13. Заявка формируется ресурсными центрами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ов (документов на бумажном ">
        <w:r w:rsidRPr="00807AB4">
          <w:rPr>
            <w:rFonts w:eastAsia="Calibri"/>
          </w:rPr>
          <w:t xml:space="preserve">пункте </w:t>
        </w:r>
      </w:hyperlink>
      <w:r w:rsidRPr="00807AB4">
        <w:rPr>
          <w:rFonts w:eastAsia="Calibri"/>
        </w:rPr>
        <w:t>2.</w:t>
      </w:r>
      <w:r>
        <w:rPr>
          <w:rFonts w:eastAsia="Calibri"/>
        </w:rPr>
        <w:t>9</w:t>
      </w:r>
      <w:r w:rsidRPr="00807AB4">
        <w:rPr>
          <w:rFonts w:eastAsia="Calibri"/>
        </w:rPr>
        <w:t xml:space="preserve"> Порядка, должны соответствовать следующим требованиям:</w:t>
      </w:r>
    </w:p>
    <w:p w:rsidR="00617054" w:rsidRPr="00807AB4" w:rsidRDefault="00617054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:rsidR="00617054" w:rsidRPr="00807AB4" w:rsidRDefault="00617054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617054" w:rsidRPr="00807AB4" w:rsidRDefault="00617054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3) название файла должно совпадать с заголовком документа или давать ясное понимание назначения документа.</w:t>
      </w:r>
    </w:p>
    <w:p w:rsidR="00617054" w:rsidRPr="00807AB4" w:rsidRDefault="00617054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Ответственность за достоверность и полноту представляемых документов и содержащихся в них сведений возлагается на СОНКО.</w:t>
      </w:r>
    </w:p>
    <w:p w:rsidR="00617054" w:rsidRDefault="00617054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Датой и временем представления СОНКО заявки считаются дата и время подписания указанной заявки с присвоением ей регистрационного номера в системе «Электронный бюджет».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617054" w:rsidRPr="00807AB4" w:rsidRDefault="00617054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Одна СОНКО в рамках конкурса может подать не более одной заявки. 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bookmarkStart w:id="7" w:name="P1665"/>
      <w:bookmarkEnd w:id="7"/>
      <w:r w:rsidRPr="00807AB4">
        <w:rPr>
          <w:rFonts w:eastAsia="Calibri"/>
        </w:rPr>
        <w:t>2.1</w:t>
      </w:r>
      <w:r w:rsidR="00E81EBE">
        <w:rPr>
          <w:rFonts w:eastAsia="Calibri"/>
        </w:rPr>
        <w:t>1</w:t>
      </w:r>
      <w:r w:rsidRPr="00807AB4">
        <w:rPr>
          <w:rFonts w:eastAsia="Calibri"/>
        </w:rPr>
        <w:t>. Заяв</w:t>
      </w:r>
      <w:r w:rsidR="007B1A07" w:rsidRPr="00807AB4">
        <w:rPr>
          <w:rFonts w:eastAsia="Calibri"/>
        </w:rPr>
        <w:t>ка</w:t>
      </w:r>
      <w:r w:rsidRPr="00807AB4">
        <w:rPr>
          <w:rFonts w:eastAsia="Calibri"/>
        </w:rPr>
        <w:t xml:space="preserve"> может быть отозван</w:t>
      </w:r>
      <w:r w:rsidR="0094696D" w:rsidRPr="00807AB4">
        <w:rPr>
          <w:rFonts w:eastAsia="Calibri"/>
        </w:rPr>
        <w:t>а</w:t>
      </w:r>
      <w:r w:rsidRPr="00807AB4">
        <w:rPr>
          <w:rFonts w:eastAsia="Calibri"/>
        </w:rPr>
        <w:t xml:space="preserve"> </w:t>
      </w:r>
      <w:r w:rsidR="007B1A07" w:rsidRPr="00807AB4">
        <w:rPr>
          <w:rFonts w:eastAsia="Calibri"/>
        </w:rPr>
        <w:t>СОНКО</w:t>
      </w:r>
      <w:r w:rsidRPr="00807AB4">
        <w:rPr>
          <w:rFonts w:eastAsia="Calibri"/>
        </w:rPr>
        <w:t xml:space="preserve"> в любое время до даты окончания проведения конкурса.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Внесение изменений в заяв</w:t>
      </w:r>
      <w:r w:rsidR="007B1A07" w:rsidRPr="00807AB4">
        <w:rPr>
          <w:rFonts w:eastAsia="Calibri"/>
        </w:rPr>
        <w:t>ку</w:t>
      </w:r>
      <w:r w:rsidRPr="00807AB4">
        <w:rPr>
          <w:rFonts w:eastAsia="Calibri"/>
        </w:rPr>
        <w:t xml:space="preserve"> допускается до окончания срока приема заяв</w:t>
      </w:r>
      <w:r w:rsidR="00EC7578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через систему «Электронный бюджет».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Возврат заяв</w:t>
      </w:r>
      <w:r w:rsidR="00EC7578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на доработку допускается в случае необходимости представления для включения в его состав дополнительной информации (в том </w:t>
      </w:r>
      <w:r w:rsidRPr="00807AB4">
        <w:rPr>
          <w:rFonts w:eastAsia="Calibri"/>
        </w:rPr>
        <w:lastRenderedPageBreak/>
        <w:t>числе документов), исправления описок, опечаток, орфографических и арифметических ошибок, допущенных в документах.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Изменения в заяв</w:t>
      </w:r>
      <w:r w:rsidR="0094696D" w:rsidRPr="00807AB4">
        <w:rPr>
          <w:rFonts w:eastAsia="Calibri"/>
        </w:rPr>
        <w:t>ке</w:t>
      </w:r>
      <w:r w:rsidRPr="00807AB4">
        <w:rPr>
          <w:rFonts w:eastAsia="Calibri"/>
        </w:rPr>
        <w:t xml:space="preserve"> вносятся и регистрируются в соответствии с процедурой подачи заяв</w:t>
      </w:r>
      <w:r w:rsidR="0094696D" w:rsidRPr="00807AB4">
        <w:rPr>
          <w:rFonts w:eastAsia="Calibri"/>
        </w:rPr>
        <w:t>ок</w:t>
      </w:r>
      <w:r w:rsidRPr="00807AB4">
        <w:rPr>
          <w:rFonts w:eastAsia="Calibri"/>
        </w:rPr>
        <w:t>. Датой представления изменений в заяв</w:t>
      </w:r>
      <w:r w:rsidR="0094696D" w:rsidRPr="00807AB4">
        <w:rPr>
          <w:rFonts w:eastAsia="Calibri"/>
        </w:rPr>
        <w:t>ке</w:t>
      </w:r>
      <w:r w:rsidRPr="00807AB4">
        <w:rPr>
          <w:rFonts w:eastAsia="Calibri"/>
        </w:rPr>
        <w:t xml:space="preserve"> считается день подписания </w:t>
      </w:r>
      <w:r w:rsidR="0094696D" w:rsidRPr="00807AB4">
        <w:rPr>
          <w:rFonts w:eastAsia="Calibri"/>
        </w:rPr>
        <w:t xml:space="preserve">СОНКО </w:t>
      </w:r>
      <w:r w:rsidRPr="00807AB4">
        <w:rPr>
          <w:rFonts w:eastAsia="Calibri"/>
        </w:rPr>
        <w:t>изменений в заяв</w:t>
      </w:r>
      <w:r w:rsidR="0094696D" w:rsidRPr="00807AB4">
        <w:rPr>
          <w:rFonts w:eastAsia="Calibri"/>
        </w:rPr>
        <w:t>ке</w:t>
      </w:r>
      <w:r w:rsidRPr="00807AB4">
        <w:rPr>
          <w:rFonts w:eastAsia="Calibri"/>
        </w:rPr>
        <w:t xml:space="preserve"> в системе «Электронный бюджет».</w:t>
      </w:r>
    </w:p>
    <w:p w:rsidR="005D20A6" w:rsidRPr="00FE0FE6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FE0FE6">
        <w:rPr>
          <w:rFonts w:eastAsia="Calibri"/>
        </w:rPr>
        <w:t>Отозванные заяв</w:t>
      </w:r>
      <w:r w:rsidR="0094696D" w:rsidRPr="00FE0FE6">
        <w:rPr>
          <w:rFonts w:eastAsia="Calibri"/>
        </w:rPr>
        <w:t>ки</w:t>
      </w:r>
      <w:r w:rsidRPr="00FE0FE6">
        <w:rPr>
          <w:rFonts w:eastAsia="Calibri"/>
        </w:rPr>
        <w:t xml:space="preserve"> не учитываются при определении количества поданных заяв</w:t>
      </w:r>
      <w:r w:rsidR="0094696D" w:rsidRPr="00FE0FE6">
        <w:rPr>
          <w:rFonts w:eastAsia="Calibri"/>
        </w:rPr>
        <w:t>ок</w:t>
      </w:r>
      <w:r w:rsidRPr="00FE0FE6">
        <w:rPr>
          <w:rFonts w:eastAsia="Calibri"/>
        </w:rPr>
        <w:t>.</w:t>
      </w:r>
    </w:p>
    <w:p w:rsidR="00E81EBE" w:rsidRPr="00FE0FE6" w:rsidRDefault="00E81EBE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0FE6">
        <w:rPr>
          <w:rFonts w:ascii="Times New Roman" w:hAnsi="Times New Roman"/>
          <w:sz w:val="28"/>
          <w:szCs w:val="28"/>
        </w:rPr>
        <w:t xml:space="preserve">2.12. Проверка СОНКО на соответствие требованиям, указанным в </w:t>
      </w:r>
      <w:hyperlink w:anchor="P1637" w:tooltip="12. Ресурсный центр должен соответствовать следующим требованиям:">
        <w:r w:rsidRPr="00FE0FE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FE0FE6">
        <w:rPr>
          <w:rFonts w:ascii="Times New Roman" w:hAnsi="Times New Roman"/>
          <w:sz w:val="28"/>
          <w:szCs w:val="28"/>
        </w:rPr>
        <w:t>2.8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81EBE" w:rsidRPr="00807AB4" w:rsidRDefault="00FE0FE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2.13. </w:t>
      </w:r>
      <w:r w:rsidR="00E81EBE" w:rsidRPr="00FE0FE6">
        <w:rPr>
          <w:rFonts w:eastAsia="Calibri"/>
        </w:rPr>
        <w:t xml:space="preserve">Подтверждение соответствия СОНКО требованиям, установленным </w:t>
      </w:r>
      <w:hyperlink w:anchor="P1637" w:tooltip="12. Ресурсный центр должен соответствовать следующим требованиям:">
        <w:r w:rsidR="00E81EBE" w:rsidRPr="00FE0FE6">
          <w:rPr>
            <w:rFonts w:eastAsia="Calibri"/>
          </w:rPr>
          <w:t xml:space="preserve">пунктом </w:t>
        </w:r>
      </w:hyperlink>
      <w:r w:rsidR="00E81EBE" w:rsidRPr="00FE0FE6">
        <w:rPr>
          <w:rFonts w:eastAsia="Calibri"/>
        </w:rPr>
        <w:t>2.8 Порядка, в случае отсутствия технической возможности осуществления автоматической проверки в системе «Электронный бюджет» осуществляется</w:t>
      </w:r>
      <w:r w:rsidR="00E81EBE" w:rsidRPr="00807AB4">
        <w:rPr>
          <w:rFonts w:eastAsia="Calibri"/>
        </w:rPr>
        <w:t xml:space="preserve"> путем проставления СОНКО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14</w:t>
      </w:r>
      <w:r w:rsidRPr="00807AB4">
        <w:rPr>
          <w:rFonts w:eastAsia="Calibri"/>
          <w:lang w:eastAsia="en-US"/>
        </w:rPr>
        <w:t>. Администрация района на стадии проверки документов СОНКО в рамках межведомственного информационного взаимодействия запрашивает в государственных информационных системах, а также в соответствующих органах и организациях следующие сведения: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2) </w:t>
      </w:r>
      <w:proofErr w:type="gramStart"/>
      <w:r w:rsidRPr="00807AB4">
        <w:rPr>
          <w:rFonts w:eastAsia="Calibri"/>
          <w:lang w:eastAsia="en-US"/>
        </w:rPr>
        <w:t>содержащиеся</w:t>
      </w:r>
      <w:proofErr w:type="gramEnd"/>
      <w:r w:rsidRPr="00807AB4">
        <w:rPr>
          <w:rFonts w:eastAsia="Calibri"/>
          <w:lang w:eastAsia="en-US"/>
        </w:rPr>
        <w:t xml:space="preserve"> в Едином государственном реестре юридических лиц;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3) содержащиеся в реестре дисквалифицированных лиц о конкретном дисквалифицированном лице либо информации об отсутствии запрашиваемых сведений;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4)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E81EBE" w:rsidRPr="00807AB4" w:rsidRDefault="00E81EBE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5) </w:t>
      </w:r>
      <w:proofErr w:type="gramStart"/>
      <w:r w:rsidRPr="00807AB4">
        <w:rPr>
          <w:rFonts w:eastAsia="Calibri"/>
          <w:lang w:eastAsia="en-US"/>
        </w:rPr>
        <w:t>содержащиеся</w:t>
      </w:r>
      <w:proofErr w:type="gramEnd"/>
      <w:r w:rsidRPr="00807AB4">
        <w:rPr>
          <w:rFonts w:eastAsia="Calibri"/>
          <w:lang w:eastAsia="en-US"/>
        </w:rPr>
        <w:t xml:space="preserve"> в реестре иностранных агентов.</w:t>
      </w:r>
    </w:p>
    <w:p w:rsidR="00E81EBE" w:rsidRDefault="00E81EBE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СОНКО  вправе представить документы, содержащие данные сведения, при подаче заяв</w:t>
      </w:r>
      <w:r w:rsidR="00FE0FE6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в администрацию района по собственной инициативе.</w:t>
      </w:r>
    </w:p>
    <w:p w:rsidR="00A900FB" w:rsidRPr="00807AB4" w:rsidRDefault="00A900FB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bookmarkStart w:id="8" w:name="P1676"/>
      <w:bookmarkStart w:id="9" w:name="P1679"/>
      <w:bookmarkEnd w:id="8"/>
      <w:bookmarkEnd w:id="9"/>
      <w:r w:rsidRPr="00807AB4">
        <w:rPr>
          <w:rFonts w:eastAsia="Calibri"/>
          <w:lang w:eastAsia="en-US"/>
        </w:rPr>
        <w:t>2.1</w:t>
      </w:r>
      <w:r w:rsidR="00E81EBE">
        <w:rPr>
          <w:rFonts w:eastAsia="Calibri"/>
          <w:lang w:eastAsia="en-US"/>
        </w:rPr>
        <w:t>5</w:t>
      </w:r>
      <w:r w:rsidRPr="00807AB4">
        <w:rPr>
          <w:rFonts w:eastAsia="Calibri"/>
          <w:lang w:eastAsia="en-US"/>
        </w:rPr>
        <w:t xml:space="preserve">. </w:t>
      </w:r>
      <w:proofErr w:type="gramStart"/>
      <w:r w:rsidRPr="00807AB4">
        <w:rPr>
          <w:rFonts w:eastAsia="Calibri"/>
          <w:lang w:eastAsia="en-US"/>
        </w:rPr>
        <w:t xml:space="preserve">Запрещено требовать от СОНКО представления документов и информации в целях подтверждения соответствия СОНКО требованиям, установленным </w:t>
      </w:r>
      <w:r>
        <w:rPr>
          <w:rFonts w:eastAsia="Calibri"/>
          <w:lang w:eastAsia="en-US"/>
        </w:rPr>
        <w:t xml:space="preserve">подпунктом 1) </w:t>
      </w:r>
      <w:r w:rsidRPr="00807AB4">
        <w:rPr>
          <w:rFonts w:eastAsia="Calibri"/>
          <w:lang w:eastAsia="en-US"/>
        </w:rPr>
        <w:t>пункт</w:t>
      </w:r>
      <w:r>
        <w:rPr>
          <w:rFonts w:eastAsia="Calibri"/>
          <w:lang w:eastAsia="en-US"/>
        </w:rPr>
        <w:t xml:space="preserve">а </w:t>
      </w:r>
      <w:r w:rsidRPr="00807AB4">
        <w:rPr>
          <w:rFonts w:eastAsia="Calibri"/>
          <w:lang w:eastAsia="en-US"/>
        </w:rPr>
        <w:t>2.</w:t>
      </w:r>
      <w:r w:rsidR="00DB5182">
        <w:rPr>
          <w:rFonts w:eastAsia="Calibri"/>
          <w:lang w:eastAsia="en-US"/>
        </w:rPr>
        <w:t>8</w:t>
      </w:r>
      <w:r w:rsidRPr="00807AB4">
        <w:rPr>
          <w:rFonts w:eastAsia="Calibri"/>
          <w:lang w:eastAsia="en-US"/>
        </w:rPr>
        <w:t xml:space="preserve"> Порядка, при наличии соответствующей информации в государственных информационных системах, </w:t>
      </w:r>
      <w:r w:rsidRPr="00807AB4">
        <w:rPr>
          <w:rFonts w:eastAsia="Calibri"/>
          <w:lang w:eastAsia="en-US"/>
        </w:rPr>
        <w:lastRenderedPageBreak/>
        <w:t>доступ к которым у администрации района имеется в рамках межведомственного электронного взаимодействия, за исключением случая, если СОНКО готова представить указанные документы и информацию в администрацию района по собственной инициативе.</w:t>
      </w:r>
      <w:proofErr w:type="gramEnd"/>
    </w:p>
    <w:p w:rsidR="00FE0FE6" w:rsidRPr="00F4607D" w:rsidRDefault="00FE0FE6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682"/>
      <w:bookmarkStart w:id="11" w:name="P1700"/>
      <w:bookmarkEnd w:id="10"/>
      <w:bookmarkEnd w:id="11"/>
      <w:r w:rsidRPr="00CB542A">
        <w:rPr>
          <w:rFonts w:ascii="Times New Roman" w:hAnsi="Times New Roman"/>
          <w:sz w:val="28"/>
          <w:szCs w:val="28"/>
        </w:rPr>
        <w:t xml:space="preserve">2.16. </w:t>
      </w:r>
      <w:r>
        <w:rPr>
          <w:rFonts w:ascii="Times New Roman" w:hAnsi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одного рабочего дня</w:t>
      </w:r>
      <w:r w:rsidRPr="00F4607D">
        <w:rPr>
          <w:rFonts w:ascii="Times New Roman" w:hAnsi="Times New Roman"/>
          <w:sz w:val="28"/>
          <w:szCs w:val="28"/>
        </w:rPr>
        <w:t>, следующего за днем его подписания.</w:t>
      </w:r>
    </w:p>
    <w:p w:rsidR="00F4607D" w:rsidRPr="00F4607D" w:rsidRDefault="00FE0FE6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607D">
        <w:rPr>
          <w:rFonts w:ascii="Times New Roman" w:hAnsi="Times New Roman"/>
          <w:sz w:val="28"/>
          <w:szCs w:val="28"/>
        </w:rPr>
        <w:t xml:space="preserve">Конкурсная комиссия в течение 5 рабочих дней, следующих за днем окончания приема заявок в системе «Электронный бюджет», осуществляет </w:t>
      </w:r>
      <w:r w:rsidR="00F4607D" w:rsidRPr="00F4607D">
        <w:rPr>
          <w:rFonts w:ascii="Times New Roman" w:hAnsi="Times New Roman"/>
          <w:sz w:val="28"/>
          <w:szCs w:val="28"/>
        </w:rPr>
        <w:t>рассмотрение заявок на предмет их соответствия установленным в объявлении о проведении отбора требованиям.</w:t>
      </w:r>
    </w:p>
    <w:p w:rsidR="00F4607D" w:rsidRPr="00F4607D" w:rsidRDefault="00F4607D" w:rsidP="005D24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607D">
        <w:rPr>
          <w:rFonts w:ascii="Times New Roman" w:hAnsi="Times New Roman"/>
          <w:sz w:val="28"/>
          <w:szCs w:val="28"/>
        </w:rPr>
        <w:t>Заявка признается надлежащей, если она соответствует требованиям, установленным в объявлении о проведении отбора, и при отсутствии оснований для отклонения заявки.</w:t>
      </w:r>
    </w:p>
    <w:p w:rsidR="003A7360" w:rsidRPr="00807AB4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F4607D">
        <w:rPr>
          <w:rFonts w:eastAsia="Calibri"/>
        </w:rPr>
        <w:t>2.1</w:t>
      </w:r>
      <w:r w:rsidR="00357FBC" w:rsidRPr="00F4607D">
        <w:rPr>
          <w:rFonts w:eastAsia="Calibri"/>
        </w:rPr>
        <w:t>7</w:t>
      </w:r>
      <w:r w:rsidRPr="00F4607D">
        <w:rPr>
          <w:rFonts w:eastAsia="Calibri"/>
        </w:rPr>
        <w:t>. Основаниями</w:t>
      </w:r>
      <w:r w:rsidRPr="00807AB4">
        <w:rPr>
          <w:rFonts w:eastAsia="Calibri"/>
        </w:rPr>
        <w:t xml:space="preserve"> для отклонения заявок на стадии их рассмотрения и оценки являются:</w:t>
      </w:r>
    </w:p>
    <w:p w:rsidR="003A7360" w:rsidRPr="00807AB4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1) несоответствие СОНКО требованиям и критериям, установленным пунктом 2.</w:t>
      </w:r>
      <w:r w:rsidR="00DB5182">
        <w:rPr>
          <w:rFonts w:eastAsia="Calibri"/>
        </w:rPr>
        <w:t>8</w:t>
      </w:r>
      <w:r w:rsidRPr="00807AB4">
        <w:rPr>
          <w:rFonts w:eastAsia="Calibri"/>
        </w:rPr>
        <w:t xml:space="preserve"> </w:t>
      </w:r>
      <w:hyperlink w:anchor="P1564" w:tooltip="5. 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"/>
      <w:r w:rsidRPr="00807AB4">
        <w:rPr>
          <w:rFonts w:eastAsia="Calibri"/>
        </w:rPr>
        <w:t>Порядка;</w:t>
      </w:r>
    </w:p>
    <w:p w:rsidR="003A7360" w:rsidRPr="00807AB4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2) несоответствие представленных СОНКО заяв</w:t>
      </w:r>
      <w:r w:rsidR="00DB5182">
        <w:rPr>
          <w:rFonts w:eastAsia="Calibri"/>
        </w:rPr>
        <w:t>ки</w:t>
      </w:r>
      <w:r w:rsidRPr="00807AB4">
        <w:rPr>
          <w:rFonts w:eastAsia="Calibri"/>
        </w:rPr>
        <w:t xml:space="preserve"> и документов требованиям, установленным пунктом </w:t>
      </w:r>
      <w:r w:rsidR="00DB5182">
        <w:rPr>
          <w:rFonts w:eastAsia="Calibri"/>
        </w:rPr>
        <w:t>2.10</w:t>
      </w:r>
      <w:r w:rsidRPr="00807AB4">
        <w:rPr>
          <w:rFonts w:eastAsia="Calibri"/>
        </w:rPr>
        <w:t xml:space="preserve"> Порядка;</w:t>
      </w:r>
    </w:p>
    <w:p w:rsidR="003A7360" w:rsidRPr="00807AB4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3) недостоверность представленной СОНКО информации, в том числе информации о месте нахождения и адресе юридического лица;</w:t>
      </w:r>
    </w:p>
    <w:p w:rsidR="003A7360" w:rsidRPr="00807AB4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4) подача заявки после даты, определенной для подачи заявок;</w:t>
      </w:r>
    </w:p>
    <w:p w:rsidR="003A7360" w:rsidRPr="00CB542A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5) несоответствие целевого назначения субсидии предмету деятельности </w:t>
      </w:r>
      <w:r w:rsidRPr="00CB542A">
        <w:rPr>
          <w:rFonts w:eastAsia="Calibri"/>
        </w:rPr>
        <w:t>СОНКО, указанному в ее учредительных документах;</w:t>
      </w:r>
    </w:p>
    <w:p w:rsidR="003A7360" w:rsidRPr="00F4607D" w:rsidRDefault="003A7360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CB542A">
        <w:rPr>
          <w:rFonts w:eastAsia="Calibri"/>
        </w:rPr>
        <w:t xml:space="preserve">6) </w:t>
      </w:r>
      <w:r w:rsidRPr="00F4607D">
        <w:rPr>
          <w:rFonts w:eastAsia="Calibri"/>
        </w:rPr>
        <w:t>непредставление (представление не в полном объеме) документов, предусмотренных пунктом 2.</w:t>
      </w:r>
      <w:r w:rsidR="00DB5182" w:rsidRPr="00F4607D">
        <w:rPr>
          <w:rFonts w:eastAsia="Calibri"/>
        </w:rPr>
        <w:t>9</w:t>
      </w:r>
      <w:r w:rsidRPr="00F4607D">
        <w:rPr>
          <w:rFonts w:eastAsia="Calibri"/>
        </w:rPr>
        <w:t xml:space="preserve"> Порядка.</w:t>
      </w:r>
    </w:p>
    <w:p w:rsidR="00F4607D" w:rsidRPr="00F4607D" w:rsidRDefault="00FE0FE6" w:rsidP="005D249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607D">
        <w:rPr>
          <w:rFonts w:ascii="Times New Roman" w:hAnsi="Times New Roman"/>
          <w:sz w:val="28"/>
          <w:szCs w:val="28"/>
        </w:rPr>
        <w:t>2.1</w:t>
      </w:r>
      <w:r w:rsidR="00357FBC" w:rsidRPr="00F4607D">
        <w:rPr>
          <w:rFonts w:ascii="Times New Roman" w:hAnsi="Times New Roman"/>
          <w:sz w:val="28"/>
          <w:szCs w:val="28"/>
        </w:rPr>
        <w:t>8</w:t>
      </w:r>
      <w:r w:rsidRPr="00F4607D">
        <w:rPr>
          <w:rFonts w:ascii="Times New Roman" w:hAnsi="Times New Roman"/>
          <w:sz w:val="28"/>
          <w:szCs w:val="28"/>
        </w:rPr>
        <w:t xml:space="preserve">. </w:t>
      </w:r>
      <w:r w:rsidR="00F4607D" w:rsidRPr="00F4607D">
        <w:rPr>
          <w:rFonts w:ascii="Times New Roman" w:hAnsi="Times New Roman"/>
          <w:sz w:val="28"/>
          <w:szCs w:val="28"/>
        </w:rPr>
        <w:t>Не позднее одного рабочего дня со дня окончания срока рассмотрения заявок</w:t>
      </w:r>
      <w:r w:rsidR="00F4607D">
        <w:rPr>
          <w:rFonts w:ascii="Times New Roman" w:hAnsi="Times New Roman"/>
          <w:sz w:val="28"/>
          <w:szCs w:val="28"/>
        </w:rPr>
        <w:t xml:space="preserve"> </w:t>
      </w:r>
      <w:r w:rsidR="00F4607D" w:rsidRPr="00F4607D">
        <w:rPr>
          <w:rFonts w:ascii="Times New Roman" w:hAnsi="Times New Roman"/>
          <w:sz w:val="28"/>
          <w:szCs w:val="28"/>
        </w:rPr>
        <w:t xml:space="preserve">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Заявки, признанные надлежащими по результатам рассмотрения заявок, допускаются к оценке заявок. </w:t>
      </w:r>
    </w:p>
    <w:p w:rsidR="00FE0FE6" w:rsidRPr="00F4607D" w:rsidRDefault="00FE0FE6" w:rsidP="005D249E">
      <w:pPr>
        <w:pStyle w:val="af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07D">
        <w:rPr>
          <w:rFonts w:eastAsia="Calibri"/>
          <w:sz w:val="28"/>
          <w:szCs w:val="28"/>
          <w:lang w:eastAsia="en-US"/>
        </w:rPr>
        <w:t>2.</w:t>
      </w:r>
      <w:r w:rsidR="00357FBC" w:rsidRPr="00F4607D">
        <w:rPr>
          <w:rFonts w:eastAsia="Calibri"/>
          <w:sz w:val="28"/>
          <w:szCs w:val="28"/>
          <w:lang w:eastAsia="en-US"/>
        </w:rPr>
        <w:t>19</w:t>
      </w:r>
      <w:r w:rsidRPr="00F4607D">
        <w:rPr>
          <w:rFonts w:eastAsia="Calibri"/>
          <w:sz w:val="28"/>
          <w:szCs w:val="28"/>
          <w:lang w:eastAsia="en-US"/>
        </w:rPr>
        <w:t>. </w:t>
      </w:r>
      <w:r w:rsidR="00F4607D" w:rsidRPr="00F4607D">
        <w:rPr>
          <w:sz w:val="28"/>
          <w:szCs w:val="28"/>
        </w:rPr>
        <w:t xml:space="preserve">В срок не позднее 5 рабочих дней со дня подписания протокола рассмотрения заявок конкурсная комиссия, </w:t>
      </w:r>
      <w:r w:rsidR="00F4607D" w:rsidRPr="00F4607D">
        <w:rPr>
          <w:rFonts w:eastAsia="Calibri"/>
          <w:sz w:val="28"/>
          <w:szCs w:val="28"/>
          <w:lang w:eastAsia="en-US"/>
        </w:rPr>
        <w:t xml:space="preserve">сформированная в соответствии с </w:t>
      </w:r>
      <w:hyperlink r:id="rId19" w:anchor="Par158" w:history="1">
        <w:r w:rsidR="00F4607D" w:rsidRPr="00F4607D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пунктом </w:t>
        </w:r>
      </w:hyperlink>
      <w:r w:rsidR="00F4607D" w:rsidRPr="00F4607D">
        <w:rPr>
          <w:rFonts w:eastAsia="Calibri"/>
          <w:sz w:val="28"/>
          <w:szCs w:val="28"/>
          <w:lang w:eastAsia="en-US"/>
        </w:rPr>
        <w:t>2.20 Порядка,</w:t>
      </w:r>
      <w:r w:rsidR="00F4607D" w:rsidRPr="00F4607D">
        <w:rPr>
          <w:sz w:val="28"/>
          <w:szCs w:val="28"/>
        </w:rPr>
        <w:t xml:space="preserve"> осуществляет оценку заявок, допущенных к оценке.</w:t>
      </w:r>
      <w:r w:rsidR="00F4607D" w:rsidRPr="00F4607D">
        <w:rPr>
          <w:rFonts w:eastAsia="Calibri"/>
          <w:sz w:val="28"/>
          <w:szCs w:val="28"/>
          <w:lang w:eastAsia="en-US"/>
        </w:rPr>
        <w:t xml:space="preserve"> </w:t>
      </w:r>
    </w:p>
    <w:p w:rsidR="00F4607D" w:rsidRPr="00F4607D" w:rsidRDefault="00F4607D" w:rsidP="005D249E">
      <w:pPr>
        <w:pStyle w:val="af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4607D">
        <w:rPr>
          <w:sz w:val="28"/>
          <w:szCs w:val="28"/>
        </w:rPr>
        <w:t xml:space="preserve">Допущенные к оценке заявки оцениваются конкурсной комиссией по следующим критериям оценки заявок с использованием 100-бальной шкалы оценки по каждому критерию отдельно: </w:t>
      </w:r>
    </w:p>
    <w:p w:rsidR="00FE0FE6" w:rsidRDefault="00FE0FE6" w:rsidP="005D249E">
      <w:pPr>
        <w:spacing w:line="240" w:lineRule="atLeast"/>
        <w:ind w:firstLine="709"/>
        <w:jc w:val="both"/>
      </w:pPr>
    </w:p>
    <w:p w:rsidR="005D249E" w:rsidRPr="00F4607D" w:rsidRDefault="005D249E" w:rsidP="005D249E">
      <w:pPr>
        <w:spacing w:line="240" w:lineRule="atLeast"/>
        <w:ind w:firstLine="709"/>
        <w:jc w:val="both"/>
      </w:pPr>
    </w:p>
    <w:tbl>
      <w:tblPr>
        <w:tblW w:w="99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1848"/>
        <w:gridCol w:w="4966"/>
      </w:tblGrid>
      <w:tr w:rsidR="00FE0FE6" w:rsidRPr="00F4607D" w:rsidTr="005D2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9E" w:rsidRDefault="005D249E" w:rsidP="005D249E">
            <w:pPr>
              <w:widowControl w:val="0"/>
              <w:jc w:val="both"/>
              <w:rPr>
                <w:rFonts w:eastAsia="Calibri"/>
                <w:kern w:val="2"/>
                <w:lang w:eastAsia="zh-CN"/>
              </w:rPr>
            </w:pPr>
            <w:r>
              <w:rPr>
                <w:rFonts w:eastAsia="Calibri"/>
                <w:kern w:val="2"/>
                <w:lang w:eastAsia="zh-CN"/>
              </w:rPr>
              <w:lastRenderedPageBreak/>
              <w:t>№</w:t>
            </w:r>
          </w:p>
          <w:p w:rsidR="005D249E" w:rsidRPr="00F4607D" w:rsidRDefault="005D249E" w:rsidP="005D249E">
            <w:pPr>
              <w:widowControl w:val="0"/>
              <w:jc w:val="both"/>
              <w:rPr>
                <w:rFonts w:eastAsia="Calibri"/>
                <w:kern w:val="2"/>
                <w:lang w:eastAsia="zh-CN"/>
              </w:rPr>
            </w:pPr>
            <w:proofErr w:type="gramStart"/>
            <w:r>
              <w:rPr>
                <w:rFonts w:eastAsia="Calibri"/>
                <w:kern w:val="2"/>
                <w:lang w:eastAsia="zh-CN"/>
              </w:rPr>
              <w:t>п</w:t>
            </w:r>
            <w:proofErr w:type="gramEnd"/>
            <w:r>
              <w:rPr>
                <w:rFonts w:eastAsia="Calibri"/>
                <w:kern w:val="2"/>
                <w:lang w:eastAsia="zh-CN"/>
              </w:rPr>
              <w:t>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F4607D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lang w:eastAsia="zh-CN"/>
              </w:rPr>
            </w:pPr>
            <w:r w:rsidRPr="00F4607D">
              <w:t>Критерии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F4607D" w:rsidRDefault="00FE0FE6" w:rsidP="005D249E">
            <w:pPr>
              <w:widowControl w:val="0"/>
              <w:spacing w:line="240" w:lineRule="atLeast"/>
              <w:jc w:val="center"/>
              <w:rPr>
                <w:rFonts w:eastAsia="Calibri"/>
                <w:kern w:val="2"/>
                <w:lang w:eastAsia="zh-CN"/>
              </w:rPr>
            </w:pPr>
            <w:r w:rsidRPr="00F4607D">
              <w:t>Коэффициент значимости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E6" w:rsidRPr="00F4607D" w:rsidRDefault="00FE0FE6" w:rsidP="005D249E">
            <w:pPr>
              <w:widowControl w:val="0"/>
              <w:spacing w:line="240" w:lineRule="atLeast"/>
              <w:jc w:val="center"/>
              <w:rPr>
                <w:rFonts w:eastAsia="Calibri"/>
                <w:kern w:val="2"/>
                <w:lang w:eastAsia="zh-CN"/>
              </w:rPr>
            </w:pPr>
            <w:r w:rsidRPr="00F4607D">
              <w:t>Оценка</w:t>
            </w:r>
          </w:p>
        </w:tc>
      </w:tr>
      <w:tr w:rsidR="00FE0FE6" w:rsidRPr="00807AB4" w:rsidTr="005D249E">
        <w:trPr>
          <w:trHeight w:val="13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2</w:t>
            </w:r>
            <w:r w:rsidR="00357FBC"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FE6" w:rsidRPr="00DF1AD9" w:rsidRDefault="00FE0FE6" w:rsidP="00DB5182">
            <w:pPr>
              <w:spacing w:line="240" w:lineRule="atLeast"/>
              <w:jc w:val="both"/>
              <w:rPr>
                <w:rFonts w:eastAsia="Calibri"/>
              </w:rPr>
            </w:pPr>
            <w:r w:rsidRPr="00DF1AD9">
              <w:t xml:space="preserve">Количество </w:t>
            </w:r>
            <w:r w:rsidR="00DF1AD9" w:rsidRPr="00DF1AD9">
              <w:t>ТОС</w:t>
            </w:r>
            <w:r w:rsidRPr="00DF1AD9">
              <w:t xml:space="preserve">, инициативных групп граждан, пользующихся услугами </w:t>
            </w:r>
            <w:r w:rsidR="00DF1AD9" w:rsidRPr="00DF1AD9">
              <w:t>СОНКО</w:t>
            </w:r>
            <w:r w:rsidRPr="00DF1AD9">
              <w:t xml:space="preserve"> в  период подачи заявления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0,5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E6" w:rsidRPr="00807AB4" w:rsidRDefault="00FE0FE6" w:rsidP="00DB5182">
            <w:pPr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менее 5 − 0 баллов;</w:t>
            </w:r>
          </w:p>
          <w:p w:rsidR="00FE0FE6" w:rsidRPr="00807AB4" w:rsidRDefault="00FE0FE6" w:rsidP="00DB5182">
            <w:pPr>
              <w:spacing w:line="240" w:lineRule="atLeast"/>
              <w:jc w:val="both"/>
            </w:pPr>
            <w:r w:rsidRPr="00807AB4">
              <w:t>от 5 до 7 − 50 баллов;</w:t>
            </w:r>
          </w:p>
          <w:p w:rsidR="00FE0FE6" w:rsidRPr="00807AB4" w:rsidRDefault="00FE0FE6" w:rsidP="00DB5182">
            <w:pPr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от 8 и более − 100 баллов</w:t>
            </w:r>
          </w:p>
        </w:tc>
      </w:tr>
      <w:tr w:rsidR="00FE0FE6" w:rsidRPr="00807AB4" w:rsidTr="005D2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3</w:t>
            </w:r>
            <w:r w:rsidR="00357FBC"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DF1AD9" w:rsidRDefault="00DF1AD9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lang w:eastAsia="zh-CN"/>
              </w:rPr>
            </w:pPr>
            <w:r>
              <w:rPr>
                <w:rFonts w:eastAsia="Calibri"/>
                <w:kern w:val="2"/>
                <w:lang w:eastAsia="zh-CN"/>
              </w:rPr>
              <w:t>СОНКО</w:t>
            </w:r>
            <w:r w:rsidRPr="00DF1AD9">
              <w:rPr>
                <w:rFonts w:eastAsia="Calibri"/>
                <w:kern w:val="2"/>
                <w:lang w:eastAsia="zh-CN"/>
              </w:rPr>
              <w:t xml:space="preserve"> имеет опыт реализации социально значимых проектов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0,</w:t>
            </w:r>
            <w:r w:rsidR="00DF1AD9">
              <w:t>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E6" w:rsidRPr="00807AB4" w:rsidRDefault="00DF1AD9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>
              <w:t>не имеет опыта</w:t>
            </w:r>
            <w:r w:rsidR="00FE0FE6" w:rsidRPr="00807AB4">
              <w:t xml:space="preserve"> - 0 баллов;</w:t>
            </w:r>
          </w:p>
          <w:p w:rsidR="00FE0FE6" w:rsidRPr="00807AB4" w:rsidRDefault="00DF1AD9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>
              <w:t>имеет опыт</w:t>
            </w:r>
            <w:r w:rsidR="00FE0FE6" w:rsidRPr="00807AB4">
              <w:t xml:space="preserve"> - 100 баллов</w:t>
            </w:r>
          </w:p>
        </w:tc>
      </w:tr>
      <w:tr w:rsidR="00FE0FE6" w:rsidRPr="00807AB4" w:rsidTr="005D24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4</w:t>
            </w:r>
            <w:r w:rsidR="00357FBC"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Информационная открытость некоммерческой организации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ind w:firstLine="540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>0,2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E6" w:rsidRPr="00807AB4" w:rsidRDefault="00FE0FE6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 xml:space="preserve">информация о деятельности </w:t>
            </w:r>
            <w:r w:rsidR="00DF1AD9">
              <w:t>СОНКО</w:t>
            </w:r>
            <w:r w:rsidRPr="00807AB4">
              <w:t xml:space="preserve"> отсутствует в сети "Интернет" и средствах массовой информации, у </w:t>
            </w:r>
            <w:r w:rsidR="00DF1AD9">
              <w:t>СОНКО</w:t>
            </w:r>
            <w:r w:rsidRPr="00807AB4">
              <w:t xml:space="preserve"> отсутствует собственный сайт, не ведется страница в социальных сетях - 0 баллов;</w:t>
            </w:r>
          </w:p>
          <w:p w:rsidR="00FE0FE6" w:rsidRPr="00807AB4" w:rsidRDefault="00FE0FE6" w:rsidP="00DB5182">
            <w:pPr>
              <w:widowControl w:val="0"/>
              <w:spacing w:line="240" w:lineRule="atLeast"/>
              <w:jc w:val="both"/>
            </w:pPr>
            <w:r w:rsidRPr="00807AB4">
              <w:t xml:space="preserve">у </w:t>
            </w:r>
            <w:r w:rsidR="00DF1AD9">
              <w:t>С</w:t>
            </w:r>
            <w:r w:rsidR="00357FBC">
              <w:t>О</w:t>
            </w:r>
            <w:r w:rsidR="00DF1AD9">
              <w:t>НКО</w:t>
            </w:r>
            <w:r w:rsidRPr="00807AB4">
              <w:t xml:space="preserve"> имеется сайт, на котором представлены только основные сведения о </w:t>
            </w:r>
            <w:r w:rsidR="00DF1AD9">
              <w:t>СОНКО</w:t>
            </w:r>
            <w:r w:rsidRPr="00807AB4">
              <w:t>, информация о деятельности и страницы в социальных сетях отсутствуют - 50 баллов;</w:t>
            </w:r>
          </w:p>
          <w:p w:rsidR="00FE0FE6" w:rsidRPr="00807AB4" w:rsidRDefault="00FE0FE6" w:rsidP="00DB5182">
            <w:pPr>
              <w:widowControl w:val="0"/>
              <w:spacing w:line="240" w:lineRule="atLeast"/>
              <w:jc w:val="both"/>
              <w:rPr>
                <w:rFonts w:eastAsia="Calibri"/>
                <w:kern w:val="2"/>
                <w:sz w:val="22"/>
                <w:szCs w:val="22"/>
                <w:lang w:eastAsia="zh-CN"/>
              </w:rPr>
            </w:pPr>
            <w:r w:rsidRPr="00807AB4">
              <w:t xml:space="preserve">у </w:t>
            </w:r>
            <w:r w:rsidR="00DF1AD9">
              <w:t>СОНКО</w:t>
            </w:r>
            <w:r w:rsidRPr="00807AB4">
              <w:t xml:space="preserve"> имеются действующий, постоянно обновляемый сайт, страницы (группы) в социальных сетях, на которых регулярно обновляется информация - 100 баллов</w:t>
            </w:r>
          </w:p>
        </w:tc>
      </w:tr>
    </w:tbl>
    <w:p w:rsidR="00FE0FE6" w:rsidRPr="00807AB4" w:rsidRDefault="00FE0FE6" w:rsidP="005D249E">
      <w:pPr>
        <w:spacing w:line="240" w:lineRule="atLeast"/>
        <w:ind w:firstLine="709"/>
        <w:jc w:val="both"/>
        <w:rPr>
          <w:kern w:val="2"/>
          <w:sz w:val="22"/>
          <w:szCs w:val="22"/>
        </w:rPr>
      </w:pPr>
      <w:r w:rsidRPr="00807AB4">
        <w:t xml:space="preserve">По результатам оценки заявки членами конкурсной комиссии, участвующими в </w:t>
      </w:r>
      <w:r w:rsidR="00357FBC">
        <w:t>рассмотрении заявки, в системе «</w:t>
      </w:r>
      <w:r w:rsidRPr="00807AB4">
        <w:t>Электронный бюджет</w:t>
      </w:r>
      <w:r w:rsidR="00357FBC">
        <w:t xml:space="preserve">» </w:t>
      </w:r>
      <w:r w:rsidRPr="00807AB4">
        <w:t>рассчитывается балл заявки.</w:t>
      </w:r>
    </w:p>
    <w:p w:rsidR="00FE0FE6" w:rsidRPr="00807AB4" w:rsidRDefault="00FE0FE6" w:rsidP="005D249E">
      <w:pPr>
        <w:spacing w:line="240" w:lineRule="atLeast"/>
        <w:ind w:firstLine="709"/>
        <w:jc w:val="both"/>
      </w:pPr>
      <w:r w:rsidRPr="00807AB4">
        <w:t>Балл заяв</w:t>
      </w:r>
      <w:r>
        <w:t>ки</w:t>
      </w:r>
      <w:r w:rsidRPr="00807AB4">
        <w:t xml:space="preserve"> определяется как среднее арифметическое количество баллов, полученных по результатам оценки заявки от каждого члена конкурсной комиссии, участвующего в рассмотрении заявки, по каждому критерию, умноженное на коэффициент значимости по каждому критерию.</w:t>
      </w:r>
    </w:p>
    <w:p w:rsidR="00FE0FE6" w:rsidRPr="00714F6E" w:rsidRDefault="00FE0FE6" w:rsidP="005D249E">
      <w:pPr>
        <w:spacing w:line="240" w:lineRule="atLeast"/>
        <w:ind w:firstLine="709"/>
        <w:jc w:val="both"/>
      </w:pPr>
      <w:r w:rsidRPr="00807AB4">
        <w:t xml:space="preserve">При этом среднее арифметическое количество баллов определяется путем суммирования баллов, присвоенных каждым членом конкурсной комиссии, </w:t>
      </w:r>
      <w:r w:rsidRPr="00714F6E">
        <w:t>участвующим в оценке заявки, и последующего деления на количество членов конкурсной комиссии, участвующих в оценке заявки.</w:t>
      </w:r>
    </w:p>
    <w:p w:rsidR="00714F6E" w:rsidRDefault="00714F6E" w:rsidP="005D249E">
      <w:pPr>
        <w:spacing w:line="240" w:lineRule="atLeast"/>
        <w:ind w:firstLine="709"/>
        <w:jc w:val="both"/>
      </w:pPr>
      <w:proofErr w:type="gramStart"/>
      <w:r w:rsidRPr="00714F6E">
        <w:t>Участник отбора, набравший по результатам оценки больший балл признается</w:t>
      </w:r>
      <w:proofErr w:type="gramEnd"/>
      <w:r w:rsidRPr="00714F6E">
        <w:t xml:space="preserve"> победителем.</w:t>
      </w:r>
    </w:p>
    <w:p w:rsidR="00FE0FE6" w:rsidRPr="00807AB4" w:rsidRDefault="00FE0FE6" w:rsidP="005D249E">
      <w:pPr>
        <w:widowControl w:val="0"/>
        <w:spacing w:line="240" w:lineRule="atLeast"/>
        <w:ind w:firstLine="709"/>
        <w:jc w:val="both"/>
      </w:pPr>
      <w:r w:rsidRPr="00714F6E">
        <w:lastRenderedPageBreak/>
        <w:t>В случае поступления на конкурс одной заявки и отсутствия оснований для принятия решения</w:t>
      </w:r>
      <w:r w:rsidRPr="00807AB4">
        <w:t xml:space="preserve"> об отказе в предоставлении субсидии участник конкурса, подавший такую заявку, признается получателем субсидии.</w:t>
      </w:r>
    </w:p>
    <w:p w:rsidR="00317B25" w:rsidRPr="00807AB4" w:rsidRDefault="00807AB4" w:rsidP="005D249E">
      <w:pPr>
        <w:spacing w:line="240" w:lineRule="atLeast"/>
        <w:ind w:firstLine="709"/>
        <w:jc w:val="both"/>
      </w:pPr>
      <w:bookmarkStart w:id="12" w:name="Par158"/>
      <w:bookmarkEnd w:id="12"/>
      <w:r>
        <w:t>2.</w:t>
      </w:r>
      <w:r w:rsidR="00357FBC">
        <w:t>20</w:t>
      </w:r>
      <w:r>
        <w:t xml:space="preserve">. </w:t>
      </w:r>
      <w:r w:rsidR="00317B25" w:rsidRPr="00807AB4">
        <w:t xml:space="preserve">В состав конкурсной комиссии входят председатель комиссии, заместитель председателя комиссии, секретарь комиссии и члены комиссии, представители </w:t>
      </w:r>
      <w:r>
        <w:t>СОНК</w:t>
      </w:r>
      <w:r w:rsidR="00357FBC">
        <w:t>О</w:t>
      </w:r>
      <w:r w:rsidR="00317B25" w:rsidRPr="00807AB4">
        <w:t>, деятельность которых направлена на решение социальных проблем, развитие гражданского общества (при условии, что такие организации не планируют участвовать в конкурсе).</w:t>
      </w:r>
      <w:r w:rsidR="00C72D48">
        <w:t xml:space="preserve"> </w:t>
      </w:r>
    </w:p>
    <w:p w:rsidR="0048620A" w:rsidRPr="0048620A" w:rsidRDefault="00363D8B" w:rsidP="005D24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</w:t>
      </w:r>
      <w:r w:rsidR="0048620A" w:rsidRPr="0048620A">
        <w:rPr>
          <w:rFonts w:ascii="Times New Roman" w:hAnsi="Times New Roman"/>
          <w:sz w:val="28"/>
          <w:szCs w:val="28"/>
        </w:rPr>
        <w:t>омиссия наделяется следующими полномочиями:</w:t>
      </w:r>
    </w:p>
    <w:p w:rsidR="0048620A" w:rsidRPr="0048620A" w:rsidRDefault="0048620A" w:rsidP="005D249E">
      <w:pPr>
        <w:ind w:firstLine="709"/>
        <w:jc w:val="both"/>
        <w:rPr>
          <w:rFonts w:cstheme="minorBidi"/>
        </w:rPr>
      </w:pPr>
      <w:r>
        <w:t>1) р</w:t>
      </w:r>
      <w:r w:rsidRPr="0048620A">
        <w:t>ассмотрение и оценка заявок</w:t>
      </w:r>
      <w:r w:rsidR="000E50D5">
        <w:t xml:space="preserve"> </w:t>
      </w:r>
      <w:r w:rsidRPr="0048620A">
        <w:t xml:space="preserve">(единственной заявки), принятие решения о признании отбора получателей субсидий </w:t>
      </w:r>
      <w:proofErr w:type="gramStart"/>
      <w:r w:rsidRPr="0048620A">
        <w:t>несостоявшимся</w:t>
      </w:r>
      <w:proofErr w:type="gramEnd"/>
      <w:r w:rsidRPr="0048620A">
        <w:t>.</w:t>
      </w:r>
    </w:p>
    <w:p w:rsidR="0048620A" w:rsidRPr="0048620A" w:rsidRDefault="0048620A" w:rsidP="005D249E">
      <w:pPr>
        <w:ind w:firstLine="709"/>
        <w:jc w:val="both"/>
      </w:pPr>
      <w:r>
        <w:t>2) п</w:t>
      </w:r>
      <w:r w:rsidRPr="0048620A">
        <w:t xml:space="preserve">одписание протоколов, формируемых в процессе проведения отбора получателей субсидий, содержащих информацию о принятых </w:t>
      </w:r>
      <w:r w:rsidR="00EE4099">
        <w:t xml:space="preserve">конкурсной </w:t>
      </w:r>
      <w:r w:rsidRPr="0048620A">
        <w:t>комиссией решениях.</w:t>
      </w:r>
    </w:p>
    <w:p w:rsidR="0048620A" w:rsidRPr="0048620A" w:rsidRDefault="0048620A" w:rsidP="005D249E">
      <w:pPr>
        <w:ind w:firstLine="709"/>
        <w:jc w:val="both"/>
      </w:pPr>
      <w:r>
        <w:t>3) о</w:t>
      </w:r>
      <w:r w:rsidRPr="0048620A">
        <w:t xml:space="preserve">существление запроса у участников отбора получателей субсидий разъяснения в </w:t>
      </w:r>
      <w:proofErr w:type="gramStart"/>
      <w:r w:rsidRPr="0048620A">
        <w:t>отношении</w:t>
      </w:r>
      <w:proofErr w:type="gramEnd"/>
      <w:r w:rsidRPr="0048620A">
        <w:t xml:space="preserve"> представленных им документов и информации (при необходимости).</w:t>
      </w:r>
    </w:p>
    <w:p w:rsidR="0048620A" w:rsidRPr="00737938" w:rsidRDefault="0048620A" w:rsidP="005D249E">
      <w:pPr>
        <w:ind w:firstLine="709"/>
        <w:jc w:val="both"/>
      </w:pPr>
      <w:r>
        <w:t>4</w:t>
      </w:r>
      <w:r w:rsidRPr="00737938">
        <w:t xml:space="preserve">) единоличное подписание председателем </w:t>
      </w:r>
      <w:r w:rsidR="00EE4099">
        <w:t xml:space="preserve">конкурсной </w:t>
      </w:r>
      <w:r w:rsidRPr="00737938">
        <w:t>комиссии протоколов, формируемых в процессе проведения отбора получателей субсидий</w:t>
      </w:r>
      <w:r w:rsidR="00EE4099">
        <w:t xml:space="preserve"> </w:t>
      </w:r>
      <w:r w:rsidRPr="00737938">
        <w:t>(при необходимости).</w:t>
      </w:r>
    </w:p>
    <w:p w:rsidR="00737938" w:rsidRPr="00737938" w:rsidRDefault="00357FBC" w:rsidP="005D249E">
      <w:pPr>
        <w:widowControl w:val="0"/>
        <w:spacing w:line="240" w:lineRule="atLeast"/>
        <w:ind w:firstLine="709"/>
        <w:jc w:val="both"/>
      </w:pPr>
      <w:r w:rsidRPr="00737938">
        <w:rPr>
          <w:rFonts w:eastAsia="Calibri"/>
        </w:rPr>
        <w:t>2.21</w:t>
      </w:r>
      <w:r w:rsidR="0083778D" w:rsidRPr="00737938">
        <w:rPr>
          <w:rFonts w:eastAsia="Calibri"/>
        </w:rPr>
        <w:t xml:space="preserve">. </w:t>
      </w:r>
      <w:r w:rsidR="00737938" w:rsidRPr="00737938">
        <w:t xml:space="preserve">Протокол </w:t>
      </w:r>
      <w:proofErr w:type="gramStart"/>
      <w:r w:rsidR="00737938" w:rsidRPr="00737938">
        <w:t>подведения итогов отбора получателей субсидий</w:t>
      </w:r>
      <w:proofErr w:type="gramEnd"/>
      <w:r w:rsidR="00737938" w:rsidRPr="00737938">
        <w:t xml:space="preserve"> формируется на едином портале автоматически на основании результатов определения победителей отбора получателей субсидий</w:t>
      </w:r>
      <w:r w:rsidR="00737938">
        <w:t>.</w:t>
      </w:r>
      <w:r w:rsidR="00737938" w:rsidRPr="00737938">
        <w:t xml:space="preserve"> </w:t>
      </w:r>
    </w:p>
    <w:p w:rsidR="00737938" w:rsidRPr="00737938" w:rsidRDefault="00737938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>
        <w:t>Протокол</w:t>
      </w:r>
      <w:r w:rsidRPr="00737938">
        <w:t xml:space="preserve"> подписывается усиленной квалифицированной электронной подписью председателя </w:t>
      </w:r>
      <w:r w:rsidR="00EE4099">
        <w:t xml:space="preserve">конкурсной </w:t>
      </w:r>
      <w:r w:rsidRPr="00737938">
        <w:t>комиссии</w:t>
      </w:r>
      <w:r>
        <w:t>.</w:t>
      </w:r>
      <w:r w:rsidRPr="00737938">
        <w:rPr>
          <w:rFonts w:eastAsia="Calibri"/>
        </w:rPr>
        <w:t xml:space="preserve"> В случае отсутствия такой возможности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737938">
        <w:rPr>
          <w:rFonts w:eastAsia="Calibri"/>
        </w:rPr>
        <w:t>ии и ау</w:t>
      </w:r>
      <w:proofErr w:type="gramEnd"/>
      <w:r w:rsidRPr="00737938">
        <w:rPr>
          <w:rFonts w:eastAsia="Calibri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37938" w:rsidRPr="00737938" w:rsidRDefault="00737938" w:rsidP="005D249E">
      <w:pPr>
        <w:pStyle w:val="af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793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пятого</w:t>
      </w:r>
      <w:r w:rsidRPr="00737938">
        <w:rPr>
          <w:sz w:val="28"/>
          <w:szCs w:val="28"/>
        </w:rPr>
        <w:t xml:space="preserve"> календарного дня, следующего за днем подписания протокола подведения итогов отбора, администрация района размещает на едином портале, а также официальном сайте протокол подведения итогов отбора, включающий следующие сведения:</w:t>
      </w:r>
    </w:p>
    <w:p w:rsidR="005D20A6" w:rsidRPr="00737938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737938">
        <w:rPr>
          <w:rFonts w:eastAsia="Calibri"/>
        </w:rPr>
        <w:t>1) дату, время и место проведения рассмотрения заяв</w:t>
      </w:r>
      <w:r w:rsidR="00502F0C" w:rsidRPr="00737938">
        <w:rPr>
          <w:rFonts w:eastAsia="Calibri"/>
        </w:rPr>
        <w:t>ок</w:t>
      </w:r>
      <w:r w:rsidRPr="00737938">
        <w:rPr>
          <w:rFonts w:eastAsia="Calibri"/>
        </w:rPr>
        <w:t>;</w:t>
      </w:r>
    </w:p>
    <w:p w:rsidR="005D20A6" w:rsidRPr="00737938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737938">
        <w:rPr>
          <w:rFonts w:eastAsia="Calibri"/>
        </w:rPr>
        <w:t>2) дату, время и место оценки заяв</w:t>
      </w:r>
      <w:r w:rsidR="00502F0C" w:rsidRPr="00737938">
        <w:rPr>
          <w:rFonts w:eastAsia="Calibri"/>
        </w:rPr>
        <w:t>ок</w:t>
      </w:r>
      <w:r w:rsidRPr="00737938">
        <w:rPr>
          <w:rFonts w:eastAsia="Calibri"/>
        </w:rPr>
        <w:t>;</w:t>
      </w:r>
    </w:p>
    <w:p w:rsidR="005D20A6" w:rsidRPr="00807AB4" w:rsidRDefault="00502F0C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737938">
        <w:rPr>
          <w:rFonts w:eastAsia="Calibri"/>
        </w:rPr>
        <w:t>3) информацию</w:t>
      </w:r>
      <w:r w:rsidRPr="00807AB4">
        <w:rPr>
          <w:rFonts w:eastAsia="Calibri"/>
        </w:rPr>
        <w:t xml:space="preserve"> о СОНКО</w:t>
      </w:r>
      <w:r w:rsidR="005D20A6" w:rsidRPr="00807AB4">
        <w:rPr>
          <w:rFonts w:eastAsia="Calibri"/>
        </w:rPr>
        <w:t xml:space="preserve">, </w:t>
      </w:r>
      <w:r w:rsidRPr="00807AB4">
        <w:rPr>
          <w:rFonts w:eastAsia="Calibri"/>
        </w:rPr>
        <w:t>заявки,</w:t>
      </w:r>
      <w:r w:rsidR="005D20A6" w:rsidRPr="00807AB4">
        <w:rPr>
          <w:rFonts w:eastAsia="Calibri"/>
        </w:rPr>
        <w:t xml:space="preserve"> которых были рассмотрены;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4) информацию о </w:t>
      </w:r>
      <w:r w:rsidR="00502F0C" w:rsidRPr="00807AB4">
        <w:rPr>
          <w:rFonts w:eastAsia="Calibri"/>
        </w:rPr>
        <w:t>СОНКО</w:t>
      </w:r>
      <w:r w:rsidRPr="00807AB4">
        <w:rPr>
          <w:rFonts w:eastAsia="Calibri"/>
        </w:rPr>
        <w:t xml:space="preserve">, </w:t>
      </w:r>
      <w:r w:rsidR="00502F0C" w:rsidRPr="00807AB4">
        <w:rPr>
          <w:rFonts w:eastAsia="Calibri"/>
        </w:rPr>
        <w:t>заявки,</w:t>
      </w:r>
      <w:r w:rsidRPr="00807AB4">
        <w:rPr>
          <w:rFonts w:eastAsia="Calibri"/>
        </w:rPr>
        <w:t xml:space="preserve"> которых были отклонены, с указанием причин их отклонения;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5) последовательность оценки заяв</w:t>
      </w:r>
      <w:r w:rsidR="00502F0C" w:rsidRPr="00807AB4">
        <w:rPr>
          <w:rFonts w:eastAsia="Calibri"/>
        </w:rPr>
        <w:t>ок</w:t>
      </w:r>
      <w:r w:rsidRPr="00807AB4">
        <w:rPr>
          <w:rFonts w:eastAsia="Calibri"/>
        </w:rPr>
        <w:t>, присвоенные заяв</w:t>
      </w:r>
      <w:r w:rsidR="00502F0C" w:rsidRPr="00807AB4">
        <w:rPr>
          <w:rFonts w:eastAsia="Calibri"/>
        </w:rPr>
        <w:t>кам</w:t>
      </w:r>
      <w:r w:rsidRPr="00807AB4">
        <w:rPr>
          <w:rFonts w:eastAsia="Calibri"/>
        </w:rPr>
        <w:t xml:space="preserve"> значения по каждому из предусмотренных критериев оценки</w:t>
      </w:r>
      <w:r w:rsidR="00502F0C" w:rsidRPr="00807AB4">
        <w:rPr>
          <w:rFonts w:eastAsia="Calibri"/>
        </w:rPr>
        <w:t>, п</w:t>
      </w:r>
      <w:r w:rsidRPr="00807AB4">
        <w:rPr>
          <w:rFonts w:eastAsia="Calibri"/>
        </w:rPr>
        <w:t>рисвоени</w:t>
      </w:r>
      <w:r w:rsidR="00502F0C" w:rsidRPr="00807AB4">
        <w:rPr>
          <w:rFonts w:eastAsia="Calibri"/>
        </w:rPr>
        <w:t>е</w:t>
      </w:r>
      <w:r w:rsidRPr="00807AB4">
        <w:rPr>
          <w:rFonts w:eastAsia="Calibri"/>
        </w:rPr>
        <w:t xml:space="preserve"> заяв</w:t>
      </w:r>
      <w:r w:rsidR="00502F0C" w:rsidRPr="00807AB4">
        <w:rPr>
          <w:rFonts w:eastAsia="Calibri"/>
        </w:rPr>
        <w:t>кам</w:t>
      </w:r>
      <w:r w:rsidRPr="00807AB4">
        <w:rPr>
          <w:rFonts w:eastAsia="Calibri"/>
        </w:rPr>
        <w:t xml:space="preserve"> порядковых номеров;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6) наименование </w:t>
      </w:r>
      <w:r w:rsidR="00502F0C" w:rsidRPr="00807AB4">
        <w:rPr>
          <w:rFonts w:eastAsia="Calibri"/>
        </w:rPr>
        <w:t>СОНКО</w:t>
      </w:r>
      <w:r w:rsidRPr="00807AB4">
        <w:rPr>
          <w:rFonts w:eastAsia="Calibri"/>
        </w:rPr>
        <w:t xml:space="preserve"> - получателя субсидии, с которой заключается соглашение по результатам конкурса, размер</w:t>
      </w:r>
      <w:r w:rsidR="00502F0C" w:rsidRPr="00807AB4">
        <w:rPr>
          <w:rFonts w:eastAsia="Calibri"/>
        </w:rPr>
        <w:t xml:space="preserve"> предоставляемой с</w:t>
      </w:r>
      <w:r w:rsidR="006950FD" w:rsidRPr="00807AB4">
        <w:rPr>
          <w:rFonts w:eastAsia="Calibri"/>
        </w:rPr>
        <w:t>убсидии</w:t>
      </w:r>
      <w:r w:rsidRPr="00807AB4">
        <w:rPr>
          <w:rFonts w:eastAsia="Calibri"/>
        </w:rPr>
        <w:t>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lastRenderedPageBreak/>
        <w:t>7) информацию об участниках заседания конкурсной комиссии, о результатах голосования (в том числе о лицах, голосовавших против принятия решения, об особом мнении участников заседания конкурсной комиссии, которое они внесли в протокол).</w:t>
      </w:r>
    </w:p>
    <w:p w:rsidR="003A7360" w:rsidRDefault="003A7360" w:rsidP="005D249E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807AB4">
        <w:rPr>
          <w:shd w:val="clear" w:color="auto" w:fill="FFFFFF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807AB4">
        <w:rPr>
          <w:shd w:val="clear" w:color="auto" w:fill="FFFFFF"/>
        </w:rPr>
        <w:t>подписания первых версий протокола рассмотрения заявок</w:t>
      </w:r>
      <w:proofErr w:type="gramEnd"/>
      <w:r w:rsidRPr="00807AB4">
        <w:rPr>
          <w:shd w:val="clear" w:color="auto" w:fill="FFFFFF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5D20A6" w:rsidRPr="00807AB4" w:rsidRDefault="00F51CC7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2.</w:t>
      </w:r>
      <w:r w:rsidR="00357FBC">
        <w:rPr>
          <w:rFonts w:eastAsia="Calibri"/>
        </w:rPr>
        <w:t>22</w:t>
      </w:r>
      <w:r w:rsidR="005D20A6" w:rsidRPr="00807AB4">
        <w:rPr>
          <w:rFonts w:eastAsia="Calibri"/>
        </w:rPr>
        <w:t>. Конкурс признается несостоявшимся в следующих случаях: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1) по окончании срока подачи заяв</w:t>
      </w:r>
      <w:r w:rsidR="0094696D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не подано ни одно</w:t>
      </w:r>
      <w:r w:rsidR="0094696D" w:rsidRPr="00807AB4">
        <w:rPr>
          <w:rFonts w:eastAsia="Calibri"/>
        </w:rPr>
        <w:t>й</w:t>
      </w:r>
      <w:r w:rsidRPr="00807AB4">
        <w:rPr>
          <w:rFonts w:eastAsia="Calibri"/>
        </w:rPr>
        <w:t xml:space="preserve"> заяв</w:t>
      </w:r>
      <w:r w:rsidR="0094696D" w:rsidRPr="00807AB4">
        <w:rPr>
          <w:rFonts w:eastAsia="Calibri"/>
        </w:rPr>
        <w:t>ка</w:t>
      </w:r>
      <w:r w:rsidRPr="00807AB4">
        <w:rPr>
          <w:rFonts w:eastAsia="Calibri"/>
        </w:rPr>
        <w:t>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2) по результатам рассмотрения заяв</w:t>
      </w:r>
      <w:r w:rsidR="0094696D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отклонены все заяв</w:t>
      </w:r>
      <w:r w:rsidR="0094696D" w:rsidRPr="00807AB4">
        <w:rPr>
          <w:rFonts w:eastAsia="Calibri"/>
        </w:rPr>
        <w:t>ки.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proofErr w:type="gramStart"/>
      <w:r w:rsidRPr="00807AB4">
        <w:rPr>
          <w:rFonts w:eastAsia="Calibri"/>
        </w:rPr>
        <w:t xml:space="preserve">В течение </w:t>
      </w:r>
      <w:r w:rsidR="00502F0C" w:rsidRPr="00807AB4">
        <w:rPr>
          <w:rFonts w:eastAsia="Calibri"/>
        </w:rPr>
        <w:t>5</w:t>
      </w:r>
      <w:r w:rsidRPr="00807AB4">
        <w:rPr>
          <w:rFonts w:eastAsia="Calibri"/>
        </w:rPr>
        <w:t xml:space="preserve"> рабочих дней со дня окончания срока подачи заяв</w:t>
      </w:r>
      <w:r w:rsidR="00502F0C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в случае отсутствия поданных заяв</w:t>
      </w:r>
      <w:r w:rsidR="00502F0C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либо в течение 15 рабочих дней со дня окончания срока приема заяв</w:t>
      </w:r>
      <w:r w:rsidR="00502F0C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в случае отклонения всех заяв</w:t>
      </w:r>
      <w:r w:rsidR="00502F0C" w:rsidRPr="00807AB4">
        <w:rPr>
          <w:rFonts w:eastAsia="Calibri"/>
        </w:rPr>
        <w:t>ок</w:t>
      </w:r>
      <w:r w:rsidRPr="00807AB4">
        <w:rPr>
          <w:rFonts w:eastAsia="Calibri"/>
        </w:rPr>
        <w:t xml:space="preserve"> администрация района издает постановление о признании конкурса несостоявшимся и размещает его на официальном сайте администрации района в сети «Интернет» вместе с объявлением о признании конкурса несостоявшимся.</w:t>
      </w:r>
      <w:proofErr w:type="gramEnd"/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</w:rPr>
      </w:pPr>
    </w:p>
    <w:p w:rsidR="005D20A6" w:rsidRPr="00807AB4" w:rsidRDefault="005D20A6" w:rsidP="005D249E">
      <w:pPr>
        <w:adjustRightInd w:val="0"/>
        <w:spacing w:line="240" w:lineRule="atLeast"/>
        <w:ind w:firstLine="709"/>
        <w:jc w:val="center"/>
        <w:rPr>
          <w:b/>
        </w:rPr>
      </w:pPr>
      <w:r w:rsidRPr="00807AB4">
        <w:rPr>
          <w:b/>
        </w:rPr>
        <w:t>Раздел 3. Условия и порядок предоставления субсидии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3.</w:t>
      </w:r>
      <w:r w:rsidR="006950FD" w:rsidRPr="00807AB4">
        <w:rPr>
          <w:rFonts w:eastAsia="Calibri"/>
          <w:lang w:eastAsia="en-US"/>
        </w:rPr>
        <w:t>1</w:t>
      </w:r>
      <w:r w:rsidRPr="00807AB4">
        <w:rPr>
          <w:rFonts w:eastAsia="Calibri"/>
          <w:lang w:eastAsia="en-US"/>
        </w:rPr>
        <w:t xml:space="preserve">. Администрация района в течение </w:t>
      </w:r>
      <w:r w:rsidR="0048620A">
        <w:rPr>
          <w:rFonts w:eastAsia="Calibri"/>
          <w:lang w:eastAsia="en-US"/>
        </w:rPr>
        <w:t>5</w:t>
      </w:r>
      <w:r w:rsidRPr="00807AB4">
        <w:rPr>
          <w:rFonts w:eastAsia="Calibri"/>
          <w:lang w:eastAsia="en-US"/>
        </w:rPr>
        <w:t xml:space="preserve"> рабочих дней со дня размещения на едином портале протокола подведения итогов конкурса обеспечивает размещение проекта </w:t>
      </w:r>
      <w:r w:rsidR="00852EE9" w:rsidRPr="00807AB4">
        <w:rPr>
          <w:rFonts w:eastAsia="Calibri"/>
          <w:lang w:eastAsia="en-US"/>
        </w:rPr>
        <w:t>с</w:t>
      </w:r>
      <w:r w:rsidRPr="00807AB4">
        <w:rPr>
          <w:rFonts w:eastAsia="Calibri"/>
          <w:lang w:eastAsia="en-US"/>
        </w:rPr>
        <w:t>оглашени</w:t>
      </w:r>
      <w:r w:rsidR="00852EE9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>, дополнительно</w:t>
      </w:r>
      <w:r w:rsidR="00852EE9" w:rsidRPr="00807AB4">
        <w:rPr>
          <w:rFonts w:eastAsia="Calibri"/>
          <w:lang w:eastAsia="en-US"/>
        </w:rPr>
        <w:t>го</w:t>
      </w:r>
      <w:r w:rsidRPr="00807AB4">
        <w:rPr>
          <w:rFonts w:eastAsia="Calibri"/>
          <w:lang w:eastAsia="en-US"/>
        </w:rPr>
        <w:t xml:space="preserve"> соглашени</w:t>
      </w:r>
      <w:r w:rsidR="00852EE9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 xml:space="preserve"> о внесении изменений, а также дополнительно</w:t>
      </w:r>
      <w:r w:rsidR="00852EE9" w:rsidRPr="00807AB4">
        <w:rPr>
          <w:rFonts w:eastAsia="Calibri"/>
          <w:lang w:eastAsia="en-US"/>
        </w:rPr>
        <w:t>го</w:t>
      </w:r>
      <w:r w:rsidRPr="00807AB4">
        <w:rPr>
          <w:rFonts w:eastAsia="Calibri"/>
          <w:lang w:eastAsia="en-US"/>
        </w:rPr>
        <w:t xml:space="preserve"> соглашени</w:t>
      </w:r>
      <w:r w:rsidR="00852EE9" w:rsidRPr="00807AB4">
        <w:rPr>
          <w:rFonts w:eastAsia="Calibri"/>
          <w:lang w:eastAsia="en-US"/>
        </w:rPr>
        <w:t>я</w:t>
      </w:r>
      <w:r w:rsidRPr="00807AB4">
        <w:rPr>
          <w:rFonts w:eastAsia="Calibri"/>
          <w:lang w:eastAsia="en-US"/>
        </w:rPr>
        <w:t xml:space="preserve"> о расторжении соглашения (при необходимости) в системе «Электронный бюджет».</w:t>
      </w:r>
    </w:p>
    <w:p w:rsidR="00852EE9" w:rsidRPr="00807AB4" w:rsidRDefault="00852EE9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3.2. СОНКО - победитель конкурса обеспечивает подписание проекта соглашения в системе «Электронный бюджет» в течение 5 рабочих дней со дня его размещения администрацией района. При отсутствии технической возможности соглашение (дополнительное соглашение) заключается в форме бумажного документа. В случае отказа от подписания соглашения в течение указанного срока СОНКО считается уклонившейся от заключения соглашения.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3.</w:t>
      </w:r>
      <w:r w:rsidR="00357FBC">
        <w:rPr>
          <w:rFonts w:eastAsia="Calibri"/>
          <w:lang w:eastAsia="en-US"/>
        </w:rPr>
        <w:t>3</w:t>
      </w:r>
      <w:r w:rsidRPr="00807AB4">
        <w:rPr>
          <w:rFonts w:eastAsia="Calibri"/>
          <w:lang w:eastAsia="en-US"/>
        </w:rPr>
        <w:t>. В соглашении указываются: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1) результаты предоставления субсидии и характеристики результата предоставления субсидии;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2) срок (периодичность) перечисления субсидии в соответствии с бюджетным законодательством Российской Федерации;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bookmarkStart w:id="13" w:name="P1468"/>
      <w:bookmarkEnd w:id="13"/>
      <w:r w:rsidRPr="00807AB4">
        <w:rPr>
          <w:rFonts w:eastAsia="Calibri"/>
          <w:lang w:eastAsia="en-US"/>
        </w:rPr>
        <w:t>3) счет (счета), на который (которые) перечисляется субсидия, с учетом положений, установленных бюджетным законодательством Российской Федерации;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proofErr w:type="gramStart"/>
      <w:r w:rsidRPr="00807AB4">
        <w:rPr>
          <w:rFonts w:eastAsia="Calibri"/>
          <w:lang w:eastAsia="en-US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</w:t>
      </w:r>
      <w:r w:rsidR="004F3E02" w:rsidRPr="00807AB4">
        <w:rPr>
          <w:rFonts w:eastAsia="Calibri"/>
          <w:lang w:eastAsia="en-US"/>
        </w:rPr>
        <w:t>СОНКО</w:t>
      </w:r>
      <w:r w:rsidRPr="00807AB4">
        <w:rPr>
          <w:rFonts w:eastAsia="Calibri"/>
          <w:lang w:eastAsia="en-US"/>
        </w:rPr>
        <w:t xml:space="preserve">, на осуществление администрацией района в отношении их проверки соблюдения порядка и условий </w:t>
      </w:r>
      <w:r w:rsidRPr="00807AB4">
        <w:rPr>
          <w:rFonts w:eastAsia="Calibri"/>
          <w:lang w:eastAsia="en-US"/>
        </w:rPr>
        <w:lastRenderedPageBreak/>
        <w:t>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</w:t>
      </w:r>
      <w:proofErr w:type="gramEnd"/>
      <w:r w:rsidRPr="00807AB4">
        <w:rPr>
          <w:rFonts w:eastAsia="Calibri"/>
          <w:lang w:eastAsia="en-US"/>
        </w:rPr>
        <w:t xml:space="preserve"> </w:t>
      </w:r>
      <w:r w:rsidR="004F3E02" w:rsidRPr="00807AB4">
        <w:rPr>
          <w:rFonts w:eastAsia="Calibri"/>
          <w:lang w:eastAsia="en-US"/>
        </w:rPr>
        <w:t>СОНКО</w:t>
      </w:r>
      <w:r w:rsidRPr="00807AB4">
        <w:rPr>
          <w:rFonts w:eastAsia="Calibri"/>
          <w:lang w:eastAsia="en-US"/>
        </w:rPr>
        <w:t xml:space="preserve"> порядка и условий предоставления субсидии в соответствии со </w:t>
      </w:r>
      <w:hyperlink r:id="rId20" w:tooltip="&quot;Бюджетный кодекс Российской Федерации&quot; от 31.07.1998 N 145-ФЗ (ред. от 26.12.2024) (с изм. и доп., вступ. в силу с 01.01.2025) {КонсультантПлюс}">
        <w:r w:rsidRPr="00807AB4">
          <w:rPr>
            <w:rFonts w:eastAsia="Calibri"/>
            <w:lang w:eastAsia="en-US"/>
          </w:rPr>
          <w:t>статьями 268.1</w:t>
        </w:r>
      </w:hyperlink>
      <w:r w:rsidRPr="00807AB4">
        <w:rPr>
          <w:rFonts w:eastAsia="Calibri"/>
          <w:lang w:eastAsia="en-US"/>
        </w:rPr>
        <w:t xml:space="preserve"> и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 w:rsidRPr="00807AB4">
          <w:rPr>
            <w:rFonts w:eastAsia="Calibri"/>
            <w:lang w:eastAsia="en-US"/>
          </w:rPr>
          <w:t>269.2</w:t>
        </w:r>
      </w:hyperlink>
      <w:r w:rsidRPr="00807AB4">
        <w:rPr>
          <w:rFonts w:eastAsia="Calibri"/>
          <w:lang w:eastAsia="en-US"/>
        </w:rPr>
        <w:t xml:space="preserve"> Бюджетного кодекса Российской Федерации;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5) запрет приобретения за счет </w:t>
      </w:r>
      <w:r w:rsidR="004F3E02" w:rsidRPr="00807AB4">
        <w:rPr>
          <w:rFonts w:eastAsia="Calibri"/>
          <w:lang w:eastAsia="en-US"/>
        </w:rPr>
        <w:t>субсидии</w:t>
      </w:r>
      <w:r w:rsidRPr="00807AB4">
        <w:rPr>
          <w:rFonts w:eastAsia="Calibri"/>
          <w:lang w:eastAsia="en-US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 xml:space="preserve">6) условие о согласовании новых условий соглашения или о расторжении соглашения при </w:t>
      </w:r>
      <w:proofErr w:type="gramStart"/>
      <w:r w:rsidR="001E4B25" w:rsidRPr="00807AB4">
        <w:rPr>
          <w:rFonts w:eastAsia="Calibri"/>
          <w:lang w:eastAsia="en-US"/>
        </w:rPr>
        <w:t>не достижении</w:t>
      </w:r>
      <w:proofErr w:type="gramEnd"/>
      <w:r w:rsidRPr="00807AB4">
        <w:rPr>
          <w:rFonts w:eastAsia="Calibri"/>
          <w:lang w:eastAsia="en-US"/>
        </w:rPr>
        <w:t xml:space="preserve"> согласия по новым условиям в случае уменьшения администрации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D20A6" w:rsidRPr="001E4B25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807AB4">
        <w:rPr>
          <w:rFonts w:eastAsia="Calibri"/>
          <w:lang w:eastAsia="en-US"/>
        </w:rPr>
        <w:t>3.</w:t>
      </w:r>
      <w:r w:rsidR="00357FBC">
        <w:rPr>
          <w:rFonts w:eastAsia="Calibri"/>
          <w:lang w:eastAsia="en-US"/>
        </w:rPr>
        <w:t>4</w:t>
      </w:r>
      <w:r w:rsidRPr="001E4B25">
        <w:rPr>
          <w:rFonts w:eastAsia="Calibri"/>
          <w:lang w:eastAsia="en-US"/>
        </w:rPr>
        <w:t xml:space="preserve">. После заключения соглашения администрация района в течение </w:t>
      </w:r>
      <w:r w:rsidR="006950FD" w:rsidRPr="001E4B25">
        <w:rPr>
          <w:rFonts w:eastAsia="Calibri"/>
          <w:lang w:eastAsia="en-US"/>
        </w:rPr>
        <w:t>1</w:t>
      </w:r>
      <w:r w:rsidRPr="001E4B25">
        <w:rPr>
          <w:rFonts w:eastAsia="Calibri"/>
          <w:lang w:eastAsia="en-US"/>
        </w:rPr>
        <w:t xml:space="preserve">0 рабочих дней перечисляет субсидию на счет (счета) </w:t>
      </w:r>
      <w:r w:rsidR="004F3E02" w:rsidRPr="001E4B25">
        <w:rPr>
          <w:rFonts w:eastAsia="Calibri"/>
          <w:lang w:eastAsia="en-US"/>
        </w:rPr>
        <w:t>СОНКО</w:t>
      </w:r>
      <w:r w:rsidRPr="001E4B25">
        <w:rPr>
          <w:rFonts w:eastAsia="Calibri"/>
          <w:lang w:eastAsia="en-US"/>
        </w:rPr>
        <w:t xml:space="preserve"> (указанные) в соглашении.</w:t>
      </w:r>
    </w:p>
    <w:p w:rsidR="001E4B25" w:rsidRDefault="001E4B25" w:rsidP="005D249E">
      <w:pPr>
        <w:ind w:firstLine="709"/>
        <w:contextualSpacing/>
        <w:jc w:val="both"/>
      </w:pPr>
      <w:r w:rsidRPr="001E4B25">
        <w:t>3.5. Результат</w:t>
      </w:r>
      <w:r>
        <w:t>ом</w:t>
      </w:r>
      <w:r w:rsidRPr="001E4B25">
        <w:t xml:space="preserve"> предоставления </w:t>
      </w:r>
      <w:r>
        <w:t>с</w:t>
      </w:r>
      <w:r w:rsidRPr="001E4B25">
        <w:t>убсидии явля</w:t>
      </w:r>
      <w:r>
        <w:t>е</w:t>
      </w:r>
      <w:r w:rsidRPr="001E4B25">
        <w:t xml:space="preserve">тся: </w:t>
      </w:r>
    </w:p>
    <w:p w:rsidR="001E4B25" w:rsidRDefault="001E4B25" w:rsidP="005D249E">
      <w:pPr>
        <w:ind w:firstLine="709"/>
        <w:contextualSpacing/>
        <w:jc w:val="both"/>
      </w:pPr>
      <w:r>
        <w:rPr>
          <w:rFonts w:eastAsia="Calibri"/>
          <w:lang w:eastAsia="en-US"/>
        </w:rPr>
        <w:t xml:space="preserve">1) проведение получателем субсидии </w:t>
      </w:r>
      <w:r w:rsidRPr="00807AB4">
        <w:t>конкурса социально значимых проектов по поддержке инициатив деятельности ТОС</w:t>
      </w:r>
      <w:r>
        <w:t>;</w:t>
      </w:r>
    </w:p>
    <w:p w:rsidR="001E4B25" w:rsidRPr="001E4B25" w:rsidRDefault="001E4B25" w:rsidP="005D249E">
      <w:pPr>
        <w:ind w:firstLine="709"/>
        <w:contextualSpacing/>
        <w:jc w:val="both"/>
      </w:pPr>
      <w:r>
        <w:t>2) р</w:t>
      </w:r>
      <w:r>
        <w:rPr>
          <w:rFonts w:eastAsia="Calibri"/>
          <w:lang w:eastAsia="en-US"/>
        </w:rPr>
        <w:t>еализация п</w:t>
      </w:r>
      <w:r w:rsidRPr="00807AB4">
        <w:rPr>
          <w:rFonts w:eastAsia="Calibri"/>
          <w:lang w:eastAsia="en-US"/>
        </w:rPr>
        <w:t>роект</w:t>
      </w:r>
      <w:r>
        <w:rPr>
          <w:rFonts w:eastAsia="Calibri"/>
          <w:lang w:eastAsia="en-US"/>
        </w:rPr>
        <w:t>ов</w:t>
      </w:r>
      <w:r w:rsidRPr="00807AB4">
        <w:rPr>
          <w:rFonts w:eastAsia="Calibri"/>
          <w:lang w:eastAsia="en-US"/>
        </w:rPr>
        <w:t>-победител</w:t>
      </w:r>
      <w:r>
        <w:rPr>
          <w:rFonts w:eastAsia="Calibri"/>
          <w:lang w:eastAsia="en-US"/>
        </w:rPr>
        <w:t>ей</w:t>
      </w:r>
      <w:r w:rsidRPr="00807AB4">
        <w:rPr>
          <w:rFonts w:eastAsia="Calibri"/>
          <w:lang w:eastAsia="en-US"/>
        </w:rPr>
        <w:t xml:space="preserve"> ТОС</w:t>
      </w:r>
      <w:r>
        <w:rPr>
          <w:rFonts w:eastAsia="Calibri"/>
          <w:lang w:eastAsia="en-US"/>
        </w:rPr>
        <w:t xml:space="preserve"> до 01.11.2025 года</w:t>
      </w:r>
      <w:r w:rsidRPr="00807AB4">
        <w:rPr>
          <w:rFonts w:eastAsia="Calibri"/>
          <w:lang w:eastAsia="en-US"/>
        </w:rPr>
        <w:t>.</w:t>
      </w:r>
    </w:p>
    <w:p w:rsidR="005D20A6" w:rsidRPr="001E4B25" w:rsidRDefault="006950FD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1E4B25">
        <w:rPr>
          <w:rFonts w:eastAsia="Calibri"/>
          <w:lang w:eastAsia="en-US"/>
        </w:rPr>
        <w:t>3.</w:t>
      </w:r>
      <w:r w:rsidR="001E4B25" w:rsidRPr="001E4B25">
        <w:rPr>
          <w:rFonts w:eastAsia="Calibri"/>
          <w:lang w:eastAsia="en-US"/>
        </w:rPr>
        <w:t>6</w:t>
      </w:r>
      <w:r w:rsidR="005D20A6" w:rsidRPr="001E4B25">
        <w:rPr>
          <w:rFonts w:eastAsia="Calibri"/>
          <w:lang w:eastAsia="en-US"/>
        </w:rPr>
        <w:t>. Предоставленная субсидия должна быть использована в сроки, предусмотренные соглашением.</w:t>
      </w:r>
    </w:p>
    <w:p w:rsidR="00852EE9" w:rsidRPr="00807AB4" w:rsidRDefault="00852EE9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  <w:r w:rsidRPr="001E4B25">
        <w:rPr>
          <w:rFonts w:eastAsia="Calibri"/>
          <w:lang w:eastAsia="en-US"/>
        </w:rPr>
        <w:t>3.</w:t>
      </w:r>
      <w:r w:rsidR="001E4B25" w:rsidRPr="001E4B25">
        <w:rPr>
          <w:rFonts w:eastAsia="Calibri"/>
          <w:lang w:eastAsia="en-US"/>
        </w:rPr>
        <w:t>7</w:t>
      </w:r>
      <w:r w:rsidRPr="001E4B25">
        <w:rPr>
          <w:rFonts w:eastAsia="Calibri"/>
          <w:lang w:eastAsia="en-US"/>
        </w:rPr>
        <w:t>. В</w:t>
      </w:r>
      <w:r w:rsidRPr="00807AB4">
        <w:rPr>
          <w:rFonts w:eastAsia="Calibri"/>
          <w:lang w:eastAsia="en-US"/>
        </w:rPr>
        <w:t xml:space="preserve"> случае невозможности предоставления субсидии в текущем финансовом году в связи с недостаточностью лимитов бюджетных обязательств администрация района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5D20A6" w:rsidRPr="00807AB4" w:rsidRDefault="005D20A6" w:rsidP="005D249E">
      <w:pPr>
        <w:adjustRightInd w:val="0"/>
        <w:spacing w:line="240" w:lineRule="atLeast"/>
        <w:ind w:firstLine="709"/>
        <w:jc w:val="center"/>
        <w:rPr>
          <w:rFonts w:eastAsia="Calibri"/>
          <w:b/>
          <w:bCs/>
          <w:lang w:eastAsia="en-US"/>
        </w:rPr>
      </w:pPr>
      <w:r w:rsidRPr="00807AB4">
        <w:rPr>
          <w:rFonts w:eastAsia="Calibri"/>
          <w:b/>
          <w:bCs/>
          <w:lang w:eastAsia="en-US"/>
        </w:rPr>
        <w:t>Раздел 4. Требования к отчетности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center"/>
        <w:rPr>
          <w:rFonts w:eastAsia="Calibri"/>
          <w:b/>
          <w:bCs/>
          <w:lang w:eastAsia="en-US"/>
        </w:rPr>
      </w:pPr>
    </w:p>
    <w:p w:rsidR="005D20A6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4.1. </w:t>
      </w:r>
      <w:r w:rsidR="005E786D" w:rsidRPr="00807AB4">
        <w:rPr>
          <w:rFonts w:eastAsia="Calibri"/>
        </w:rPr>
        <w:t>Получатель субсидии ежеквартально не позднее пятого рабочего дня, следующего за отчетным кварталом, предоставляется в системе «Электронный бюджет» (</w:t>
      </w:r>
      <w:proofErr w:type="gramStart"/>
      <w:r w:rsidR="005E786D" w:rsidRPr="00807AB4">
        <w:rPr>
          <w:rFonts w:eastAsia="Calibri"/>
        </w:rPr>
        <w:t>при</w:t>
      </w:r>
      <w:proofErr w:type="gramEnd"/>
      <w:r w:rsidR="005E786D" w:rsidRPr="00807AB4">
        <w:rPr>
          <w:rFonts w:eastAsia="Calibri"/>
        </w:rPr>
        <w:t xml:space="preserve"> </w:t>
      </w:r>
      <w:proofErr w:type="gramStart"/>
      <w:r w:rsidR="005E786D" w:rsidRPr="00807AB4">
        <w:rPr>
          <w:rFonts w:eastAsia="Calibri"/>
        </w:rPr>
        <w:t>наличие</w:t>
      </w:r>
      <w:proofErr w:type="gramEnd"/>
      <w:r w:rsidR="005E786D" w:rsidRPr="00807AB4">
        <w:rPr>
          <w:rFonts w:eastAsia="Calibri"/>
        </w:rPr>
        <w:t xml:space="preserve"> технической возможности) о</w:t>
      </w:r>
      <w:r w:rsidRPr="00807AB4">
        <w:rPr>
          <w:rFonts w:eastAsia="Calibri"/>
        </w:rPr>
        <w:t>тчет о достижении значений резу</w:t>
      </w:r>
      <w:r w:rsidR="005E786D" w:rsidRPr="00807AB4">
        <w:rPr>
          <w:rFonts w:eastAsia="Calibri"/>
        </w:rPr>
        <w:t>льтатов предоставления субсидии</w:t>
      </w:r>
      <w:r w:rsidRPr="00807AB4">
        <w:rPr>
          <w:rFonts w:eastAsia="Calibri"/>
        </w:rPr>
        <w:t>, определенной типовой формой соглашения.</w:t>
      </w:r>
    </w:p>
    <w:p w:rsidR="00C72D48" w:rsidRPr="00807AB4" w:rsidRDefault="00C72D48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C72D48">
        <w:rPr>
          <w:rFonts w:eastAsia="Calibri"/>
        </w:rPr>
        <w:t>4</w:t>
      </w:r>
      <w:r>
        <w:rPr>
          <w:rFonts w:eastAsia="Calibri"/>
        </w:rPr>
        <w:t>.2</w:t>
      </w:r>
      <w:r w:rsidRPr="00C72D48">
        <w:rPr>
          <w:rFonts w:eastAsia="Calibri"/>
        </w:rPr>
        <w:t>. По итогам реализации проектов-победителей ТОС получатель субсидии представляет отчет о достижении результатов предоставления субсидии</w:t>
      </w:r>
      <w:r>
        <w:rPr>
          <w:rFonts w:eastAsia="Calibri"/>
        </w:rPr>
        <w:t xml:space="preserve"> и</w:t>
      </w:r>
      <w:r w:rsidRPr="00C72D48">
        <w:rPr>
          <w:rFonts w:eastAsia="Calibri"/>
        </w:rPr>
        <w:t xml:space="preserve"> отчет об осуществлении расходов, источником финансового обеспечения которых является субсидия</w:t>
      </w:r>
      <w:r>
        <w:rPr>
          <w:rFonts w:eastAsia="Calibri"/>
        </w:rPr>
        <w:t>.</w:t>
      </w:r>
      <w:r w:rsidRPr="00C72D48">
        <w:rPr>
          <w:rFonts w:eastAsia="Calibri"/>
        </w:rPr>
        <w:t xml:space="preserve"> К отчету об осуществлении расходов прилагаются фотоотчет и копии всех первичных документов (договоров, </w:t>
      </w:r>
      <w:r w:rsidRPr="00C72D48">
        <w:rPr>
          <w:rFonts w:eastAsia="Calibri"/>
        </w:rPr>
        <w:lastRenderedPageBreak/>
        <w:t>счетов-фактур, товарных накладных, платежных поручений, актов приема-сдачи работ и др.), подтверждающих произведенные расходы в рамках реализации проектов-победителей ТОС за счет средств субсидии, а также собственных и (или) привлеченных средств.</w:t>
      </w:r>
      <w:r>
        <w:rPr>
          <w:rFonts w:eastAsia="Calibri"/>
        </w:rPr>
        <w:t xml:space="preserve"> </w:t>
      </w:r>
      <w:r w:rsidRPr="00C72D48">
        <w:rPr>
          <w:rFonts w:eastAsia="Calibri"/>
        </w:rPr>
        <w:t>Оформление и осуществление расходов в рамках реализации проектов-победителей ТОС согласно соглашению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4.</w:t>
      </w:r>
      <w:r w:rsidR="00C72D48">
        <w:rPr>
          <w:rFonts w:eastAsia="Calibri"/>
        </w:rPr>
        <w:t>3</w:t>
      </w:r>
      <w:r w:rsidRPr="00807AB4">
        <w:rPr>
          <w:rFonts w:eastAsia="Calibri"/>
        </w:rPr>
        <w:t>. Администрация района вправе устанавливать в соглашении сроки и формы представления получателем субсидии дополнительной отчетности.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4.</w:t>
      </w:r>
      <w:r w:rsidR="00C72D48">
        <w:rPr>
          <w:rFonts w:eastAsia="Calibri"/>
        </w:rPr>
        <w:t>4</w:t>
      </w:r>
      <w:r w:rsidRPr="00807AB4">
        <w:rPr>
          <w:rFonts w:eastAsia="Calibri"/>
        </w:rPr>
        <w:t xml:space="preserve">. Администрация района осуществляет проверку отчетов в течение </w:t>
      </w:r>
      <w:r w:rsidR="006950FD" w:rsidRPr="00807AB4">
        <w:rPr>
          <w:rFonts w:eastAsia="Calibri"/>
        </w:rPr>
        <w:t>15</w:t>
      </w:r>
      <w:r w:rsidRPr="00807AB4">
        <w:rPr>
          <w:rFonts w:eastAsia="Calibri"/>
        </w:rPr>
        <w:t xml:space="preserve"> рабочих дней со дня их поступления, по результатам </w:t>
      </w:r>
      <w:proofErr w:type="gramStart"/>
      <w:r w:rsidRPr="00807AB4">
        <w:rPr>
          <w:rFonts w:eastAsia="Calibri"/>
        </w:rPr>
        <w:t>которой</w:t>
      </w:r>
      <w:proofErr w:type="gramEnd"/>
      <w:r w:rsidRPr="00807AB4">
        <w:rPr>
          <w:rFonts w:eastAsia="Calibri"/>
        </w:rPr>
        <w:t>: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1) принимает отчет;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 xml:space="preserve">2) возвращает отчет получателю субсидии на доработку при наличии замечаний. Получатель субсидии дорабатывает отчет в течение </w:t>
      </w:r>
      <w:r w:rsidR="004F3E02" w:rsidRPr="00807AB4">
        <w:rPr>
          <w:rFonts w:eastAsia="Calibri"/>
        </w:rPr>
        <w:t>10</w:t>
      </w:r>
      <w:r w:rsidRPr="00807AB4">
        <w:rPr>
          <w:rFonts w:eastAsia="Calibri"/>
        </w:rPr>
        <w:t xml:space="preserve"> рабочих дней со дня его получения и представляет в администрацию района доработанный отчет для проведения повторной проверки.</w:t>
      </w:r>
    </w:p>
    <w:p w:rsidR="005D20A6" w:rsidRPr="00807AB4" w:rsidRDefault="005D20A6" w:rsidP="005D249E">
      <w:pPr>
        <w:widowControl w:val="0"/>
        <w:spacing w:line="240" w:lineRule="atLeast"/>
        <w:ind w:firstLine="709"/>
        <w:jc w:val="both"/>
        <w:rPr>
          <w:rFonts w:eastAsia="Calibri"/>
        </w:rPr>
      </w:pPr>
      <w:r w:rsidRPr="00807AB4">
        <w:rPr>
          <w:rFonts w:eastAsia="Calibri"/>
        </w:rPr>
        <w:t>4.</w:t>
      </w:r>
      <w:r w:rsidR="00C72D48">
        <w:rPr>
          <w:rFonts w:eastAsia="Calibri"/>
        </w:rPr>
        <w:t>5</w:t>
      </w:r>
      <w:r w:rsidRPr="00807AB4">
        <w:rPr>
          <w:rFonts w:eastAsia="Calibri"/>
        </w:rPr>
        <w:t>. Получатель субсидии несет ответственность за достоверность и своевременность представления отчетности.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/>
          <w:lang w:eastAsia="en-US"/>
        </w:rPr>
      </w:pPr>
    </w:p>
    <w:p w:rsidR="005D20A6" w:rsidRPr="00807AB4" w:rsidRDefault="005D20A6" w:rsidP="005D249E">
      <w:pPr>
        <w:adjustRightInd w:val="0"/>
        <w:spacing w:line="240" w:lineRule="atLeast"/>
        <w:ind w:firstLine="709"/>
        <w:jc w:val="center"/>
        <w:rPr>
          <w:rFonts w:eastAsia="Calibri"/>
          <w:b/>
          <w:lang w:eastAsia="en-US"/>
        </w:rPr>
      </w:pPr>
      <w:bookmarkStart w:id="14" w:name="Par50"/>
      <w:bookmarkEnd w:id="14"/>
      <w:r w:rsidRPr="00807AB4">
        <w:rPr>
          <w:rFonts w:eastAsia="Calibri"/>
          <w:b/>
          <w:bCs/>
          <w:lang w:eastAsia="en-US"/>
        </w:rPr>
        <w:t>Раздел 5. Т</w:t>
      </w:r>
      <w:r w:rsidRPr="00807AB4">
        <w:rPr>
          <w:rFonts w:eastAsia="Calibri"/>
          <w:b/>
          <w:lang w:eastAsia="en-US"/>
        </w:rPr>
        <w:t xml:space="preserve">ребования об осуществлении </w:t>
      </w:r>
      <w:proofErr w:type="gramStart"/>
      <w:r w:rsidRPr="00807AB4">
        <w:rPr>
          <w:rFonts w:eastAsia="Calibri"/>
          <w:b/>
          <w:lang w:eastAsia="en-US"/>
        </w:rPr>
        <w:t>контроля за</w:t>
      </w:r>
      <w:proofErr w:type="gramEnd"/>
      <w:r w:rsidRPr="00807AB4">
        <w:rPr>
          <w:rFonts w:eastAsia="Calibri"/>
          <w:b/>
          <w:lang w:eastAsia="en-US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center"/>
        <w:rPr>
          <w:rFonts w:eastAsia="Calibri"/>
          <w:b/>
          <w:lang w:eastAsia="en-US"/>
        </w:rPr>
      </w:pP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 xml:space="preserve">5.1. Получатель субсидии несет ответственность за соблюдение условий и порядка предоставления </w:t>
      </w:r>
      <w:r w:rsidR="006950FD" w:rsidRPr="00807AB4">
        <w:rPr>
          <w:rFonts w:eastAsia="Calibri"/>
          <w:bCs/>
          <w:lang w:eastAsia="en-US"/>
        </w:rPr>
        <w:t>субсидии</w:t>
      </w:r>
      <w:r w:rsidRPr="00807AB4">
        <w:rPr>
          <w:rFonts w:eastAsia="Calibri"/>
          <w:bCs/>
          <w:lang w:eastAsia="en-US"/>
        </w:rPr>
        <w:t xml:space="preserve"> в соответствии с действующим законодательством Российской Федерации.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>5.2. Администрация района 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</w:t>
      </w:r>
      <w:r w:rsidR="006950FD" w:rsidRPr="00807AB4">
        <w:rPr>
          <w:rFonts w:eastAsia="Calibri"/>
          <w:bCs/>
          <w:lang w:eastAsia="en-US"/>
        </w:rPr>
        <w:t xml:space="preserve"> субсидии</w:t>
      </w:r>
      <w:r w:rsidRPr="00807AB4">
        <w:rPr>
          <w:rFonts w:eastAsia="Calibri"/>
          <w:bCs/>
          <w:lang w:eastAsia="en-US"/>
        </w:rPr>
        <w:t>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 xml:space="preserve">Органы муниципального финансового контроля осуществляют проверку в соответствии со </w:t>
      </w:r>
      <w:hyperlink r:id="rId22" w:tooltip="&quot;Бюджетный кодекс Российской Федерации&quot; от 31.07.1998 N 145-ФЗ (ред. от 26.12.2024) (с изм. и доп., вступ. в силу с 01.01.2025) {КонсультантПлюс}">
        <w:r w:rsidRPr="00807AB4">
          <w:rPr>
            <w:rFonts w:eastAsia="Calibri"/>
            <w:bCs/>
            <w:lang w:eastAsia="en-US"/>
          </w:rPr>
          <w:t>статьями 268.1</w:t>
        </w:r>
      </w:hyperlink>
      <w:r w:rsidRPr="00807AB4">
        <w:rPr>
          <w:rFonts w:eastAsia="Calibri"/>
          <w:bCs/>
          <w:lang w:eastAsia="en-US"/>
        </w:rPr>
        <w:t xml:space="preserve"> и </w:t>
      </w:r>
      <w:hyperlink r:id="rId23" w:tooltip="&quot;Бюджетный кодекс Российской Федерации&quot; от 31.07.1998 N 145-ФЗ (ред. от 26.12.2024) (с изм. и доп., вступ. в силу с 01.01.2025) {КонсультантПлюс}">
        <w:r w:rsidRPr="00807AB4">
          <w:rPr>
            <w:rFonts w:eastAsia="Calibri"/>
            <w:bCs/>
            <w:lang w:eastAsia="en-US"/>
          </w:rPr>
          <w:t>269.2</w:t>
        </w:r>
      </w:hyperlink>
      <w:r w:rsidRPr="00807AB4">
        <w:rPr>
          <w:rFonts w:eastAsia="Calibri"/>
          <w:bCs/>
          <w:lang w:eastAsia="en-US"/>
        </w:rPr>
        <w:t xml:space="preserve"> Бюджетного кодекса Российской Федерации.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bookmarkStart w:id="15" w:name="P1498"/>
      <w:bookmarkStart w:id="16" w:name="P1499"/>
      <w:bookmarkEnd w:id="15"/>
      <w:bookmarkEnd w:id="16"/>
      <w:r w:rsidRPr="00807AB4">
        <w:rPr>
          <w:rFonts w:eastAsia="Calibri"/>
          <w:bCs/>
          <w:lang w:eastAsia="en-US"/>
        </w:rPr>
        <w:t>5.</w:t>
      </w:r>
      <w:r w:rsidR="006950FD" w:rsidRPr="00807AB4">
        <w:rPr>
          <w:rFonts w:eastAsia="Calibri"/>
          <w:bCs/>
          <w:lang w:eastAsia="en-US"/>
        </w:rPr>
        <w:t>3</w:t>
      </w:r>
      <w:r w:rsidRPr="00807AB4">
        <w:rPr>
          <w:rFonts w:eastAsia="Calibri"/>
          <w:bCs/>
          <w:lang w:eastAsia="en-US"/>
        </w:rPr>
        <w:t>. </w:t>
      </w:r>
      <w:proofErr w:type="gramStart"/>
      <w:r w:rsidRPr="00807AB4">
        <w:rPr>
          <w:rFonts w:eastAsia="Calibri"/>
          <w:bCs/>
          <w:lang w:eastAsia="en-US"/>
        </w:rPr>
        <w:t xml:space="preserve">В случае выявления нецелевого использования средств субсидии, использования средств субсидии не в полном объеме, нарушения условий соглашения о предоставлении субсидии, нарушения условий предоставления субсидии, установленных настоящим Порядком, </w:t>
      </w:r>
      <w:proofErr w:type="spellStart"/>
      <w:r w:rsidRPr="00807AB4">
        <w:rPr>
          <w:rFonts w:eastAsia="Calibri"/>
          <w:bCs/>
          <w:lang w:eastAsia="en-US"/>
        </w:rPr>
        <w:t>недостижения</w:t>
      </w:r>
      <w:proofErr w:type="spellEnd"/>
      <w:r w:rsidRPr="00807AB4">
        <w:rPr>
          <w:rFonts w:eastAsia="Calibri"/>
          <w:bCs/>
          <w:lang w:eastAsia="en-US"/>
        </w:rPr>
        <w:t xml:space="preserve"> результатов предоставления субсидии администрация района в течение 30 календарных дней со дня выявления указанных нарушений направляет получателю субсидии письменное уведомление о возврате субсидии (части субсидии) в бюджет Здвинского района Новосибирской области.</w:t>
      </w:r>
      <w:proofErr w:type="gramEnd"/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>5.</w:t>
      </w:r>
      <w:r w:rsidR="006950FD" w:rsidRPr="00807AB4">
        <w:rPr>
          <w:rFonts w:eastAsia="Calibri"/>
          <w:bCs/>
          <w:lang w:eastAsia="en-US"/>
        </w:rPr>
        <w:t>4</w:t>
      </w:r>
      <w:r w:rsidRPr="00807AB4">
        <w:rPr>
          <w:rFonts w:eastAsia="Calibri"/>
          <w:bCs/>
          <w:lang w:eastAsia="en-US"/>
        </w:rPr>
        <w:t>. Получатель субсидии обязан в течение 30 календарных дней со дня получения письменного уведомления от администрации района о возврате субсидии перечислить указанную сумму денежных сре</w:t>
      </w:r>
      <w:proofErr w:type="gramStart"/>
      <w:r w:rsidRPr="00807AB4">
        <w:rPr>
          <w:rFonts w:eastAsia="Calibri"/>
          <w:bCs/>
          <w:lang w:eastAsia="en-US"/>
        </w:rPr>
        <w:t>дств в б</w:t>
      </w:r>
      <w:proofErr w:type="gramEnd"/>
      <w:r w:rsidRPr="00807AB4">
        <w:rPr>
          <w:rFonts w:eastAsia="Calibri"/>
          <w:bCs/>
          <w:lang w:eastAsia="en-US"/>
        </w:rPr>
        <w:t xml:space="preserve">юджет Здвинского района Новосибирской области. В случае невозврата бюджетных </w:t>
      </w:r>
      <w:r w:rsidRPr="00807AB4">
        <w:rPr>
          <w:rFonts w:eastAsia="Calibri"/>
          <w:bCs/>
          <w:lang w:eastAsia="en-US"/>
        </w:rPr>
        <w:lastRenderedPageBreak/>
        <w:t>сре</w:t>
      </w:r>
      <w:proofErr w:type="gramStart"/>
      <w:r w:rsidRPr="00807AB4">
        <w:rPr>
          <w:rFonts w:eastAsia="Calibri"/>
          <w:bCs/>
          <w:lang w:eastAsia="en-US"/>
        </w:rPr>
        <w:t>дств вз</w:t>
      </w:r>
      <w:proofErr w:type="gramEnd"/>
      <w:r w:rsidRPr="00807AB4">
        <w:rPr>
          <w:rFonts w:eastAsia="Calibri"/>
          <w:bCs/>
          <w:lang w:eastAsia="en-US"/>
        </w:rPr>
        <w:t>ыскание указанных средств осуществляется в судебном порядке в соответствии с законодательством Российской Федерации.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>5.</w:t>
      </w:r>
      <w:r w:rsidR="006950FD" w:rsidRPr="00807AB4">
        <w:rPr>
          <w:rFonts w:eastAsia="Calibri"/>
          <w:bCs/>
          <w:lang w:eastAsia="en-US"/>
        </w:rPr>
        <w:t>5</w:t>
      </w:r>
      <w:r w:rsidRPr="00807AB4">
        <w:rPr>
          <w:rFonts w:eastAsia="Calibri"/>
          <w:bCs/>
          <w:lang w:eastAsia="en-US"/>
        </w:rPr>
        <w:t>. Субсиди</w:t>
      </w:r>
      <w:r w:rsidR="006950FD" w:rsidRPr="00807AB4">
        <w:rPr>
          <w:rFonts w:eastAsia="Calibri"/>
          <w:bCs/>
          <w:lang w:eastAsia="en-US"/>
        </w:rPr>
        <w:t>я</w:t>
      </w:r>
      <w:r w:rsidRPr="00807AB4">
        <w:rPr>
          <w:rFonts w:eastAsia="Calibri"/>
          <w:bCs/>
          <w:lang w:eastAsia="en-US"/>
        </w:rPr>
        <w:t>, не использованн</w:t>
      </w:r>
      <w:r w:rsidR="006950FD" w:rsidRPr="00807AB4">
        <w:rPr>
          <w:rFonts w:eastAsia="Calibri"/>
          <w:bCs/>
          <w:lang w:eastAsia="en-US"/>
        </w:rPr>
        <w:t>ая</w:t>
      </w:r>
      <w:r w:rsidRPr="00807AB4">
        <w:rPr>
          <w:rFonts w:eastAsia="Calibri"/>
          <w:bCs/>
          <w:lang w:eastAsia="en-US"/>
        </w:rPr>
        <w:t xml:space="preserve"> </w:t>
      </w:r>
      <w:r w:rsidR="005E786D" w:rsidRPr="00807AB4">
        <w:rPr>
          <w:rFonts w:eastAsia="Calibri"/>
          <w:bCs/>
          <w:lang w:eastAsia="en-US"/>
        </w:rPr>
        <w:t>СОНКО</w:t>
      </w:r>
      <w:r w:rsidRPr="00807AB4">
        <w:rPr>
          <w:rFonts w:eastAsia="Calibri"/>
          <w:bCs/>
          <w:lang w:eastAsia="en-US"/>
        </w:rPr>
        <w:t xml:space="preserve"> в сроки, предусмотренные соглашением, должн</w:t>
      </w:r>
      <w:r w:rsidR="006950FD" w:rsidRPr="00807AB4">
        <w:rPr>
          <w:rFonts w:eastAsia="Calibri"/>
          <w:bCs/>
          <w:lang w:eastAsia="en-US"/>
        </w:rPr>
        <w:t>а</w:t>
      </w:r>
      <w:r w:rsidRPr="00807AB4">
        <w:rPr>
          <w:rFonts w:eastAsia="Calibri"/>
          <w:bCs/>
          <w:lang w:eastAsia="en-US"/>
        </w:rPr>
        <w:t xml:space="preserve"> быть возвращены в бюджет Здвинского района Новосибирской области в трехдневный срок </w:t>
      </w:r>
      <w:proofErr w:type="gramStart"/>
      <w:r w:rsidRPr="00807AB4">
        <w:rPr>
          <w:rFonts w:eastAsia="Calibri"/>
          <w:bCs/>
          <w:lang w:eastAsia="en-US"/>
        </w:rPr>
        <w:t>с даты окончания</w:t>
      </w:r>
      <w:proofErr w:type="gramEnd"/>
      <w:r w:rsidRPr="00807AB4">
        <w:rPr>
          <w:rFonts w:eastAsia="Calibri"/>
          <w:bCs/>
          <w:lang w:eastAsia="en-US"/>
        </w:rPr>
        <w:t xml:space="preserve"> срока использования субсидии, установленного соглашением.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>5.</w:t>
      </w:r>
      <w:r w:rsidR="006950FD" w:rsidRPr="00807AB4">
        <w:rPr>
          <w:rFonts w:eastAsia="Calibri"/>
          <w:bCs/>
          <w:lang w:eastAsia="en-US"/>
        </w:rPr>
        <w:t>6</w:t>
      </w:r>
      <w:r w:rsidRPr="00807AB4">
        <w:rPr>
          <w:rFonts w:eastAsia="Calibri"/>
          <w:bCs/>
          <w:lang w:eastAsia="en-US"/>
        </w:rPr>
        <w:t xml:space="preserve">. При реорганизации </w:t>
      </w:r>
      <w:r w:rsidR="005E786D" w:rsidRPr="00807AB4">
        <w:rPr>
          <w:rFonts w:eastAsia="Calibri"/>
          <w:bCs/>
          <w:lang w:eastAsia="en-US"/>
        </w:rPr>
        <w:t>СОНКО</w:t>
      </w:r>
      <w:r w:rsidRPr="00807AB4">
        <w:rPr>
          <w:rFonts w:eastAsia="Calibri"/>
          <w:bCs/>
          <w:lang w:eastAsia="en-US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20A6" w:rsidRPr="00807AB4" w:rsidRDefault="005D20A6" w:rsidP="005D249E">
      <w:pPr>
        <w:adjustRightInd w:val="0"/>
        <w:spacing w:line="240" w:lineRule="atLeast"/>
        <w:ind w:firstLine="709"/>
        <w:jc w:val="both"/>
        <w:rPr>
          <w:rFonts w:eastAsia="Calibri"/>
          <w:bCs/>
          <w:lang w:eastAsia="en-US"/>
        </w:rPr>
      </w:pPr>
      <w:r w:rsidRPr="00807AB4">
        <w:rPr>
          <w:rFonts w:eastAsia="Calibri"/>
          <w:bCs/>
          <w:lang w:eastAsia="en-US"/>
        </w:rPr>
        <w:t>5.</w:t>
      </w:r>
      <w:r w:rsidR="006950FD" w:rsidRPr="00807AB4">
        <w:rPr>
          <w:rFonts w:eastAsia="Calibri"/>
          <w:bCs/>
          <w:lang w:eastAsia="en-US"/>
        </w:rPr>
        <w:t>7</w:t>
      </w:r>
      <w:r w:rsidRPr="00807AB4">
        <w:rPr>
          <w:rFonts w:eastAsia="Calibri"/>
          <w:bCs/>
          <w:lang w:eastAsia="en-US"/>
        </w:rPr>
        <w:t xml:space="preserve">. </w:t>
      </w:r>
      <w:proofErr w:type="gramStart"/>
      <w:r w:rsidRPr="00807AB4">
        <w:rPr>
          <w:rFonts w:eastAsia="Calibri"/>
          <w:bCs/>
          <w:lang w:eastAsia="en-US"/>
        </w:rPr>
        <w:t xml:space="preserve">При реорганизации </w:t>
      </w:r>
      <w:r w:rsidR="005E786D" w:rsidRPr="00807AB4">
        <w:rPr>
          <w:rFonts w:eastAsia="Calibri"/>
          <w:bCs/>
          <w:lang w:eastAsia="en-US"/>
        </w:rPr>
        <w:t>СОНКО</w:t>
      </w:r>
      <w:r w:rsidRPr="00807AB4">
        <w:rPr>
          <w:rFonts w:eastAsia="Calibri"/>
          <w:bCs/>
          <w:lang w:eastAsia="en-US"/>
        </w:rPr>
        <w:t xml:space="preserve"> в форме разделения, выделения, а также при ее ликвидации</w:t>
      </w:r>
      <w:r w:rsidR="00FF561F" w:rsidRPr="00807AB4">
        <w:rPr>
          <w:rFonts w:eastAsia="Calibri"/>
          <w:bCs/>
          <w:lang w:eastAsia="en-US"/>
        </w:rPr>
        <w:t xml:space="preserve"> и прекращении деятельности</w:t>
      </w:r>
      <w:r w:rsidRPr="00807AB4">
        <w:rPr>
          <w:rFonts w:eastAsia="Calibri"/>
          <w:bCs/>
          <w:lang w:eastAsia="en-US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="005E786D" w:rsidRPr="00807AB4">
        <w:rPr>
          <w:rFonts w:eastAsia="Calibri"/>
          <w:bCs/>
          <w:lang w:eastAsia="en-US"/>
        </w:rPr>
        <w:t>СОНКО</w:t>
      </w:r>
      <w:r w:rsidRPr="00807AB4">
        <w:rPr>
          <w:rFonts w:eastAsia="Calibri"/>
          <w:bCs/>
          <w:lang w:eastAsia="en-US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Здвинского района Новосибирской области.</w:t>
      </w:r>
      <w:proofErr w:type="gramEnd"/>
    </w:p>
    <w:p w:rsidR="004C4F3B" w:rsidRDefault="004C4F3B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D249E" w:rsidTr="005D249E">
        <w:tc>
          <w:tcPr>
            <w:tcW w:w="4926" w:type="dxa"/>
          </w:tcPr>
          <w:p w:rsidR="005D249E" w:rsidRDefault="005D249E" w:rsidP="000E50D5">
            <w:pPr>
              <w:adjustRightInd w:val="0"/>
              <w:spacing w:line="240" w:lineRule="atLeast"/>
              <w:jc w:val="right"/>
              <w:rPr>
                <w:bCs/>
                <w:lang w:eastAsia="en-US"/>
              </w:rPr>
            </w:pPr>
          </w:p>
        </w:tc>
        <w:tc>
          <w:tcPr>
            <w:tcW w:w="4927" w:type="dxa"/>
          </w:tcPr>
          <w:p w:rsidR="005D249E" w:rsidRPr="005D249E" w:rsidRDefault="005D249E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249E">
              <w:rPr>
                <w:rFonts w:ascii="Times New Roman" w:hAnsi="Times New Roman"/>
                <w:bCs/>
                <w:lang w:eastAsia="en-US"/>
              </w:rPr>
              <w:t>УТВЕРЖДЕНО</w:t>
            </w:r>
          </w:p>
          <w:p w:rsidR="005D249E" w:rsidRPr="005D249E" w:rsidRDefault="005D249E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249E">
              <w:rPr>
                <w:rFonts w:ascii="Times New Roman" w:hAnsi="Times New Roman"/>
                <w:bCs/>
                <w:lang w:eastAsia="en-US"/>
              </w:rPr>
              <w:t>постановлением администрации</w:t>
            </w:r>
          </w:p>
          <w:p w:rsidR="005D249E" w:rsidRPr="005D249E" w:rsidRDefault="005D249E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249E">
              <w:rPr>
                <w:rFonts w:ascii="Times New Roman" w:hAnsi="Times New Roman"/>
                <w:bCs/>
                <w:lang w:eastAsia="en-US"/>
              </w:rPr>
              <w:t>Здвинского района</w:t>
            </w:r>
          </w:p>
          <w:p w:rsidR="005D249E" w:rsidRPr="005D249E" w:rsidRDefault="005D249E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249E">
              <w:rPr>
                <w:rFonts w:ascii="Times New Roman" w:hAnsi="Times New Roman"/>
                <w:bCs/>
                <w:lang w:eastAsia="en-US"/>
              </w:rPr>
              <w:t>Новосибирской области</w:t>
            </w:r>
          </w:p>
          <w:p w:rsidR="005D249E" w:rsidRPr="005D249E" w:rsidRDefault="005D249E" w:rsidP="005D249E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249E">
              <w:rPr>
                <w:rFonts w:ascii="Times New Roman" w:hAnsi="Times New Roman"/>
                <w:bCs/>
                <w:lang w:eastAsia="en-US"/>
              </w:rPr>
              <w:t xml:space="preserve">от 09.04.2025 № </w:t>
            </w:r>
            <w:r>
              <w:rPr>
                <w:rFonts w:ascii="Times New Roman" w:hAnsi="Times New Roman"/>
                <w:bCs/>
                <w:lang w:eastAsia="en-US"/>
              </w:rPr>
              <w:t>142</w:t>
            </w:r>
            <w:r w:rsidRPr="005D249E">
              <w:rPr>
                <w:rFonts w:ascii="Times New Roman" w:hAnsi="Times New Roman"/>
                <w:bCs/>
                <w:lang w:eastAsia="en-US"/>
              </w:rPr>
              <w:t>-па</w:t>
            </w:r>
          </w:p>
          <w:p w:rsidR="005D249E" w:rsidRDefault="005D249E" w:rsidP="000E50D5">
            <w:pPr>
              <w:adjustRightInd w:val="0"/>
              <w:spacing w:line="240" w:lineRule="atLeast"/>
              <w:jc w:val="right"/>
              <w:rPr>
                <w:bCs/>
                <w:lang w:eastAsia="en-US"/>
              </w:rPr>
            </w:pPr>
          </w:p>
        </w:tc>
      </w:tr>
    </w:tbl>
    <w:p w:rsidR="000E50D5" w:rsidRDefault="000E50D5" w:rsidP="000E50D5">
      <w:pPr>
        <w:adjustRightInd w:val="0"/>
        <w:spacing w:line="240" w:lineRule="atLeast"/>
        <w:jc w:val="right"/>
        <w:rPr>
          <w:rFonts w:eastAsia="Calibri"/>
          <w:bCs/>
          <w:lang w:eastAsia="en-US"/>
        </w:rPr>
      </w:pPr>
    </w:p>
    <w:p w:rsidR="000E50D5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p w:rsidR="000E50D5" w:rsidRPr="000E50D5" w:rsidRDefault="000E50D5" w:rsidP="000E50D5">
      <w:pPr>
        <w:jc w:val="center"/>
        <w:rPr>
          <w:color w:val="000000"/>
        </w:rPr>
      </w:pPr>
      <w:r w:rsidRPr="000E50D5">
        <w:rPr>
          <w:color w:val="000000"/>
        </w:rPr>
        <w:t>СОСТАВ</w:t>
      </w:r>
    </w:p>
    <w:p w:rsidR="000E50D5" w:rsidRPr="000E50D5" w:rsidRDefault="000E50D5" w:rsidP="000E50D5">
      <w:pPr>
        <w:jc w:val="center"/>
        <w:rPr>
          <w:color w:val="000000"/>
        </w:rPr>
      </w:pPr>
      <w:r w:rsidRPr="000E50D5">
        <w:rPr>
          <w:color w:val="000000"/>
        </w:rPr>
        <w:t xml:space="preserve"> комиссии по отбору </w:t>
      </w:r>
      <w:r w:rsidRPr="000E50D5">
        <w:rPr>
          <w:color w:val="000000"/>
          <w:szCs w:val="27"/>
        </w:rPr>
        <w:t xml:space="preserve">получателя субсидии - </w:t>
      </w:r>
      <w:r w:rsidRPr="000E50D5">
        <w:rPr>
          <w:iCs/>
        </w:rPr>
        <w:t>социально ориентированной некоммерческой организации</w:t>
      </w:r>
      <w:r w:rsidRPr="000E50D5">
        <w:t xml:space="preserve"> </w:t>
      </w:r>
      <w:r w:rsidRPr="000E50D5">
        <w:rPr>
          <w:bCs/>
        </w:rPr>
        <w:t xml:space="preserve">в целях реализации мероприятия муниципальной программы </w:t>
      </w:r>
      <w:r w:rsidRPr="000E50D5">
        <w:t>«Развитие и поддержка территориального общественного самоуправления на территории Здвинского района Новосибирской области на 2024-2026 годы» ‒ проведение конкурса социально значимых проектов по поддержке инициатив деятельности территориальных общественных самоуправлений</w:t>
      </w:r>
    </w:p>
    <w:p w:rsidR="000E50D5" w:rsidRPr="000E50D5" w:rsidRDefault="000E50D5" w:rsidP="000E50D5">
      <w:pPr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768"/>
      </w:tblGrid>
      <w:tr w:rsidR="000E50D5" w:rsidRPr="000E50D5" w:rsidTr="003A7A0F">
        <w:tc>
          <w:tcPr>
            <w:tcW w:w="2660" w:type="dxa"/>
          </w:tcPr>
          <w:p w:rsidR="000E50D5" w:rsidRPr="000E50D5" w:rsidRDefault="000E50D5" w:rsidP="000E50D5">
            <w:pPr>
              <w:widowControl w:val="0"/>
              <w:adjustRightInd w:val="0"/>
              <w:rPr>
                <w:rFonts w:cs="Arial"/>
                <w:color w:val="000000"/>
              </w:rPr>
            </w:pPr>
            <w:r w:rsidRPr="000E50D5">
              <w:rPr>
                <w:rFonts w:cs="Arial"/>
                <w:color w:val="000000"/>
              </w:rPr>
              <w:t>Егорова Ольга Петровна</w:t>
            </w:r>
          </w:p>
        </w:tc>
        <w:tc>
          <w:tcPr>
            <w:tcW w:w="425" w:type="dxa"/>
          </w:tcPr>
          <w:p w:rsidR="000E50D5" w:rsidRPr="000E50D5" w:rsidRDefault="000E50D5" w:rsidP="000E50D5">
            <w:pPr>
              <w:jc w:val="center"/>
            </w:pPr>
            <w:r w:rsidRPr="000E50D5">
              <w:t>-</w:t>
            </w:r>
          </w:p>
        </w:tc>
        <w:tc>
          <w:tcPr>
            <w:tcW w:w="6768" w:type="dxa"/>
          </w:tcPr>
          <w:p w:rsidR="000E50D5" w:rsidRPr="000E50D5" w:rsidRDefault="000E50D5" w:rsidP="000E50D5">
            <w:pPr>
              <w:jc w:val="both"/>
              <w:rPr>
                <w:color w:val="000000"/>
              </w:rPr>
            </w:pPr>
            <w:r w:rsidRPr="000E50D5">
              <w:rPr>
                <w:color w:val="000000"/>
              </w:rPr>
              <w:t>заместитель главы администрации Здвинского района Новосибирской области по социальным вопросам, председатель Комиссии;</w:t>
            </w:r>
          </w:p>
          <w:p w:rsidR="000E50D5" w:rsidRPr="000E50D5" w:rsidRDefault="000E50D5" w:rsidP="000E50D5">
            <w:pPr>
              <w:jc w:val="both"/>
            </w:pPr>
          </w:p>
        </w:tc>
      </w:tr>
      <w:tr w:rsidR="000E50D5" w:rsidRPr="000E50D5" w:rsidTr="003A7A0F">
        <w:tc>
          <w:tcPr>
            <w:tcW w:w="2660" w:type="dxa"/>
          </w:tcPr>
          <w:p w:rsidR="000E50D5" w:rsidRDefault="000E50D5" w:rsidP="000E50D5">
            <w:pPr>
              <w:widowControl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0E50D5">
              <w:rPr>
                <w:rFonts w:cs="Arial"/>
                <w:color w:val="000000"/>
              </w:rPr>
              <w:t>Абаимова</w:t>
            </w:r>
            <w:proofErr w:type="spellEnd"/>
            <w:r w:rsidRPr="000E50D5">
              <w:rPr>
                <w:rFonts w:cs="Arial"/>
                <w:color w:val="000000"/>
              </w:rPr>
              <w:t xml:space="preserve"> Елена Владимировна</w:t>
            </w:r>
          </w:p>
          <w:p w:rsidR="000E50D5" w:rsidRPr="000E50D5" w:rsidRDefault="000E50D5" w:rsidP="000E50D5">
            <w:pPr>
              <w:rPr>
                <w:rFonts w:cs="Arial"/>
              </w:rPr>
            </w:pPr>
          </w:p>
          <w:p w:rsidR="000E50D5" w:rsidRPr="000E50D5" w:rsidRDefault="000E50D5" w:rsidP="000E50D5">
            <w:pPr>
              <w:rPr>
                <w:rFonts w:cs="Arial"/>
              </w:rPr>
            </w:pPr>
          </w:p>
          <w:p w:rsidR="000E50D5" w:rsidRDefault="000E50D5" w:rsidP="000E50D5">
            <w:pPr>
              <w:rPr>
                <w:rFonts w:cs="Arial"/>
              </w:rPr>
            </w:pPr>
          </w:p>
          <w:p w:rsidR="000E50D5" w:rsidRPr="000E50D5" w:rsidRDefault="000E50D5" w:rsidP="000E50D5">
            <w:pPr>
              <w:rPr>
                <w:rFonts w:cs="Arial"/>
              </w:rPr>
            </w:pPr>
            <w:r>
              <w:rPr>
                <w:rFonts w:cs="Arial"/>
              </w:rPr>
              <w:t>Полиенко Ольга Владимировна</w:t>
            </w:r>
          </w:p>
        </w:tc>
        <w:tc>
          <w:tcPr>
            <w:tcW w:w="425" w:type="dxa"/>
          </w:tcPr>
          <w:p w:rsidR="00C14839" w:rsidRDefault="000E50D5" w:rsidP="000E50D5">
            <w:pPr>
              <w:jc w:val="center"/>
            </w:pPr>
            <w:r w:rsidRPr="000E50D5">
              <w:t>-</w:t>
            </w:r>
          </w:p>
          <w:p w:rsidR="00C14839" w:rsidRPr="00C14839" w:rsidRDefault="00C14839" w:rsidP="00C14839"/>
          <w:p w:rsidR="00C14839" w:rsidRPr="00C14839" w:rsidRDefault="00C14839" w:rsidP="00C14839"/>
          <w:p w:rsidR="00C14839" w:rsidRPr="00C14839" w:rsidRDefault="00C14839" w:rsidP="00C14839"/>
          <w:p w:rsidR="00C14839" w:rsidRDefault="00C14839" w:rsidP="00C14839"/>
          <w:p w:rsidR="000E50D5" w:rsidRPr="00C14839" w:rsidRDefault="00C14839" w:rsidP="00C14839">
            <w:r>
              <w:t xml:space="preserve"> </w:t>
            </w:r>
            <w:bookmarkStart w:id="17" w:name="_GoBack"/>
            <w:bookmarkEnd w:id="17"/>
            <w:r>
              <w:t>-</w:t>
            </w:r>
          </w:p>
        </w:tc>
        <w:tc>
          <w:tcPr>
            <w:tcW w:w="6768" w:type="dxa"/>
          </w:tcPr>
          <w:p w:rsidR="000E50D5" w:rsidRPr="000E50D5" w:rsidRDefault="000E50D5" w:rsidP="000E50D5">
            <w:pPr>
              <w:jc w:val="both"/>
              <w:rPr>
                <w:color w:val="000000"/>
              </w:rPr>
            </w:pPr>
            <w:r w:rsidRPr="000E50D5">
              <w:rPr>
                <w:color w:val="000000"/>
              </w:rPr>
              <w:t>начальник отдела организации социального обслуживания администрации Здвинского района Новосибирской области, заместитель председателя Комиссии;</w:t>
            </w:r>
          </w:p>
          <w:p w:rsidR="000E50D5" w:rsidRDefault="000E50D5" w:rsidP="000E50D5">
            <w:pPr>
              <w:jc w:val="both"/>
              <w:rPr>
                <w:color w:val="000000"/>
              </w:rPr>
            </w:pPr>
          </w:p>
          <w:p w:rsidR="000E50D5" w:rsidRPr="000E50D5" w:rsidRDefault="000E50D5" w:rsidP="000E5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</w:t>
            </w:r>
            <w:r w:rsidRPr="000E50D5">
              <w:rPr>
                <w:color w:val="000000"/>
              </w:rPr>
              <w:t>отдела организации социального обслуживания администрации Здвинского района Новосибирской области секретарь Комиссии;</w:t>
            </w:r>
          </w:p>
          <w:p w:rsidR="000E50D5" w:rsidRPr="000E50D5" w:rsidRDefault="000E50D5" w:rsidP="000E50D5">
            <w:pPr>
              <w:jc w:val="both"/>
            </w:pPr>
          </w:p>
        </w:tc>
      </w:tr>
      <w:tr w:rsidR="000E50D5" w:rsidRPr="000E50D5" w:rsidTr="003A7A0F">
        <w:tc>
          <w:tcPr>
            <w:tcW w:w="2660" w:type="dxa"/>
          </w:tcPr>
          <w:p w:rsidR="000E50D5" w:rsidRPr="000E50D5" w:rsidRDefault="000E50D5" w:rsidP="000E50D5">
            <w:pPr>
              <w:widowControl w:val="0"/>
              <w:adjustRightInd w:val="0"/>
              <w:rPr>
                <w:rFonts w:cs="Arial"/>
                <w:color w:val="000000"/>
              </w:rPr>
            </w:pPr>
            <w:r w:rsidRPr="000E50D5">
              <w:rPr>
                <w:rFonts w:cs="Arial"/>
                <w:color w:val="000000"/>
              </w:rPr>
              <w:t>Лебеденко Елена Владимировна</w:t>
            </w:r>
          </w:p>
        </w:tc>
        <w:tc>
          <w:tcPr>
            <w:tcW w:w="425" w:type="dxa"/>
          </w:tcPr>
          <w:p w:rsidR="000E50D5" w:rsidRPr="000E50D5" w:rsidRDefault="000E50D5" w:rsidP="000E50D5">
            <w:pPr>
              <w:jc w:val="center"/>
            </w:pPr>
            <w:r w:rsidRPr="000E50D5">
              <w:t>-</w:t>
            </w:r>
          </w:p>
        </w:tc>
        <w:tc>
          <w:tcPr>
            <w:tcW w:w="6768" w:type="dxa"/>
          </w:tcPr>
          <w:p w:rsidR="000E50D5" w:rsidRPr="000E50D5" w:rsidRDefault="000E50D5" w:rsidP="000E50D5">
            <w:pPr>
              <w:jc w:val="both"/>
            </w:pPr>
            <w:r w:rsidRPr="000E50D5">
              <w:rPr>
                <w:color w:val="000000"/>
              </w:rPr>
              <w:t>начальник отдела учета и отчетности администрации Здвинского района Новосибирской области - главный бухгалтер.</w:t>
            </w:r>
          </w:p>
        </w:tc>
      </w:tr>
    </w:tbl>
    <w:p w:rsidR="000E50D5" w:rsidRPr="000E50D5" w:rsidRDefault="000E50D5" w:rsidP="000E50D5">
      <w:pPr>
        <w:adjustRightInd w:val="0"/>
        <w:jc w:val="right"/>
        <w:rPr>
          <w:color w:val="000000"/>
        </w:rPr>
      </w:pPr>
    </w:p>
    <w:p w:rsidR="000E50D5" w:rsidRPr="000E50D5" w:rsidRDefault="000E50D5" w:rsidP="000E50D5">
      <w:pPr>
        <w:adjustRightInd w:val="0"/>
        <w:rPr>
          <w:color w:val="000000"/>
        </w:rPr>
      </w:pPr>
    </w:p>
    <w:p w:rsidR="000E50D5" w:rsidRPr="00807AB4" w:rsidRDefault="000E50D5" w:rsidP="00357FBC">
      <w:pPr>
        <w:adjustRightInd w:val="0"/>
        <w:spacing w:line="240" w:lineRule="atLeast"/>
        <w:rPr>
          <w:rFonts w:eastAsia="Calibri"/>
          <w:bCs/>
          <w:lang w:eastAsia="en-US"/>
        </w:rPr>
      </w:pPr>
    </w:p>
    <w:sectPr w:rsidR="000E50D5" w:rsidRPr="00807AB4" w:rsidSect="00777569">
      <w:head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90" w:rsidRDefault="00E31490">
      <w:r>
        <w:separator/>
      </w:r>
    </w:p>
  </w:endnote>
  <w:endnote w:type="continuationSeparator" w:id="0">
    <w:p w:rsidR="00E31490" w:rsidRDefault="00E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ctav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90" w:rsidRDefault="00E31490">
      <w:r>
        <w:separator/>
      </w:r>
    </w:p>
  </w:footnote>
  <w:footnote w:type="continuationSeparator" w:id="0">
    <w:p w:rsidR="00E31490" w:rsidRDefault="00E3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8A" w:rsidRPr="0014098A" w:rsidRDefault="0014098A" w:rsidP="0014098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0659B"/>
    <w:multiLevelType w:val="hybridMultilevel"/>
    <w:tmpl w:val="9F2CFFCA"/>
    <w:lvl w:ilvl="0" w:tplc="5B727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C357F8"/>
    <w:multiLevelType w:val="hybridMultilevel"/>
    <w:tmpl w:val="0A8E3C16"/>
    <w:lvl w:ilvl="0" w:tplc="7332B78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5"/>
    <w:rsid w:val="00000F7A"/>
    <w:rsid w:val="00002E3C"/>
    <w:rsid w:val="00005D3E"/>
    <w:rsid w:val="00007222"/>
    <w:rsid w:val="000261A0"/>
    <w:rsid w:val="00033865"/>
    <w:rsid w:val="00034724"/>
    <w:rsid w:val="00037DCD"/>
    <w:rsid w:val="0004015E"/>
    <w:rsid w:val="0004240D"/>
    <w:rsid w:val="0005056B"/>
    <w:rsid w:val="00052909"/>
    <w:rsid w:val="00061D13"/>
    <w:rsid w:val="00066EAA"/>
    <w:rsid w:val="00070151"/>
    <w:rsid w:val="00070A16"/>
    <w:rsid w:val="00075B78"/>
    <w:rsid w:val="00077F04"/>
    <w:rsid w:val="000816A7"/>
    <w:rsid w:val="000826D5"/>
    <w:rsid w:val="00093243"/>
    <w:rsid w:val="000A2AE1"/>
    <w:rsid w:val="000A4AC3"/>
    <w:rsid w:val="000C3A66"/>
    <w:rsid w:val="000C636E"/>
    <w:rsid w:val="000D5E72"/>
    <w:rsid w:val="000E00D4"/>
    <w:rsid w:val="000E50D5"/>
    <w:rsid w:val="000E7322"/>
    <w:rsid w:val="000F296C"/>
    <w:rsid w:val="000F7485"/>
    <w:rsid w:val="001017A1"/>
    <w:rsid w:val="00104EA9"/>
    <w:rsid w:val="00111E7D"/>
    <w:rsid w:val="00111ED2"/>
    <w:rsid w:val="00114DF0"/>
    <w:rsid w:val="00131946"/>
    <w:rsid w:val="00132B16"/>
    <w:rsid w:val="0014098A"/>
    <w:rsid w:val="0014124E"/>
    <w:rsid w:val="00144041"/>
    <w:rsid w:val="001523F4"/>
    <w:rsid w:val="00157855"/>
    <w:rsid w:val="00165123"/>
    <w:rsid w:val="00173ED5"/>
    <w:rsid w:val="0018433A"/>
    <w:rsid w:val="00196EC4"/>
    <w:rsid w:val="001A6CA3"/>
    <w:rsid w:val="001B260C"/>
    <w:rsid w:val="001C29F9"/>
    <w:rsid w:val="001D4A47"/>
    <w:rsid w:val="001E07B4"/>
    <w:rsid w:val="001E4B25"/>
    <w:rsid w:val="001E56A3"/>
    <w:rsid w:val="001F0B4F"/>
    <w:rsid w:val="001F0DD6"/>
    <w:rsid w:val="001F2E58"/>
    <w:rsid w:val="002014CD"/>
    <w:rsid w:val="00201AF1"/>
    <w:rsid w:val="0021503E"/>
    <w:rsid w:val="00221523"/>
    <w:rsid w:val="002445FE"/>
    <w:rsid w:val="00247212"/>
    <w:rsid w:val="00271DC6"/>
    <w:rsid w:val="002727B6"/>
    <w:rsid w:val="0027354E"/>
    <w:rsid w:val="00275E56"/>
    <w:rsid w:val="00285018"/>
    <w:rsid w:val="00297B83"/>
    <w:rsid w:val="002A4F2C"/>
    <w:rsid w:val="002A4F69"/>
    <w:rsid w:val="002A7B27"/>
    <w:rsid w:val="002B0714"/>
    <w:rsid w:val="002E0795"/>
    <w:rsid w:val="002E0C98"/>
    <w:rsid w:val="002E28FB"/>
    <w:rsid w:val="002E3286"/>
    <w:rsid w:val="002E4848"/>
    <w:rsid w:val="002E5F03"/>
    <w:rsid w:val="002F0C30"/>
    <w:rsid w:val="00313105"/>
    <w:rsid w:val="00317B25"/>
    <w:rsid w:val="00331571"/>
    <w:rsid w:val="00343D69"/>
    <w:rsid w:val="00357FBC"/>
    <w:rsid w:val="00363D8B"/>
    <w:rsid w:val="00375468"/>
    <w:rsid w:val="00377319"/>
    <w:rsid w:val="00384C27"/>
    <w:rsid w:val="0038729C"/>
    <w:rsid w:val="003874DC"/>
    <w:rsid w:val="003A7360"/>
    <w:rsid w:val="003B0923"/>
    <w:rsid w:val="003B4B9A"/>
    <w:rsid w:val="003B5D16"/>
    <w:rsid w:val="003C169C"/>
    <w:rsid w:val="003C4CDA"/>
    <w:rsid w:val="003E59D7"/>
    <w:rsid w:val="003F16EF"/>
    <w:rsid w:val="003F68C7"/>
    <w:rsid w:val="00401306"/>
    <w:rsid w:val="004057A6"/>
    <w:rsid w:val="00416402"/>
    <w:rsid w:val="00417A8A"/>
    <w:rsid w:val="00420F97"/>
    <w:rsid w:val="00423817"/>
    <w:rsid w:val="0043027D"/>
    <w:rsid w:val="00442C1F"/>
    <w:rsid w:val="00465B3D"/>
    <w:rsid w:val="00466FF3"/>
    <w:rsid w:val="00472B3D"/>
    <w:rsid w:val="00476DA2"/>
    <w:rsid w:val="00480BD6"/>
    <w:rsid w:val="0048620A"/>
    <w:rsid w:val="00487AD7"/>
    <w:rsid w:val="0049185A"/>
    <w:rsid w:val="004939FE"/>
    <w:rsid w:val="004A37F4"/>
    <w:rsid w:val="004A5058"/>
    <w:rsid w:val="004A5CDC"/>
    <w:rsid w:val="004A6872"/>
    <w:rsid w:val="004A7B28"/>
    <w:rsid w:val="004A7BC7"/>
    <w:rsid w:val="004B1A10"/>
    <w:rsid w:val="004B33C0"/>
    <w:rsid w:val="004C3253"/>
    <w:rsid w:val="004C3A0D"/>
    <w:rsid w:val="004C4F3B"/>
    <w:rsid w:val="004D4621"/>
    <w:rsid w:val="004E2395"/>
    <w:rsid w:val="004E2F1A"/>
    <w:rsid w:val="004E4C6A"/>
    <w:rsid w:val="004E5EC0"/>
    <w:rsid w:val="004F3471"/>
    <w:rsid w:val="004F3E02"/>
    <w:rsid w:val="004F4782"/>
    <w:rsid w:val="004F5695"/>
    <w:rsid w:val="004F7585"/>
    <w:rsid w:val="00501043"/>
    <w:rsid w:val="00501589"/>
    <w:rsid w:val="00502F0C"/>
    <w:rsid w:val="00506849"/>
    <w:rsid w:val="00507707"/>
    <w:rsid w:val="00511B7A"/>
    <w:rsid w:val="00513F89"/>
    <w:rsid w:val="00517BB5"/>
    <w:rsid w:val="00527BF0"/>
    <w:rsid w:val="00560087"/>
    <w:rsid w:val="005643F2"/>
    <w:rsid w:val="005662C8"/>
    <w:rsid w:val="005664C4"/>
    <w:rsid w:val="0057259D"/>
    <w:rsid w:val="00577A89"/>
    <w:rsid w:val="00585E67"/>
    <w:rsid w:val="00591D0F"/>
    <w:rsid w:val="005956DA"/>
    <w:rsid w:val="00596000"/>
    <w:rsid w:val="00596843"/>
    <w:rsid w:val="00597476"/>
    <w:rsid w:val="00597BA4"/>
    <w:rsid w:val="005A5827"/>
    <w:rsid w:val="005A6561"/>
    <w:rsid w:val="005B701A"/>
    <w:rsid w:val="005B7927"/>
    <w:rsid w:val="005D20A6"/>
    <w:rsid w:val="005D249E"/>
    <w:rsid w:val="005D3556"/>
    <w:rsid w:val="005E1035"/>
    <w:rsid w:val="005E2547"/>
    <w:rsid w:val="005E71E7"/>
    <w:rsid w:val="005E786D"/>
    <w:rsid w:val="005F1EA6"/>
    <w:rsid w:val="005F42A6"/>
    <w:rsid w:val="005F6E3F"/>
    <w:rsid w:val="006032BB"/>
    <w:rsid w:val="00617054"/>
    <w:rsid w:val="006202EF"/>
    <w:rsid w:val="006239A9"/>
    <w:rsid w:val="0063672C"/>
    <w:rsid w:val="00643B9C"/>
    <w:rsid w:val="006479A3"/>
    <w:rsid w:val="00653C3F"/>
    <w:rsid w:val="00665E60"/>
    <w:rsid w:val="0067152B"/>
    <w:rsid w:val="006776B7"/>
    <w:rsid w:val="00681177"/>
    <w:rsid w:val="00681DDB"/>
    <w:rsid w:val="006950FD"/>
    <w:rsid w:val="006A2714"/>
    <w:rsid w:val="006A2893"/>
    <w:rsid w:val="006A6569"/>
    <w:rsid w:val="006B7C30"/>
    <w:rsid w:val="006C1911"/>
    <w:rsid w:val="006C4066"/>
    <w:rsid w:val="006C5D3A"/>
    <w:rsid w:val="006D0DC4"/>
    <w:rsid w:val="006D2A6D"/>
    <w:rsid w:val="006D2FE3"/>
    <w:rsid w:val="006D3F61"/>
    <w:rsid w:val="006D5C70"/>
    <w:rsid w:val="006D5F54"/>
    <w:rsid w:val="006E5198"/>
    <w:rsid w:val="0070102C"/>
    <w:rsid w:val="00713FC3"/>
    <w:rsid w:val="00714F6E"/>
    <w:rsid w:val="00714FE1"/>
    <w:rsid w:val="007163EE"/>
    <w:rsid w:val="00725D78"/>
    <w:rsid w:val="00726CB2"/>
    <w:rsid w:val="00733152"/>
    <w:rsid w:val="00734928"/>
    <w:rsid w:val="007352D7"/>
    <w:rsid w:val="0073757C"/>
    <w:rsid w:val="00737938"/>
    <w:rsid w:val="007431CC"/>
    <w:rsid w:val="00747E9B"/>
    <w:rsid w:val="0075279E"/>
    <w:rsid w:val="00755EC2"/>
    <w:rsid w:val="00756953"/>
    <w:rsid w:val="00757978"/>
    <w:rsid w:val="0076598B"/>
    <w:rsid w:val="007750AE"/>
    <w:rsid w:val="0077695F"/>
    <w:rsid w:val="00777569"/>
    <w:rsid w:val="00777EE2"/>
    <w:rsid w:val="007808D0"/>
    <w:rsid w:val="00782B01"/>
    <w:rsid w:val="00782F0C"/>
    <w:rsid w:val="007866F9"/>
    <w:rsid w:val="00795D59"/>
    <w:rsid w:val="007A0581"/>
    <w:rsid w:val="007A2F30"/>
    <w:rsid w:val="007A74CB"/>
    <w:rsid w:val="007B1A07"/>
    <w:rsid w:val="007B1BB3"/>
    <w:rsid w:val="007C0185"/>
    <w:rsid w:val="007C07F4"/>
    <w:rsid w:val="007C42BB"/>
    <w:rsid w:val="007D6C64"/>
    <w:rsid w:val="007E42C9"/>
    <w:rsid w:val="007E4D89"/>
    <w:rsid w:val="007E56E3"/>
    <w:rsid w:val="007F0162"/>
    <w:rsid w:val="007F0F4D"/>
    <w:rsid w:val="007F4F2B"/>
    <w:rsid w:val="007F7B21"/>
    <w:rsid w:val="00805B40"/>
    <w:rsid w:val="00807AB4"/>
    <w:rsid w:val="008102A8"/>
    <w:rsid w:val="00812292"/>
    <w:rsid w:val="00813553"/>
    <w:rsid w:val="00815C87"/>
    <w:rsid w:val="00816DE8"/>
    <w:rsid w:val="0081737A"/>
    <w:rsid w:val="008221F4"/>
    <w:rsid w:val="0082619B"/>
    <w:rsid w:val="00830B5F"/>
    <w:rsid w:val="00830CA6"/>
    <w:rsid w:val="00834C83"/>
    <w:rsid w:val="0083778D"/>
    <w:rsid w:val="00850A8A"/>
    <w:rsid w:val="008526FB"/>
    <w:rsid w:val="00852EE9"/>
    <w:rsid w:val="00855B35"/>
    <w:rsid w:val="00856263"/>
    <w:rsid w:val="00857581"/>
    <w:rsid w:val="00870654"/>
    <w:rsid w:val="00872FA0"/>
    <w:rsid w:val="00872FE2"/>
    <w:rsid w:val="008818AF"/>
    <w:rsid w:val="00887169"/>
    <w:rsid w:val="0089273F"/>
    <w:rsid w:val="0089527B"/>
    <w:rsid w:val="0089527D"/>
    <w:rsid w:val="008A0E34"/>
    <w:rsid w:val="008A24AC"/>
    <w:rsid w:val="008A7030"/>
    <w:rsid w:val="008B3600"/>
    <w:rsid w:val="008C0592"/>
    <w:rsid w:val="008C06FA"/>
    <w:rsid w:val="008C230E"/>
    <w:rsid w:val="008C5719"/>
    <w:rsid w:val="008E3EAE"/>
    <w:rsid w:val="008F0399"/>
    <w:rsid w:val="008F4AFC"/>
    <w:rsid w:val="008F4D2A"/>
    <w:rsid w:val="00903CD8"/>
    <w:rsid w:val="009166B9"/>
    <w:rsid w:val="009313B8"/>
    <w:rsid w:val="0093266A"/>
    <w:rsid w:val="00934DA4"/>
    <w:rsid w:val="009352B7"/>
    <w:rsid w:val="00943658"/>
    <w:rsid w:val="00943D3B"/>
    <w:rsid w:val="0094696D"/>
    <w:rsid w:val="00952B04"/>
    <w:rsid w:val="00966E35"/>
    <w:rsid w:val="009713C7"/>
    <w:rsid w:val="00981D56"/>
    <w:rsid w:val="00987394"/>
    <w:rsid w:val="00992E64"/>
    <w:rsid w:val="00995074"/>
    <w:rsid w:val="009B537E"/>
    <w:rsid w:val="009F66E2"/>
    <w:rsid w:val="00A04408"/>
    <w:rsid w:val="00A11C27"/>
    <w:rsid w:val="00A34484"/>
    <w:rsid w:val="00A364EB"/>
    <w:rsid w:val="00A41246"/>
    <w:rsid w:val="00A430EB"/>
    <w:rsid w:val="00A61089"/>
    <w:rsid w:val="00A70A2C"/>
    <w:rsid w:val="00A76590"/>
    <w:rsid w:val="00A87F3B"/>
    <w:rsid w:val="00A900FB"/>
    <w:rsid w:val="00AA2B21"/>
    <w:rsid w:val="00AA2E08"/>
    <w:rsid w:val="00AA713A"/>
    <w:rsid w:val="00AC1377"/>
    <w:rsid w:val="00AC1809"/>
    <w:rsid w:val="00AC3D90"/>
    <w:rsid w:val="00AC6B06"/>
    <w:rsid w:val="00AD3291"/>
    <w:rsid w:val="00AD394A"/>
    <w:rsid w:val="00AD3DAD"/>
    <w:rsid w:val="00AD5398"/>
    <w:rsid w:val="00AE327A"/>
    <w:rsid w:val="00AE33D0"/>
    <w:rsid w:val="00AE687B"/>
    <w:rsid w:val="00AE750E"/>
    <w:rsid w:val="00AF2FCF"/>
    <w:rsid w:val="00B01357"/>
    <w:rsid w:val="00B16E7B"/>
    <w:rsid w:val="00B22491"/>
    <w:rsid w:val="00B41CA3"/>
    <w:rsid w:val="00B517CE"/>
    <w:rsid w:val="00B5326C"/>
    <w:rsid w:val="00B53598"/>
    <w:rsid w:val="00B550B9"/>
    <w:rsid w:val="00B62745"/>
    <w:rsid w:val="00B644E1"/>
    <w:rsid w:val="00B65E01"/>
    <w:rsid w:val="00B67943"/>
    <w:rsid w:val="00B7479E"/>
    <w:rsid w:val="00B82670"/>
    <w:rsid w:val="00B92331"/>
    <w:rsid w:val="00B962CA"/>
    <w:rsid w:val="00BA365F"/>
    <w:rsid w:val="00BA454D"/>
    <w:rsid w:val="00BA518C"/>
    <w:rsid w:val="00BA6636"/>
    <w:rsid w:val="00BB2266"/>
    <w:rsid w:val="00BD33C0"/>
    <w:rsid w:val="00BD469F"/>
    <w:rsid w:val="00BE3B49"/>
    <w:rsid w:val="00BF1FEC"/>
    <w:rsid w:val="00BF3ADA"/>
    <w:rsid w:val="00BF62FE"/>
    <w:rsid w:val="00C02A2D"/>
    <w:rsid w:val="00C07885"/>
    <w:rsid w:val="00C14839"/>
    <w:rsid w:val="00C31ED5"/>
    <w:rsid w:val="00C36F7B"/>
    <w:rsid w:val="00C417B5"/>
    <w:rsid w:val="00C5078E"/>
    <w:rsid w:val="00C510A9"/>
    <w:rsid w:val="00C51133"/>
    <w:rsid w:val="00C55690"/>
    <w:rsid w:val="00C57C0A"/>
    <w:rsid w:val="00C72D48"/>
    <w:rsid w:val="00C731C5"/>
    <w:rsid w:val="00C73EC3"/>
    <w:rsid w:val="00C7420E"/>
    <w:rsid w:val="00C9443E"/>
    <w:rsid w:val="00CA0F20"/>
    <w:rsid w:val="00CB5122"/>
    <w:rsid w:val="00CB542A"/>
    <w:rsid w:val="00CC696A"/>
    <w:rsid w:val="00CD06E3"/>
    <w:rsid w:val="00CD5AE1"/>
    <w:rsid w:val="00CD69B7"/>
    <w:rsid w:val="00CD7BA3"/>
    <w:rsid w:val="00CE2253"/>
    <w:rsid w:val="00CE5FAD"/>
    <w:rsid w:val="00CF0676"/>
    <w:rsid w:val="00CF1073"/>
    <w:rsid w:val="00CF1C67"/>
    <w:rsid w:val="00CF620F"/>
    <w:rsid w:val="00D103C0"/>
    <w:rsid w:val="00D14B85"/>
    <w:rsid w:val="00D311E0"/>
    <w:rsid w:val="00D34100"/>
    <w:rsid w:val="00D3718E"/>
    <w:rsid w:val="00D43D3C"/>
    <w:rsid w:val="00D43FAC"/>
    <w:rsid w:val="00D45566"/>
    <w:rsid w:val="00D74C30"/>
    <w:rsid w:val="00D81B2A"/>
    <w:rsid w:val="00D833BE"/>
    <w:rsid w:val="00D90D2C"/>
    <w:rsid w:val="00D91736"/>
    <w:rsid w:val="00DB420A"/>
    <w:rsid w:val="00DB4A07"/>
    <w:rsid w:val="00DB5182"/>
    <w:rsid w:val="00DC2BD1"/>
    <w:rsid w:val="00DD05DD"/>
    <w:rsid w:val="00DD1C39"/>
    <w:rsid w:val="00DF1AD9"/>
    <w:rsid w:val="00E02261"/>
    <w:rsid w:val="00E03984"/>
    <w:rsid w:val="00E073DE"/>
    <w:rsid w:val="00E15629"/>
    <w:rsid w:val="00E31490"/>
    <w:rsid w:val="00E425AA"/>
    <w:rsid w:val="00E52F06"/>
    <w:rsid w:val="00E55B75"/>
    <w:rsid w:val="00E56CB2"/>
    <w:rsid w:val="00E576A0"/>
    <w:rsid w:val="00E62133"/>
    <w:rsid w:val="00E66040"/>
    <w:rsid w:val="00E678CB"/>
    <w:rsid w:val="00E70499"/>
    <w:rsid w:val="00E77FD9"/>
    <w:rsid w:val="00E81EBE"/>
    <w:rsid w:val="00E900D7"/>
    <w:rsid w:val="00E95C25"/>
    <w:rsid w:val="00EA2A76"/>
    <w:rsid w:val="00EA3725"/>
    <w:rsid w:val="00EA7E19"/>
    <w:rsid w:val="00EC0687"/>
    <w:rsid w:val="00EC2C25"/>
    <w:rsid w:val="00EC3D4E"/>
    <w:rsid w:val="00EC3D68"/>
    <w:rsid w:val="00EC4638"/>
    <w:rsid w:val="00EC7578"/>
    <w:rsid w:val="00ED2CB4"/>
    <w:rsid w:val="00EE4099"/>
    <w:rsid w:val="00EE7273"/>
    <w:rsid w:val="00EE7AED"/>
    <w:rsid w:val="00EF49BE"/>
    <w:rsid w:val="00EF59D0"/>
    <w:rsid w:val="00EF6377"/>
    <w:rsid w:val="00EF7095"/>
    <w:rsid w:val="00EF7FF3"/>
    <w:rsid w:val="00F04057"/>
    <w:rsid w:val="00F33D60"/>
    <w:rsid w:val="00F37F1A"/>
    <w:rsid w:val="00F4607D"/>
    <w:rsid w:val="00F517FC"/>
    <w:rsid w:val="00F51CC7"/>
    <w:rsid w:val="00F60A5E"/>
    <w:rsid w:val="00F60C59"/>
    <w:rsid w:val="00F60CD4"/>
    <w:rsid w:val="00F62566"/>
    <w:rsid w:val="00F710E7"/>
    <w:rsid w:val="00F83096"/>
    <w:rsid w:val="00F875BD"/>
    <w:rsid w:val="00F90FDE"/>
    <w:rsid w:val="00FA46E0"/>
    <w:rsid w:val="00FB70FF"/>
    <w:rsid w:val="00FB7AE7"/>
    <w:rsid w:val="00FD37FA"/>
    <w:rsid w:val="00FD52F9"/>
    <w:rsid w:val="00FE0FE6"/>
    <w:rsid w:val="00FE3EFA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88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13F8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/>
      <w:sz w:val="16"/>
      <w:szCs w:val="16"/>
    </w:rPr>
  </w:style>
  <w:style w:type="paragraph" w:customStyle="1" w:styleId="1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link w:val="aa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rsid w:val="00A34484"/>
    <w:rPr>
      <w:color w:val="800080"/>
      <w:u w:val="single"/>
    </w:rPr>
  </w:style>
  <w:style w:type="paragraph" w:customStyle="1" w:styleId="Pa14">
    <w:name w:val="Pa14"/>
    <w:basedOn w:val="a"/>
    <w:next w:val="a"/>
    <w:uiPriority w:val="99"/>
    <w:rsid w:val="00480BD6"/>
    <w:pPr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1D56"/>
  </w:style>
  <w:style w:type="paragraph" w:customStyle="1" w:styleId="Pa12">
    <w:name w:val="Pa12"/>
    <w:basedOn w:val="a"/>
    <w:uiPriority w:val="99"/>
    <w:rsid w:val="00981D56"/>
    <w:pPr>
      <w:spacing w:line="221" w:lineRule="atLeast"/>
    </w:pPr>
    <w:rPr>
      <w:rFonts w:ascii="Octava" w:eastAsia="Calibri" w:hAnsi="Octava"/>
      <w:sz w:val="24"/>
      <w:szCs w:val="24"/>
      <w:lang w:eastAsia="en-US"/>
    </w:rPr>
  </w:style>
  <w:style w:type="paragraph" w:customStyle="1" w:styleId="13">
    <w:name w:val="Текст сноски1"/>
    <w:basedOn w:val="a"/>
    <w:next w:val="ac"/>
    <w:link w:val="ad"/>
    <w:uiPriority w:val="99"/>
    <w:semiHidden/>
    <w:unhideWhenUsed/>
    <w:rsid w:val="00981D56"/>
    <w:rPr>
      <w:sz w:val="20"/>
      <w:szCs w:val="20"/>
    </w:rPr>
  </w:style>
  <w:style w:type="character" w:customStyle="1" w:styleId="ad">
    <w:name w:val="Текст сноски Знак"/>
    <w:link w:val="13"/>
    <w:uiPriority w:val="99"/>
    <w:semiHidden/>
    <w:rsid w:val="00981D56"/>
    <w:rPr>
      <w:sz w:val="20"/>
      <w:szCs w:val="20"/>
    </w:rPr>
  </w:style>
  <w:style w:type="character" w:styleId="ae">
    <w:name w:val="footnote reference"/>
    <w:uiPriority w:val="99"/>
    <w:unhideWhenUsed/>
    <w:rsid w:val="00981D56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81D56"/>
    <w:pPr>
      <w:adjustRightInd w:val="0"/>
      <w:spacing w:line="26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6">
    <w:name w:val="Pa16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981D56"/>
    <w:pPr>
      <w:adjustRightInd w:val="0"/>
      <w:spacing w:line="18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character" w:customStyle="1" w:styleId="A50">
    <w:name w:val="A5"/>
    <w:uiPriority w:val="99"/>
    <w:rsid w:val="00981D56"/>
    <w:rPr>
      <w:rFonts w:cs="Octava"/>
      <w:color w:val="000000"/>
      <w:sz w:val="12"/>
      <w:szCs w:val="12"/>
    </w:rPr>
  </w:style>
  <w:style w:type="paragraph" w:customStyle="1" w:styleId="Default">
    <w:name w:val="Default"/>
    <w:rsid w:val="00981D56"/>
    <w:pPr>
      <w:autoSpaceDE w:val="0"/>
      <w:autoSpaceDN w:val="0"/>
      <w:adjustRightInd w:val="0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981D56"/>
    <w:pPr>
      <w:spacing w:line="2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character" w:customStyle="1" w:styleId="a8">
    <w:name w:val="Текст выноски Знак"/>
    <w:link w:val="a7"/>
    <w:uiPriority w:val="99"/>
    <w:semiHidden/>
    <w:rsid w:val="00981D56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unhideWhenUsed/>
    <w:rsid w:val="00981D5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81D56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981D56"/>
    <w:rPr>
      <w:rFonts w:ascii="Calibri" w:eastAsia="Calibri" w:hAnsi="Calibri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981D56"/>
    <w:rPr>
      <w:b/>
      <w:bCs/>
    </w:rPr>
  </w:style>
  <w:style w:type="character" w:customStyle="1" w:styleId="af3">
    <w:name w:val="Тема примечания Знак"/>
    <w:link w:val="af2"/>
    <w:uiPriority w:val="99"/>
    <w:rsid w:val="00981D56"/>
    <w:rPr>
      <w:rFonts w:ascii="Calibri" w:eastAsia="Calibri" w:hAnsi="Calibri" w:cs="Calibri"/>
      <w:b/>
      <w:bCs/>
      <w:lang w:eastAsia="en-US"/>
    </w:rPr>
  </w:style>
  <w:style w:type="character" w:customStyle="1" w:styleId="aa">
    <w:name w:val="Нижний колонтитул Знак"/>
    <w:link w:val="a9"/>
    <w:uiPriority w:val="99"/>
    <w:rsid w:val="00981D56"/>
    <w:rPr>
      <w:sz w:val="28"/>
      <w:szCs w:val="28"/>
    </w:rPr>
  </w:style>
  <w:style w:type="paragraph" w:styleId="ac">
    <w:name w:val="footnote text"/>
    <w:basedOn w:val="a"/>
    <w:link w:val="14"/>
    <w:rsid w:val="00981D56"/>
    <w:rPr>
      <w:sz w:val="20"/>
      <w:szCs w:val="20"/>
    </w:rPr>
  </w:style>
  <w:style w:type="character" w:customStyle="1" w:styleId="14">
    <w:name w:val="Текст сноски Знак1"/>
    <w:basedOn w:val="a0"/>
    <w:link w:val="ac"/>
    <w:rsid w:val="00981D56"/>
  </w:style>
  <w:style w:type="paragraph" w:customStyle="1" w:styleId="ConsPlusTitle">
    <w:name w:val="ConsPlusTitle"/>
    <w:rsid w:val="001A6C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1A6CA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A6CA3"/>
    <w:rPr>
      <w:rFonts w:ascii="Calibri" w:eastAsia="Calibri" w:hAnsi="Calibri"/>
      <w:sz w:val="22"/>
      <w:lang w:bidi="ar-SA"/>
    </w:rPr>
  </w:style>
  <w:style w:type="paragraph" w:styleId="af4">
    <w:name w:val="Normal (Web)"/>
    <w:basedOn w:val="a"/>
    <w:uiPriority w:val="99"/>
    <w:unhideWhenUsed/>
    <w:rsid w:val="0075797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13F89"/>
    <w:rPr>
      <w:b/>
      <w:bCs/>
      <w:sz w:val="24"/>
      <w:szCs w:val="24"/>
    </w:rPr>
  </w:style>
  <w:style w:type="paragraph" w:styleId="af5">
    <w:name w:val="List Paragraph"/>
    <w:basedOn w:val="a"/>
    <w:uiPriority w:val="99"/>
    <w:qFormat/>
    <w:rsid w:val="008A0E34"/>
    <w:pPr>
      <w:ind w:left="720"/>
      <w:contextualSpacing/>
    </w:pPr>
  </w:style>
  <w:style w:type="paragraph" w:customStyle="1" w:styleId="dt-p">
    <w:name w:val="dt-p"/>
    <w:basedOn w:val="a"/>
    <w:rsid w:val="002A7B27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D20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D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rsid w:val="00EF6377"/>
    <w:pPr>
      <w:spacing w:after="120"/>
    </w:pPr>
  </w:style>
  <w:style w:type="character" w:customStyle="1" w:styleId="af9">
    <w:name w:val="Основной текст Знак"/>
    <w:basedOn w:val="a0"/>
    <w:link w:val="af8"/>
    <w:rsid w:val="00EF6377"/>
    <w:rPr>
      <w:sz w:val="28"/>
      <w:szCs w:val="28"/>
    </w:rPr>
  </w:style>
  <w:style w:type="character" w:styleId="afa">
    <w:name w:val="Strong"/>
    <w:basedOn w:val="a0"/>
    <w:uiPriority w:val="22"/>
    <w:qFormat/>
    <w:rsid w:val="00EF6377"/>
    <w:rPr>
      <w:b/>
      <w:bCs/>
    </w:rPr>
  </w:style>
  <w:style w:type="table" w:customStyle="1" w:styleId="15">
    <w:name w:val="Сетка таблицы1"/>
    <w:basedOn w:val="a1"/>
    <w:next w:val="a6"/>
    <w:uiPriority w:val="59"/>
    <w:rsid w:val="000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88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13F8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/>
      <w:sz w:val="16"/>
      <w:szCs w:val="16"/>
    </w:rPr>
  </w:style>
  <w:style w:type="paragraph" w:customStyle="1" w:styleId="1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link w:val="aa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rsid w:val="00A34484"/>
    <w:rPr>
      <w:color w:val="800080"/>
      <w:u w:val="single"/>
    </w:rPr>
  </w:style>
  <w:style w:type="paragraph" w:customStyle="1" w:styleId="Pa14">
    <w:name w:val="Pa14"/>
    <w:basedOn w:val="a"/>
    <w:next w:val="a"/>
    <w:uiPriority w:val="99"/>
    <w:rsid w:val="00480BD6"/>
    <w:pPr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1D56"/>
  </w:style>
  <w:style w:type="paragraph" w:customStyle="1" w:styleId="Pa12">
    <w:name w:val="Pa12"/>
    <w:basedOn w:val="a"/>
    <w:uiPriority w:val="99"/>
    <w:rsid w:val="00981D56"/>
    <w:pPr>
      <w:spacing w:line="221" w:lineRule="atLeast"/>
    </w:pPr>
    <w:rPr>
      <w:rFonts w:ascii="Octava" w:eastAsia="Calibri" w:hAnsi="Octava"/>
      <w:sz w:val="24"/>
      <w:szCs w:val="24"/>
      <w:lang w:eastAsia="en-US"/>
    </w:rPr>
  </w:style>
  <w:style w:type="paragraph" w:customStyle="1" w:styleId="13">
    <w:name w:val="Текст сноски1"/>
    <w:basedOn w:val="a"/>
    <w:next w:val="ac"/>
    <w:link w:val="ad"/>
    <w:uiPriority w:val="99"/>
    <w:semiHidden/>
    <w:unhideWhenUsed/>
    <w:rsid w:val="00981D56"/>
    <w:rPr>
      <w:sz w:val="20"/>
      <w:szCs w:val="20"/>
    </w:rPr>
  </w:style>
  <w:style w:type="character" w:customStyle="1" w:styleId="ad">
    <w:name w:val="Текст сноски Знак"/>
    <w:link w:val="13"/>
    <w:uiPriority w:val="99"/>
    <w:semiHidden/>
    <w:rsid w:val="00981D56"/>
    <w:rPr>
      <w:sz w:val="20"/>
      <w:szCs w:val="20"/>
    </w:rPr>
  </w:style>
  <w:style w:type="character" w:styleId="ae">
    <w:name w:val="footnote reference"/>
    <w:uiPriority w:val="99"/>
    <w:unhideWhenUsed/>
    <w:rsid w:val="00981D56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81D56"/>
    <w:pPr>
      <w:adjustRightInd w:val="0"/>
      <w:spacing w:line="26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6">
    <w:name w:val="Pa16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981D56"/>
    <w:pPr>
      <w:adjustRightInd w:val="0"/>
      <w:spacing w:line="18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81D56"/>
    <w:pPr>
      <w:adjustRightInd w:val="0"/>
      <w:spacing w:line="221" w:lineRule="atLeast"/>
    </w:pPr>
    <w:rPr>
      <w:rFonts w:ascii="HeliosCond" w:eastAsia="Calibri" w:hAnsi="HeliosCond"/>
      <w:sz w:val="24"/>
      <w:szCs w:val="24"/>
      <w:lang w:eastAsia="en-US"/>
    </w:rPr>
  </w:style>
  <w:style w:type="character" w:customStyle="1" w:styleId="A50">
    <w:name w:val="A5"/>
    <w:uiPriority w:val="99"/>
    <w:rsid w:val="00981D56"/>
    <w:rPr>
      <w:rFonts w:cs="Octava"/>
      <w:color w:val="000000"/>
      <w:sz w:val="12"/>
      <w:szCs w:val="12"/>
    </w:rPr>
  </w:style>
  <w:style w:type="paragraph" w:customStyle="1" w:styleId="Default">
    <w:name w:val="Default"/>
    <w:rsid w:val="00981D56"/>
    <w:pPr>
      <w:autoSpaceDE w:val="0"/>
      <w:autoSpaceDN w:val="0"/>
      <w:adjustRightInd w:val="0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981D56"/>
    <w:pPr>
      <w:spacing w:line="2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981D56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981D56"/>
    <w:pPr>
      <w:spacing w:line="22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981D56"/>
    <w:pPr>
      <w:spacing w:line="221" w:lineRule="atLeast"/>
    </w:pPr>
    <w:rPr>
      <w:rFonts w:ascii="Octava" w:hAnsi="Octava" w:cs="Times New Roman"/>
      <w:color w:val="auto"/>
    </w:rPr>
  </w:style>
  <w:style w:type="character" w:customStyle="1" w:styleId="a8">
    <w:name w:val="Текст выноски Знак"/>
    <w:link w:val="a7"/>
    <w:uiPriority w:val="99"/>
    <w:semiHidden/>
    <w:rsid w:val="00981D56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unhideWhenUsed/>
    <w:rsid w:val="00981D5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81D56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981D56"/>
    <w:rPr>
      <w:rFonts w:ascii="Calibri" w:eastAsia="Calibri" w:hAnsi="Calibri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981D56"/>
    <w:rPr>
      <w:b/>
      <w:bCs/>
    </w:rPr>
  </w:style>
  <w:style w:type="character" w:customStyle="1" w:styleId="af3">
    <w:name w:val="Тема примечания Знак"/>
    <w:link w:val="af2"/>
    <w:uiPriority w:val="99"/>
    <w:rsid w:val="00981D56"/>
    <w:rPr>
      <w:rFonts w:ascii="Calibri" w:eastAsia="Calibri" w:hAnsi="Calibri" w:cs="Calibri"/>
      <w:b/>
      <w:bCs/>
      <w:lang w:eastAsia="en-US"/>
    </w:rPr>
  </w:style>
  <w:style w:type="character" w:customStyle="1" w:styleId="aa">
    <w:name w:val="Нижний колонтитул Знак"/>
    <w:link w:val="a9"/>
    <w:uiPriority w:val="99"/>
    <w:rsid w:val="00981D56"/>
    <w:rPr>
      <w:sz w:val="28"/>
      <w:szCs w:val="28"/>
    </w:rPr>
  </w:style>
  <w:style w:type="paragraph" w:styleId="ac">
    <w:name w:val="footnote text"/>
    <w:basedOn w:val="a"/>
    <w:link w:val="14"/>
    <w:rsid w:val="00981D56"/>
    <w:rPr>
      <w:sz w:val="20"/>
      <w:szCs w:val="20"/>
    </w:rPr>
  </w:style>
  <w:style w:type="character" w:customStyle="1" w:styleId="14">
    <w:name w:val="Текст сноски Знак1"/>
    <w:basedOn w:val="a0"/>
    <w:link w:val="ac"/>
    <w:rsid w:val="00981D56"/>
  </w:style>
  <w:style w:type="paragraph" w:customStyle="1" w:styleId="ConsPlusTitle">
    <w:name w:val="ConsPlusTitle"/>
    <w:rsid w:val="001A6C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1A6CA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A6CA3"/>
    <w:rPr>
      <w:rFonts w:ascii="Calibri" w:eastAsia="Calibri" w:hAnsi="Calibri"/>
      <w:sz w:val="22"/>
      <w:lang w:bidi="ar-SA"/>
    </w:rPr>
  </w:style>
  <w:style w:type="paragraph" w:styleId="af4">
    <w:name w:val="Normal (Web)"/>
    <w:basedOn w:val="a"/>
    <w:uiPriority w:val="99"/>
    <w:unhideWhenUsed/>
    <w:rsid w:val="0075797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13F89"/>
    <w:rPr>
      <w:b/>
      <w:bCs/>
      <w:sz w:val="24"/>
      <w:szCs w:val="24"/>
    </w:rPr>
  </w:style>
  <w:style w:type="paragraph" w:styleId="af5">
    <w:name w:val="List Paragraph"/>
    <w:basedOn w:val="a"/>
    <w:uiPriority w:val="99"/>
    <w:qFormat/>
    <w:rsid w:val="008A0E34"/>
    <w:pPr>
      <w:ind w:left="720"/>
      <w:contextualSpacing/>
    </w:pPr>
  </w:style>
  <w:style w:type="paragraph" w:customStyle="1" w:styleId="dt-p">
    <w:name w:val="dt-p"/>
    <w:basedOn w:val="a"/>
    <w:rsid w:val="002A7B27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Title"/>
    <w:basedOn w:val="a"/>
    <w:next w:val="a"/>
    <w:link w:val="af7"/>
    <w:qFormat/>
    <w:rsid w:val="005D20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5D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rsid w:val="00EF6377"/>
    <w:pPr>
      <w:spacing w:after="120"/>
    </w:pPr>
  </w:style>
  <w:style w:type="character" w:customStyle="1" w:styleId="af9">
    <w:name w:val="Основной текст Знак"/>
    <w:basedOn w:val="a0"/>
    <w:link w:val="af8"/>
    <w:rsid w:val="00EF6377"/>
    <w:rPr>
      <w:sz w:val="28"/>
      <w:szCs w:val="28"/>
    </w:rPr>
  </w:style>
  <w:style w:type="character" w:styleId="afa">
    <w:name w:val="Strong"/>
    <w:basedOn w:val="a0"/>
    <w:uiPriority w:val="22"/>
    <w:qFormat/>
    <w:rsid w:val="00EF6377"/>
    <w:rPr>
      <w:b/>
      <w:bCs/>
    </w:rPr>
  </w:style>
  <w:style w:type="table" w:customStyle="1" w:styleId="15">
    <w:name w:val="Сетка таблицы1"/>
    <w:basedOn w:val="a1"/>
    <w:next w:val="a6"/>
    <w:uiPriority w:val="59"/>
    <w:rsid w:val="000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Rar$DIa11844.48372\&#1055;&#1088;&#1080;&#1083;&#1086;&#1078;&#1077;&#1085;&#1080;&#1077;%20&#1082;%20&#8470;%20197.docx" TargetMode="External"/><Relationship Id="rId18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37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49&amp;n=179200&amp;dst=100081" TargetMode="External"/><Relationship Id="rId17" Type="http://schemas.openxmlformats.org/officeDocument/2006/relationships/hyperlink" Target="https://login.consultant.ru/link/?req=doc&amp;base=RZB&amp;n=483130&amp;dst=576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137" TargetMode="External"/><Relationship Id="rId20" Type="http://schemas.openxmlformats.org/officeDocument/2006/relationships/hyperlink" Target="https://login.consultant.ru/link/?req=doc&amp;base=RZB&amp;n=466790&amp;dst=37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90805&amp;dst=100029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RZB&amp;n=466790&amp;dst=3722" TargetMode="External"/><Relationship Id="rId10" Type="http://schemas.openxmlformats.org/officeDocument/2006/relationships/hyperlink" Target="https://login.consultant.ru/link/?req=doc&amp;base=RZB&amp;n=483229&amp;dst=585" TargetMode="External"/><Relationship Id="rId19" Type="http://schemas.openxmlformats.org/officeDocument/2006/relationships/hyperlink" Target="file:///\\Admin\&#1086;&#1073;&#1097;&#1080;&#1081;%20&#1076;&#1086;&#1089;&#1090;&#1091;&#1087;\&#1044;&#1077;&#1075;&#1090;&#1103;&#1088;&#1077;&#1085;&#1082;&#1086;%20&#1054;.&#1040;\&#1086;&#1090;%20&#1052;&#1080;&#1096;&#1080;&#1085;&#1086;&#1081;\&#1055;&#1086;&#1089;&#1090;&#1072;&#1085;&#1086;&#1074;&#1083;&#1077;&#1085;&#1080;&#1077;%20&#1055;&#1086;&#1088;&#1103;&#1076;&#1086;&#1082;%20&#1089;&#1091;&#1073;&#1089;&#1080;&#1076;&#1080;&#1103;%20&#1058;&#1054;&#105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6790&amp;dst=7461" TargetMode="External"/><Relationship Id="rId14" Type="http://schemas.openxmlformats.org/officeDocument/2006/relationships/hyperlink" Target="https://login.consultant.ru/link/?req=doc&amp;base=RZB&amp;n=482692&amp;dst=101922" TargetMode="External"/><Relationship Id="rId22" Type="http://schemas.openxmlformats.org/officeDocument/2006/relationships/hyperlink" Target="https://login.consultant.ru/link/?req=doc&amp;base=RZB&amp;n=46679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E22F-6EC0-468F-9D9D-F19E82E7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18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45817</CharactersWithSpaces>
  <SharedDoc>false</SharedDoc>
  <HLinks>
    <vt:vector size="96" baseType="variant"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7471165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consultantplus://offline/ref=B5FBB9690FB81EC4E6941BCB959CD708C3EB573FD6728C1D9666EC19D17E96C263BEE63728C83FE8855E4300B70857E71F32ADE97A5D6FF93A10475EI6hEL</vt:lpwstr>
      </vt:variant>
      <vt:variant>
        <vt:lpwstr/>
      </vt:variant>
      <vt:variant>
        <vt:i4>7471162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consultantplus://offline/ref=B5FBB9690FB81EC4E6941BCB959CD708C3EB573FD6728C1D9666EC19D17E96C263BEE63728C83FE8855E4301B10857E71F32ADE97A5D6FF93A10475EI6hEL</vt:lpwstr>
      </vt:variant>
      <vt:variant>
        <vt:lpwstr/>
      </vt:variant>
      <vt:variant>
        <vt:i4>6488114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Nadein-pc</cp:lastModifiedBy>
  <cp:revision>35</cp:revision>
  <cp:lastPrinted>2025-04-14T02:21:00Z</cp:lastPrinted>
  <dcterms:created xsi:type="dcterms:W3CDTF">2024-01-26T09:13:00Z</dcterms:created>
  <dcterms:modified xsi:type="dcterms:W3CDTF">2025-04-14T02:22:00Z</dcterms:modified>
</cp:coreProperties>
</file>