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7E" w:rsidRDefault="00261D7E" w:rsidP="00261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261D7E" w:rsidRPr="00261D7E" w:rsidRDefault="00261D7E" w:rsidP="00261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5144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</w:t>
      </w:r>
      <w:r w:rsidR="00705144"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</w:t>
      </w:r>
    </w:p>
    <w:p w:rsidR="00E955D2" w:rsidRPr="001730C7" w:rsidRDefault="00432BAA" w:rsidP="00E95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 xml:space="preserve"> оценки применения обязательных требований</w:t>
      </w:r>
    </w:p>
    <w:p w:rsidR="00E955D2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F5E" w:rsidRDefault="00705144" w:rsidP="00F87C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  </w:t>
      </w:r>
      <w:r w:rsidR="00A5429C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с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Порядком  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52354" w:rsidRPr="0035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и оценки применения обязательных требований, содержащихся в муниципальных нормативных правовых актах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A5429C" w:rsidRP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сессии Совета депутатов </w:t>
      </w:r>
      <w:proofErr w:type="spellStart"/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21.07.2022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</w:t>
      </w:r>
      <w:r w:rsidR="0094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</w:t>
      </w:r>
      <w:bookmarkStart w:id="0" w:name="_Hlk113348332"/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="0053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955D2" w:rsidRPr="001730C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C4519">
        <w:rPr>
          <w:rFonts w:ascii="Times New Roman" w:hAnsi="Times New Roman" w:cs="Times New Roman"/>
          <w:sz w:val="28"/>
          <w:szCs w:val="28"/>
        </w:rPr>
        <w:t>е</w:t>
      </w:r>
      <w:r w:rsidR="00E955D2" w:rsidRPr="001730C7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требований, содержащихся </w:t>
      </w:r>
      <w:r w:rsidR="00FA30B6">
        <w:rPr>
          <w:rFonts w:ascii="Times New Roman" w:hAnsi="Times New Roman" w:cs="Times New Roman"/>
          <w:sz w:val="28"/>
          <w:szCs w:val="28"/>
        </w:rPr>
        <w:t xml:space="preserve">в </w:t>
      </w:r>
      <w:r w:rsidR="004F4A0A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FA30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4A0A">
        <w:rPr>
          <w:rFonts w:ascii="Times New Roman" w:eastAsia="Times New Roman" w:hAnsi="Times New Roman" w:cs="Times New Roman"/>
          <w:sz w:val="28"/>
          <w:szCs w:val="28"/>
        </w:rPr>
        <w:t xml:space="preserve"> о нестационарных торговых объектах на территории </w:t>
      </w:r>
      <w:proofErr w:type="spellStart"/>
      <w:r w:rsidR="00F87C41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4F4A0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утвержденно</w:t>
      </w:r>
      <w:r w:rsidR="00FA30B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4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сессии Совета</w:t>
      </w:r>
      <w:proofErr w:type="gramEnd"/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0.2022 № 1</w:t>
      </w:r>
      <w:r w:rsidR="00F8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144" w:rsidRPr="001730C7" w:rsidRDefault="00705144" w:rsidP="0004785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публичных </w:t>
      </w:r>
      <w:r w:rsidR="00E955D2"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обсуждений</w:t>
      </w: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5144" w:rsidRPr="00854616" w:rsidRDefault="002B55C0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 </w:t>
      </w:r>
      <w:r w:rsidR="005D4F1D" w:rsidRPr="005D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04.10.2024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</w:t>
      </w:r>
      <w:r w:rsidR="005D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17.10.2024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D7E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Контакты разработчика: 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8 383 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63 21408</w:t>
      </w: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D7E" w:rsidRDefault="00705144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праве вносить предложения и замечания, касающиеся </w:t>
      </w:r>
      <w:r w:rsidR="00432BAA" w:rsidRPr="001730C7">
        <w:rPr>
          <w:rFonts w:ascii="Times New Roman" w:hAnsi="Times New Roman" w:cs="Times New Roman"/>
          <w:sz w:val="28"/>
          <w:szCs w:val="28"/>
        </w:rPr>
        <w:t>применения обязательных требований</w:t>
      </w:r>
      <w:r w:rsidR="00261D7E">
        <w:rPr>
          <w:rFonts w:ascii="Times New Roman" w:hAnsi="Times New Roman" w:cs="Times New Roman"/>
          <w:sz w:val="28"/>
          <w:szCs w:val="28"/>
        </w:rPr>
        <w:t>,</w:t>
      </w:r>
      <w:r w:rsidR="00EA305F">
        <w:rPr>
          <w:rFonts w:ascii="Times New Roman" w:hAnsi="Times New Roman" w:cs="Times New Roman"/>
          <w:sz w:val="28"/>
          <w:szCs w:val="28"/>
        </w:rPr>
        <w:t xml:space="preserve"> </w:t>
      </w:r>
      <w:r w:rsidR="00261D7E" w:rsidRPr="00261D7E">
        <w:rPr>
          <w:rFonts w:ascii="Times New Roman" w:hAnsi="Times New Roman" w:cs="Times New Roman"/>
          <w:sz w:val="28"/>
          <w:szCs w:val="28"/>
        </w:rPr>
        <w:t>содержащихся в правовом акте:</w:t>
      </w:r>
    </w:p>
    <w:p w:rsidR="00261D7E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по адресу: 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Новосибирская область, </w:t>
      </w:r>
      <w:proofErr w:type="spellStart"/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Здвинск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(кабинет № 2</w:t>
      </w:r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61D7E" w:rsidRPr="00261D7E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по адресу электронной </w:t>
      </w:r>
      <w:r w:rsidR="00047858"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почты:</w:t>
      </w:r>
      <w:r w:rsidR="00EA305F" w:rsidRPr="00EA305F">
        <w:t xml:space="preserve"> </w:t>
      </w:r>
      <w:proofErr w:type="gramStart"/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Start"/>
      <w:proofErr w:type="gramEnd"/>
      <w:r w:rsidR="005D4F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melinaop</w:t>
      </w:r>
      <w:proofErr w:type="spellEnd"/>
      <w:r w:rsidR="00EA305F" w:rsidRPr="00EA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@nso.ru</w:t>
      </w:r>
      <w:r w:rsidR="00047858"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820" w:rsidRDefault="00261D7E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6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 предложений приведена в приложении к уведомлению.</w:t>
      </w:r>
    </w:p>
    <w:p w:rsidR="00C72820" w:rsidRDefault="00C72820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2820" w:rsidRDefault="00C72820" w:rsidP="0004785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73A1" w:rsidRDefault="00A973A1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</w:p>
    <w:p w:rsidR="005D4F1D" w:rsidRPr="005D4F1D" w:rsidRDefault="005D4F1D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bookmarkStart w:id="1" w:name="_GoBack"/>
      <w:bookmarkEnd w:id="1"/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7858" w:rsidRDefault="00047858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7858" w:rsidRPr="00047858" w:rsidRDefault="00047858" w:rsidP="0004785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47858" w:rsidRPr="00047858" w:rsidRDefault="00047858" w:rsidP="0004785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Предложения и замечания,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касающиеся применения обязательных требований, содержащихся 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в муниципальном правовом акте</w:t>
      </w:r>
    </w:p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3544"/>
        <w:gridCol w:w="3260"/>
      </w:tblGrid>
      <w:tr w:rsidR="00047858" w:rsidRPr="00047858" w:rsidTr="006A41A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№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Обязательное требование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предложения, замечания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858">
              <w:rPr>
                <w:rFonts w:ascii="Times New Roman" w:eastAsia="Calibri" w:hAnsi="Times New Roman" w:cs="Times New Roman"/>
                <w:sz w:val="26"/>
                <w:szCs w:val="26"/>
              </w:rPr>
              <w:t>Обоснование необходимости учесть данное предложение, замечание</w:t>
            </w:r>
          </w:p>
        </w:tc>
      </w:tr>
      <w:tr w:rsidR="00047858" w:rsidRPr="00047858" w:rsidTr="006A41A9">
        <w:trPr>
          <w:trHeight w:val="3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858" w:rsidRPr="00047858" w:rsidTr="006A41A9">
        <w:trPr>
          <w:trHeight w:val="8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58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58" w:rsidRPr="00047858" w:rsidRDefault="00047858" w:rsidP="00047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7858" w:rsidRPr="00047858" w:rsidRDefault="00047858" w:rsidP="00047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Фамилия, имя, отчество (при наличии) физического лица, представителя юридического лица/наименование, ОГРН юридического лица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Адрес места жительства (регистрации) физического лица/место нахождения и адрес юридического лица ________________________________________________</w:t>
      </w:r>
    </w:p>
    <w:p w:rsidR="00047858" w:rsidRPr="00047858" w:rsidRDefault="00047858" w:rsidP="00047858">
      <w:pPr>
        <w:jc w:val="both"/>
        <w:rPr>
          <w:rFonts w:ascii="Calibri" w:eastAsia="Calibri" w:hAnsi="Calibri" w:cs="Times New Roman"/>
        </w:rPr>
      </w:pPr>
      <w:r w:rsidRPr="00047858">
        <w:rPr>
          <w:rFonts w:ascii="Calibri" w:eastAsia="Calibri" w:hAnsi="Calibri" w:cs="Times New Roman"/>
        </w:rPr>
        <w:t>__________________________________________________________________________________________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Согласен на обработку указанных персональных данных.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Приложение (при наличии):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1.</w:t>
      </w:r>
    </w:p>
    <w:p w:rsidR="00047858" w:rsidRPr="00047858" w:rsidRDefault="00047858" w:rsidP="000478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 xml:space="preserve">    2.</w:t>
      </w:r>
    </w:p>
    <w:p w:rsidR="002B55C0" w:rsidRPr="002B55C0" w:rsidRDefault="00047858" w:rsidP="003D17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7858">
        <w:rPr>
          <w:rFonts w:ascii="Times New Roman" w:eastAsia="Calibri" w:hAnsi="Times New Roman" w:cs="Times New Roman"/>
          <w:sz w:val="28"/>
          <w:szCs w:val="28"/>
        </w:rPr>
        <w:t>Личная подпись _____________________дата________________________</w:t>
      </w:r>
    </w:p>
    <w:sectPr w:rsidR="002B55C0" w:rsidRPr="002B55C0" w:rsidSect="000478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017E"/>
    <w:multiLevelType w:val="hybridMultilevel"/>
    <w:tmpl w:val="6284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44"/>
    <w:rsid w:val="00047858"/>
    <w:rsid w:val="00062C52"/>
    <w:rsid w:val="00111952"/>
    <w:rsid w:val="00170F5E"/>
    <w:rsid w:val="001730C7"/>
    <w:rsid w:val="002015BA"/>
    <w:rsid w:val="00261D7E"/>
    <w:rsid w:val="00271557"/>
    <w:rsid w:val="00277D0F"/>
    <w:rsid w:val="002B55C0"/>
    <w:rsid w:val="00304273"/>
    <w:rsid w:val="00312ABD"/>
    <w:rsid w:val="00312B30"/>
    <w:rsid w:val="0033600A"/>
    <w:rsid w:val="00352354"/>
    <w:rsid w:val="003646AF"/>
    <w:rsid w:val="00396B5C"/>
    <w:rsid w:val="003B7F12"/>
    <w:rsid w:val="003D17EE"/>
    <w:rsid w:val="00432BAA"/>
    <w:rsid w:val="00463F1F"/>
    <w:rsid w:val="004C4305"/>
    <w:rsid w:val="004F4A0A"/>
    <w:rsid w:val="005122D8"/>
    <w:rsid w:val="00536942"/>
    <w:rsid w:val="005D4F1D"/>
    <w:rsid w:val="00664FC4"/>
    <w:rsid w:val="00705144"/>
    <w:rsid w:val="007A1FBE"/>
    <w:rsid w:val="007B7973"/>
    <w:rsid w:val="007C4519"/>
    <w:rsid w:val="00854616"/>
    <w:rsid w:val="00947D60"/>
    <w:rsid w:val="00956D6C"/>
    <w:rsid w:val="00A178EB"/>
    <w:rsid w:val="00A5429C"/>
    <w:rsid w:val="00A611FD"/>
    <w:rsid w:val="00A7008D"/>
    <w:rsid w:val="00A973A1"/>
    <w:rsid w:val="00AA3774"/>
    <w:rsid w:val="00B03A5D"/>
    <w:rsid w:val="00B93DB1"/>
    <w:rsid w:val="00BA76F9"/>
    <w:rsid w:val="00C03B43"/>
    <w:rsid w:val="00C44E02"/>
    <w:rsid w:val="00C72820"/>
    <w:rsid w:val="00CA309A"/>
    <w:rsid w:val="00CB0523"/>
    <w:rsid w:val="00D068E9"/>
    <w:rsid w:val="00DE1073"/>
    <w:rsid w:val="00E010F0"/>
    <w:rsid w:val="00E955D2"/>
    <w:rsid w:val="00EA305F"/>
    <w:rsid w:val="00F56579"/>
    <w:rsid w:val="00F87C41"/>
    <w:rsid w:val="00FA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144"/>
    <w:rPr>
      <w:color w:val="0000FF"/>
      <w:u w:val="single"/>
    </w:rPr>
  </w:style>
  <w:style w:type="character" w:styleId="a5">
    <w:name w:val="Strong"/>
    <w:basedOn w:val="a0"/>
    <w:uiPriority w:val="22"/>
    <w:qFormat/>
    <w:rsid w:val="00705144"/>
    <w:rPr>
      <w:b/>
      <w:bCs/>
    </w:rPr>
  </w:style>
  <w:style w:type="table" w:styleId="a6">
    <w:name w:val="Table Grid"/>
    <w:basedOn w:val="a1"/>
    <w:uiPriority w:val="39"/>
    <w:rsid w:val="002B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1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144"/>
    <w:rPr>
      <w:color w:val="0000FF"/>
      <w:u w:val="single"/>
    </w:rPr>
  </w:style>
  <w:style w:type="character" w:styleId="a5">
    <w:name w:val="Strong"/>
    <w:basedOn w:val="a0"/>
    <w:uiPriority w:val="22"/>
    <w:qFormat/>
    <w:rsid w:val="00705144"/>
    <w:rPr>
      <w:b/>
      <w:bCs/>
    </w:rPr>
  </w:style>
  <w:style w:type="table" w:styleId="a6">
    <w:name w:val="Table Grid"/>
    <w:basedOn w:val="a1"/>
    <w:uiPriority w:val="39"/>
    <w:rsid w:val="002B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1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Стиценко Елена Семёновна</dc:creator>
  <cp:lastModifiedBy>LP</cp:lastModifiedBy>
  <cp:revision>2</cp:revision>
  <cp:lastPrinted>2024-06-06T06:49:00Z</cp:lastPrinted>
  <dcterms:created xsi:type="dcterms:W3CDTF">2024-10-03T07:05:00Z</dcterms:created>
  <dcterms:modified xsi:type="dcterms:W3CDTF">2024-10-03T07:05:00Z</dcterms:modified>
</cp:coreProperties>
</file>