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26" w:rsidRPr="001C5B5A" w:rsidRDefault="00D11826" w:rsidP="001C5B5A">
      <w:pPr>
        <w:pStyle w:val="a4"/>
        <w:jc w:val="center"/>
        <w:rPr>
          <w:rFonts w:eastAsia="Calibri"/>
          <w:b/>
          <w:sz w:val="32"/>
          <w:szCs w:val="32"/>
        </w:rPr>
      </w:pPr>
      <w:r w:rsidRPr="001C5B5A">
        <w:rPr>
          <w:rFonts w:eastAsia="Calibri"/>
          <w:b/>
          <w:sz w:val="32"/>
          <w:szCs w:val="32"/>
        </w:rPr>
        <w:t>АДМИНИСТРАЦИЯ</w:t>
      </w:r>
    </w:p>
    <w:p w:rsidR="00D11826" w:rsidRPr="001C5B5A" w:rsidRDefault="00D11826" w:rsidP="001C5B5A">
      <w:pPr>
        <w:pStyle w:val="a4"/>
        <w:jc w:val="center"/>
        <w:rPr>
          <w:rFonts w:eastAsia="Calibri"/>
          <w:b/>
          <w:sz w:val="32"/>
          <w:szCs w:val="32"/>
        </w:rPr>
      </w:pPr>
      <w:r w:rsidRPr="001C5B5A">
        <w:rPr>
          <w:rFonts w:eastAsia="Calibri"/>
          <w:b/>
          <w:sz w:val="32"/>
          <w:szCs w:val="32"/>
        </w:rPr>
        <w:t>ЗДВИНСКОГО РАЙОНА НОВОСИБИРСКОЙ ОБЛАСТИ</w:t>
      </w:r>
    </w:p>
    <w:p w:rsidR="00BA3BB5" w:rsidRPr="001C5B5A" w:rsidRDefault="00BA3BB5" w:rsidP="001C5B5A">
      <w:pPr>
        <w:pStyle w:val="a4"/>
        <w:jc w:val="center"/>
        <w:rPr>
          <w:b/>
          <w:sz w:val="32"/>
          <w:szCs w:val="32"/>
        </w:rPr>
      </w:pPr>
    </w:p>
    <w:p w:rsidR="00D11826" w:rsidRPr="001C5B5A" w:rsidRDefault="00D11826" w:rsidP="001C5B5A">
      <w:pPr>
        <w:pStyle w:val="a4"/>
        <w:jc w:val="center"/>
        <w:rPr>
          <w:rFonts w:eastAsia="Calibri"/>
          <w:b/>
          <w:sz w:val="32"/>
          <w:szCs w:val="32"/>
        </w:rPr>
      </w:pPr>
      <w:r w:rsidRPr="001C5B5A">
        <w:rPr>
          <w:rFonts w:eastAsia="Calibri"/>
          <w:b/>
          <w:sz w:val="32"/>
          <w:szCs w:val="32"/>
        </w:rPr>
        <w:t>ПОСТАНОВЛЕНИЕ</w:t>
      </w:r>
    </w:p>
    <w:p w:rsidR="00BA3BB5" w:rsidRPr="001C5B5A" w:rsidRDefault="00BA3BB5" w:rsidP="001C5B5A">
      <w:pPr>
        <w:pStyle w:val="a4"/>
        <w:jc w:val="center"/>
      </w:pPr>
    </w:p>
    <w:p w:rsidR="00BA3BB5" w:rsidRPr="001C5B5A" w:rsidRDefault="000C641F" w:rsidP="001C5B5A">
      <w:pPr>
        <w:pStyle w:val="a4"/>
        <w:jc w:val="center"/>
      </w:pPr>
      <w:r w:rsidRPr="001C5B5A">
        <w:t>о</w:t>
      </w:r>
      <w:r w:rsidR="00A66F86" w:rsidRPr="001C5B5A">
        <w:t>т</w:t>
      </w:r>
      <w:r w:rsidR="002E1753" w:rsidRPr="001C5B5A">
        <w:t xml:space="preserve"> 25</w:t>
      </w:r>
      <w:r w:rsidR="003C3A7C" w:rsidRPr="001C5B5A">
        <w:t>.</w:t>
      </w:r>
      <w:r w:rsidR="002E1753" w:rsidRPr="001C5B5A">
        <w:t>08</w:t>
      </w:r>
      <w:r w:rsidRPr="001C5B5A">
        <w:t>.</w:t>
      </w:r>
      <w:r w:rsidR="003C3A7C" w:rsidRPr="001C5B5A">
        <w:t>2025</w:t>
      </w:r>
      <w:r w:rsidR="0008353D" w:rsidRPr="001C5B5A">
        <w:t xml:space="preserve"> № </w:t>
      </w:r>
      <w:r w:rsidRPr="001C5B5A">
        <w:t>322</w:t>
      </w:r>
      <w:r w:rsidR="00A85F04" w:rsidRPr="001C5B5A">
        <w:t>-па</w:t>
      </w:r>
    </w:p>
    <w:p w:rsidR="00BA3BB5" w:rsidRPr="001C5B5A" w:rsidRDefault="00BA3BB5" w:rsidP="001C5B5A">
      <w:pPr>
        <w:pStyle w:val="a4"/>
        <w:jc w:val="center"/>
      </w:pPr>
    </w:p>
    <w:p w:rsidR="00A85F04" w:rsidRPr="001C5B5A" w:rsidRDefault="00BA3BB5" w:rsidP="001C5B5A">
      <w:pPr>
        <w:pStyle w:val="a4"/>
        <w:jc w:val="center"/>
      </w:pPr>
      <w:r w:rsidRPr="001C5B5A">
        <w:t>О внесении изменений в постановление</w:t>
      </w:r>
    </w:p>
    <w:p w:rsidR="00A85F04" w:rsidRPr="001C5B5A" w:rsidRDefault="00BA3BB5" w:rsidP="001C5B5A">
      <w:pPr>
        <w:pStyle w:val="a4"/>
        <w:jc w:val="center"/>
      </w:pPr>
      <w:r w:rsidRPr="001C5B5A">
        <w:t xml:space="preserve">администрации Здвинского района </w:t>
      </w:r>
      <w:r w:rsidR="006536EC" w:rsidRPr="001C5B5A">
        <w:t>Новосибирской области</w:t>
      </w:r>
    </w:p>
    <w:p w:rsidR="00BA3BB5" w:rsidRPr="001C5B5A" w:rsidRDefault="00BA3BB5" w:rsidP="001C5B5A">
      <w:pPr>
        <w:pStyle w:val="a4"/>
        <w:jc w:val="center"/>
      </w:pPr>
      <w:r w:rsidRPr="001C5B5A">
        <w:t xml:space="preserve">от </w:t>
      </w:r>
      <w:r w:rsidR="00626C58" w:rsidRPr="001C5B5A">
        <w:t>08.0</w:t>
      </w:r>
      <w:r w:rsidR="005B7EC2" w:rsidRPr="001C5B5A">
        <w:t>6.2022</w:t>
      </w:r>
      <w:r w:rsidR="00A85F04" w:rsidRPr="001C5B5A">
        <w:t xml:space="preserve"> </w:t>
      </w:r>
      <w:r w:rsidRPr="001C5B5A">
        <w:t xml:space="preserve">№ </w:t>
      </w:r>
      <w:r w:rsidR="005B7EC2" w:rsidRPr="001C5B5A">
        <w:t>20</w:t>
      </w:r>
      <w:r w:rsidR="00CB425D" w:rsidRPr="001C5B5A">
        <w:t>9</w:t>
      </w:r>
      <w:r w:rsidRPr="001C5B5A">
        <w:t>-па</w:t>
      </w:r>
    </w:p>
    <w:p w:rsidR="00BA3BB5" w:rsidRPr="001C5B5A" w:rsidRDefault="00BA3BB5" w:rsidP="001C5B5A">
      <w:pPr>
        <w:pStyle w:val="a4"/>
      </w:pPr>
    </w:p>
    <w:p w:rsidR="00A85F04" w:rsidRPr="001C5B5A" w:rsidRDefault="00A85F04" w:rsidP="001C5B5A">
      <w:pPr>
        <w:pStyle w:val="a4"/>
        <w:jc w:val="both"/>
      </w:pPr>
    </w:p>
    <w:p w:rsidR="002140C3" w:rsidRPr="001C5B5A" w:rsidRDefault="0008353D" w:rsidP="001C5B5A">
      <w:pPr>
        <w:pStyle w:val="a4"/>
        <w:ind w:firstLine="708"/>
        <w:jc w:val="both"/>
      </w:pPr>
      <w:r w:rsidRPr="001C5B5A">
        <w:t>А</w:t>
      </w:r>
      <w:r w:rsidR="00935265" w:rsidRPr="001C5B5A">
        <w:t xml:space="preserve">дминистрация </w:t>
      </w:r>
      <w:r w:rsidR="0024055A" w:rsidRPr="001C5B5A">
        <w:t>Здвинского</w:t>
      </w:r>
      <w:r w:rsidR="00935265" w:rsidRPr="001C5B5A">
        <w:t xml:space="preserve"> района Новосибирской области </w:t>
      </w:r>
    </w:p>
    <w:p w:rsidR="00BA3BB5" w:rsidRPr="001C5B5A" w:rsidRDefault="00935265" w:rsidP="001C5B5A">
      <w:pPr>
        <w:pStyle w:val="a4"/>
        <w:ind w:firstLine="708"/>
        <w:jc w:val="both"/>
      </w:pPr>
      <w:r w:rsidRPr="001C5B5A">
        <w:t>постановляет:</w:t>
      </w:r>
    </w:p>
    <w:p w:rsidR="002140C3" w:rsidRPr="001C5B5A" w:rsidRDefault="002140C3" w:rsidP="001C5B5A">
      <w:pPr>
        <w:pStyle w:val="a4"/>
        <w:jc w:val="both"/>
      </w:pPr>
    </w:p>
    <w:p w:rsidR="00035F39" w:rsidRPr="001C5B5A" w:rsidRDefault="005B7E69" w:rsidP="001C5B5A">
      <w:pPr>
        <w:pStyle w:val="a4"/>
        <w:ind w:firstLine="708"/>
        <w:jc w:val="both"/>
      </w:pPr>
      <w:r w:rsidRPr="001C5B5A">
        <w:t xml:space="preserve">1. </w:t>
      </w:r>
      <w:r w:rsidR="0024055A" w:rsidRPr="001C5B5A">
        <w:t>Внести в</w:t>
      </w:r>
      <w:r w:rsidR="0008353D" w:rsidRPr="001C5B5A">
        <w:t xml:space="preserve"> постановление</w:t>
      </w:r>
      <w:r w:rsidR="0024055A" w:rsidRPr="001C5B5A">
        <w:t xml:space="preserve"> администрации Здвинского района Новосибирской области от 08.0</w:t>
      </w:r>
      <w:r w:rsidR="005B7EC2" w:rsidRPr="001C5B5A">
        <w:t>6</w:t>
      </w:r>
      <w:r w:rsidR="0024055A" w:rsidRPr="001C5B5A">
        <w:t>.20</w:t>
      </w:r>
      <w:r w:rsidR="005B7EC2" w:rsidRPr="001C5B5A">
        <w:t>22</w:t>
      </w:r>
      <w:r w:rsidR="0024055A" w:rsidRPr="001C5B5A">
        <w:t xml:space="preserve"> №</w:t>
      </w:r>
      <w:r w:rsidR="005B7EC2" w:rsidRPr="001C5B5A">
        <w:t>20</w:t>
      </w:r>
      <w:r w:rsidR="00CB425D" w:rsidRPr="001C5B5A">
        <w:t>9</w:t>
      </w:r>
      <w:r w:rsidR="0024055A" w:rsidRPr="001C5B5A">
        <w:t xml:space="preserve">-па «Об утверждении административного регламента предоставления муниципальной услуги </w:t>
      </w:r>
      <w:r w:rsidR="005B7EC2" w:rsidRPr="001C5B5A">
        <w:t>«</w:t>
      </w:r>
      <w:r w:rsidR="00CB425D" w:rsidRPr="001C5B5A">
        <w:t xml:space="preserve">Выдача разрешения на ввод объекта в эксплуатацию» на территории Здвинского района Новосибирской области» </w:t>
      </w:r>
      <w:r w:rsidR="0024055A" w:rsidRPr="001C5B5A">
        <w:t>следующие изменения:</w:t>
      </w:r>
    </w:p>
    <w:p w:rsidR="00A62F92" w:rsidRPr="001C5B5A" w:rsidRDefault="00CF3577" w:rsidP="001C5B5A">
      <w:pPr>
        <w:pStyle w:val="a4"/>
        <w:ind w:firstLine="708"/>
        <w:jc w:val="both"/>
        <w:rPr>
          <w:rFonts w:eastAsia="Calibri"/>
        </w:rPr>
      </w:pPr>
      <w:r w:rsidRPr="001C5B5A">
        <w:t xml:space="preserve">1.1. </w:t>
      </w:r>
      <w:r w:rsidR="00890A3F" w:rsidRPr="001C5B5A">
        <w:t>Пункт</w:t>
      </w:r>
      <w:r w:rsidR="00A62F92" w:rsidRPr="001C5B5A">
        <w:t xml:space="preserve"> 2.</w:t>
      </w:r>
      <w:r w:rsidR="003C3A7C" w:rsidRPr="001C5B5A">
        <w:t>4</w:t>
      </w:r>
      <w:r w:rsidR="0008353D" w:rsidRPr="001C5B5A">
        <w:t xml:space="preserve"> раздела II</w:t>
      </w:r>
      <w:r w:rsidR="00A62F92" w:rsidRPr="001C5B5A">
        <w:t xml:space="preserve"> </w:t>
      </w:r>
      <w:r w:rsidR="0008353D" w:rsidRPr="001C5B5A">
        <w:t>Административного регламента предоставления муниципальной услуги «Выдача разрешения на ввод объекта в эксплуатацию» на территории Здвинского района Новосибирской области</w:t>
      </w:r>
      <w:r w:rsidR="0008353D" w:rsidRPr="001C5B5A">
        <w:rPr>
          <w:rFonts w:eastAsia="Calibri"/>
        </w:rPr>
        <w:t xml:space="preserve"> </w:t>
      </w:r>
      <w:r w:rsidR="00A62F92" w:rsidRPr="001C5B5A">
        <w:rPr>
          <w:rFonts w:eastAsia="Calibri"/>
        </w:rPr>
        <w:t>изложить в следующей редакции:</w:t>
      </w:r>
    </w:p>
    <w:p w:rsidR="003C3A7C" w:rsidRPr="001C5B5A" w:rsidRDefault="003C3A7C" w:rsidP="001C5B5A">
      <w:pPr>
        <w:pStyle w:val="a4"/>
        <w:ind w:firstLine="708"/>
        <w:jc w:val="both"/>
      </w:pPr>
      <w:r w:rsidRPr="001C5B5A">
        <w:t xml:space="preserve">«2.4. </w:t>
      </w:r>
      <w:proofErr w:type="gramStart"/>
      <w:r w:rsidRPr="001C5B5A">
        <w:t>Заявитель или его представитель представляет в уполномоченный орган государственной власти, орган местного самоуправления, организацию заявление о выдаче разрешения на ввод объекта в эксплуатацию по форме согласно Приложению № 1 к настоящему Административному регламенту, а также прилагаемые к нему документы, указанные в подпунктах "б" - "д" пункта 2.8 настоящего Административного регламента, одним из следующих способов:</w:t>
      </w:r>
      <w:proofErr w:type="gramEnd"/>
    </w:p>
    <w:p w:rsidR="003C3A7C" w:rsidRPr="001C5B5A" w:rsidRDefault="003C3A7C" w:rsidP="001C5B5A">
      <w:pPr>
        <w:pStyle w:val="a4"/>
        <w:ind w:firstLine="708"/>
        <w:jc w:val="both"/>
      </w:pPr>
      <w:r w:rsidRPr="001C5B5A">
        <w:t xml:space="preserve">а) непосредственно уполномоченными на выдачу разрешений на строительство в соответствии с </w:t>
      </w:r>
      <w:hyperlink r:id="rId7" w:anchor="dst1107" w:history="1">
        <w:r w:rsidRPr="001C5B5A">
          <w:rPr>
            <w:rStyle w:val="aa"/>
            <w:color w:val="auto"/>
            <w:u w:val="none"/>
          </w:rPr>
          <w:t>частями 4</w:t>
        </w:r>
      </w:hyperlink>
      <w:r w:rsidRPr="001C5B5A">
        <w:t xml:space="preserve"> - </w:t>
      </w:r>
      <w:hyperlink r:id="rId8" w:anchor="dst1110" w:history="1">
        <w:r w:rsidRPr="001C5B5A">
          <w:rPr>
            <w:rStyle w:val="aa"/>
            <w:color w:val="auto"/>
            <w:u w:val="none"/>
          </w:rPr>
          <w:t>6 статьи 51</w:t>
        </w:r>
      </w:hyperlink>
      <w:r w:rsidRPr="001C5B5A">
        <w:t xml:space="preserve"> Градостроительног</w:t>
      </w:r>
      <w:r w:rsidR="002E1753" w:rsidRPr="001C5B5A">
        <w:t xml:space="preserve">о Кодекса Российской Федерации </w:t>
      </w:r>
      <w:r w:rsidRPr="001C5B5A">
        <w:t>органом местного самоуправления;</w:t>
      </w:r>
    </w:p>
    <w:p w:rsidR="003C3A7C" w:rsidRPr="001C5B5A" w:rsidRDefault="003C3A7C" w:rsidP="001C5B5A">
      <w:pPr>
        <w:pStyle w:val="a4"/>
        <w:ind w:firstLine="708"/>
        <w:jc w:val="both"/>
      </w:pPr>
      <w:r w:rsidRPr="001C5B5A">
        <w:t xml:space="preserve">б)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</w:t>
      </w:r>
      <w:hyperlink r:id="rId9" w:anchor="dst1107" w:history="1">
        <w:r w:rsidRPr="001C5B5A">
          <w:rPr>
            <w:rStyle w:val="aa"/>
            <w:color w:val="auto"/>
            <w:u w:val="none"/>
          </w:rPr>
          <w:t>частями 4</w:t>
        </w:r>
      </w:hyperlink>
      <w:r w:rsidRPr="001C5B5A">
        <w:t xml:space="preserve"> - </w:t>
      </w:r>
      <w:hyperlink r:id="rId10" w:anchor="dst1110" w:history="1">
        <w:r w:rsidRPr="001C5B5A">
          <w:rPr>
            <w:rStyle w:val="aa"/>
            <w:color w:val="auto"/>
            <w:u w:val="none"/>
          </w:rPr>
          <w:t>6 статьи 51</w:t>
        </w:r>
      </w:hyperlink>
      <w:r w:rsidRPr="001C5B5A">
        <w:t xml:space="preserve"> Градостроительного Кодекса Российской Федерации органом местного самоуправления;</w:t>
      </w:r>
    </w:p>
    <w:p w:rsidR="003C3A7C" w:rsidRPr="001C5B5A" w:rsidRDefault="003C3A7C" w:rsidP="001C5B5A">
      <w:pPr>
        <w:pStyle w:val="a4"/>
        <w:ind w:firstLine="708"/>
        <w:jc w:val="both"/>
      </w:pPr>
      <w:r w:rsidRPr="001C5B5A">
        <w:t xml:space="preserve">в) с использованием единого портала государственных и муниципальных услуг или региональных порталов государственных и муниципальных услуг (за исключением случаев, если уполномоченным на выдачу разрешения на строительство органом является федеральный орган исполнительной власти в сфере государственной охраны); </w:t>
      </w:r>
    </w:p>
    <w:p w:rsidR="003C3A7C" w:rsidRPr="001C5B5A" w:rsidRDefault="003C3A7C" w:rsidP="001C5B5A">
      <w:pPr>
        <w:pStyle w:val="a4"/>
        <w:ind w:firstLine="708"/>
        <w:jc w:val="both"/>
      </w:pPr>
      <w:r w:rsidRPr="001C5B5A">
        <w:lastRenderedPageBreak/>
        <w:t xml:space="preserve">г)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 </w:t>
      </w:r>
    </w:p>
    <w:p w:rsidR="00CF3577" w:rsidRPr="001C5B5A" w:rsidRDefault="003C3A7C" w:rsidP="001C5B5A">
      <w:pPr>
        <w:pStyle w:val="a4"/>
        <w:ind w:firstLine="708"/>
        <w:jc w:val="both"/>
      </w:pPr>
      <w:proofErr w:type="gramStart"/>
      <w:r w:rsidRPr="001C5B5A">
        <w:t xml:space="preserve">д) для застройщиков, наименования которых содержат слова "специализированный застройщик", наряду со способами, указанными в </w:t>
      </w:r>
      <w:hyperlink r:id="rId11" w:anchor="dst3754" w:history="1">
        <w:r w:rsidRPr="001C5B5A">
          <w:rPr>
            <w:rStyle w:val="aa"/>
            <w:color w:val="auto"/>
            <w:u w:val="none"/>
          </w:rPr>
          <w:t>пунктах 1</w:t>
        </w:r>
      </w:hyperlink>
      <w:r w:rsidRPr="001C5B5A">
        <w:t xml:space="preserve"> - </w:t>
      </w:r>
      <w:hyperlink r:id="rId12" w:anchor="dst3757" w:history="1">
        <w:r w:rsidRPr="001C5B5A">
          <w:rPr>
            <w:rStyle w:val="aa"/>
            <w:color w:val="auto"/>
            <w:u w:val="none"/>
          </w:rPr>
          <w:t>4</w:t>
        </w:r>
      </w:hyperlink>
      <w:r w:rsidRPr="001C5B5A">
        <w:t xml:space="preserve"> части 2.2. статьи 55 Градостроительного кодекса Российской Федерации, с использованием единой информационной системы жилищного строительства, предусмотренной Федеральным </w:t>
      </w:r>
      <w:hyperlink r:id="rId13" w:history="1">
        <w:r w:rsidRPr="001C5B5A">
          <w:rPr>
            <w:rStyle w:val="aa"/>
            <w:color w:val="auto"/>
            <w:u w:val="none"/>
          </w:rPr>
          <w:t>законом</w:t>
        </w:r>
      </w:hyperlink>
      <w:r w:rsidRPr="001C5B5A"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proofErr w:type="gramEnd"/>
      <w:r w:rsidRPr="001C5B5A">
        <w:t xml:space="preserve"> акты Российской Федерации", за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</w:t>
      </w:r>
      <w:proofErr w:type="gramStart"/>
      <w:r w:rsidRPr="001C5B5A">
        <w:t>.</w:t>
      </w:r>
      <w:r w:rsidR="00CF3577" w:rsidRPr="001C5B5A">
        <w:t>».</w:t>
      </w:r>
      <w:proofErr w:type="gramEnd"/>
    </w:p>
    <w:p w:rsidR="003C3A7C" w:rsidRPr="001C5B5A" w:rsidRDefault="003C3A7C" w:rsidP="001C5B5A">
      <w:pPr>
        <w:pStyle w:val="a4"/>
        <w:ind w:firstLine="708"/>
        <w:jc w:val="both"/>
        <w:rPr>
          <w:rFonts w:eastAsia="Calibri"/>
        </w:rPr>
      </w:pPr>
      <w:r w:rsidRPr="001C5B5A">
        <w:t>1.2. Подпункт д) пункта 2.8 раздела II Административного регламента предоставления муниципальной услуги «Выдача разрешения на ввод объекта в эксплуатацию» на территории Здвинского района Новосибирской области</w:t>
      </w:r>
      <w:r w:rsidRPr="001C5B5A">
        <w:rPr>
          <w:rFonts w:eastAsia="Calibri"/>
        </w:rPr>
        <w:t xml:space="preserve"> изложить в следующей редакции:</w:t>
      </w:r>
    </w:p>
    <w:p w:rsidR="003C3A7C" w:rsidRPr="001C5B5A" w:rsidRDefault="003C3A7C" w:rsidP="001C5B5A">
      <w:pPr>
        <w:pStyle w:val="a4"/>
        <w:ind w:firstLine="708"/>
        <w:jc w:val="both"/>
      </w:pPr>
      <w:proofErr w:type="gramStart"/>
      <w:r w:rsidRPr="001C5B5A">
        <w:t xml:space="preserve">«д) технический план объекта капитального строительства, подготовленный в соответствии с Федеральным </w:t>
      </w:r>
      <w:hyperlink r:id="rId14" w:anchor="dst100352" w:history="1">
        <w:r w:rsidRPr="001C5B5A">
          <w:rPr>
            <w:rStyle w:val="aa"/>
            <w:color w:val="auto"/>
            <w:u w:val="none"/>
          </w:rPr>
          <w:t>законом</w:t>
        </w:r>
      </w:hyperlink>
      <w:r w:rsidRPr="001C5B5A">
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15" w:anchor="dst100014" w:history="1">
        <w:r w:rsidRPr="001C5B5A">
          <w:rPr>
            <w:rStyle w:val="aa"/>
            <w:color w:val="auto"/>
            <w:u w:val="none"/>
          </w:rPr>
          <w:t>законом</w:t>
        </w:r>
      </w:hyperlink>
      <w:r w:rsidRPr="001C5B5A"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</w:t>
      </w:r>
      <w:proofErr w:type="gramEnd"/>
      <w:r w:rsidRPr="001C5B5A">
        <w:t xml:space="preserve"> учет и (или) государственная регистрация прав не осуществляются</w:t>
      </w:r>
      <w:proofErr w:type="gramStart"/>
      <w:r w:rsidRPr="001C5B5A">
        <w:t>.».</w:t>
      </w:r>
      <w:proofErr w:type="gramEnd"/>
    </w:p>
    <w:p w:rsidR="00705931" w:rsidRPr="001C5B5A" w:rsidRDefault="00705931" w:rsidP="001C5B5A">
      <w:pPr>
        <w:pStyle w:val="a4"/>
        <w:ind w:firstLine="708"/>
        <w:jc w:val="both"/>
        <w:rPr>
          <w:rFonts w:eastAsia="Calibri"/>
        </w:rPr>
      </w:pPr>
      <w:r w:rsidRPr="001C5B5A">
        <w:t>1.3. Пункт 2.9 раздела II Административного регламента предоставления муниципальной услуги «Выдача разрешения на ввод объекта в эксплуатацию» на территории Здвинского района Новосибирской области</w:t>
      </w:r>
      <w:r w:rsidRPr="001C5B5A">
        <w:rPr>
          <w:rFonts w:eastAsia="Calibri"/>
        </w:rPr>
        <w:t xml:space="preserve"> изложить в следующей редакции:</w:t>
      </w:r>
    </w:p>
    <w:p w:rsidR="00705931" w:rsidRPr="001C5B5A" w:rsidRDefault="00705931" w:rsidP="001C5B5A">
      <w:pPr>
        <w:pStyle w:val="a4"/>
        <w:ind w:firstLine="708"/>
        <w:jc w:val="both"/>
      </w:pPr>
      <w:r w:rsidRPr="001C5B5A">
        <w:rPr>
          <w:rFonts w:eastAsia="Calibri"/>
        </w:rPr>
        <w:t xml:space="preserve">«2.9. </w:t>
      </w:r>
      <w:proofErr w:type="gramStart"/>
      <w:r w:rsidRPr="001C5B5A">
        <w:t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</w:t>
      </w:r>
      <w:proofErr w:type="gramEnd"/>
      <w:r w:rsidRPr="001C5B5A">
        <w:t xml:space="preserve"> местного самоуправления </w:t>
      </w:r>
      <w:proofErr w:type="gramStart"/>
      <w:r w:rsidRPr="001C5B5A">
        <w:t>организациях</w:t>
      </w:r>
      <w:proofErr w:type="gramEnd"/>
      <w:r w:rsidRPr="001C5B5A">
        <w:t xml:space="preserve">, в распоряжении которых находятся указанные </w:t>
      </w:r>
      <w:r w:rsidRPr="001C5B5A">
        <w:lastRenderedPageBreak/>
        <w:t>документы, и которые заявитель вправе представить по собственной инициативе:</w:t>
      </w:r>
    </w:p>
    <w:p w:rsidR="00705931" w:rsidRPr="001C5B5A" w:rsidRDefault="00705931" w:rsidP="001C5B5A">
      <w:pPr>
        <w:pStyle w:val="a4"/>
        <w:ind w:firstLine="708"/>
        <w:jc w:val="both"/>
      </w:pPr>
      <w:r w:rsidRPr="001C5B5A"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705931" w:rsidRPr="001C5B5A" w:rsidRDefault="00705931" w:rsidP="001C5B5A">
      <w:pPr>
        <w:pStyle w:val="a4"/>
        <w:ind w:firstLine="708"/>
        <w:jc w:val="both"/>
      </w:pPr>
      <w:r w:rsidRPr="001C5B5A">
        <w:t>б) разрешение на строительство;</w:t>
      </w:r>
    </w:p>
    <w:p w:rsidR="00705931" w:rsidRPr="001C5B5A" w:rsidRDefault="00705931" w:rsidP="001C5B5A">
      <w:pPr>
        <w:pStyle w:val="a4"/>
        <w:jc w:val="both"/>
      </w:pPr>
      <w:r w:rsidRPr="001C5B5A">
        <w:t>в акт о подключении (технологическом присоединении) построенного, реконструированного объекта капитального строительства к сетям инженерно- 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705931" w:rsidRPr="001C5B5A" w:rsidRDefault="00705931" w:rsidP="001C5B5A">
      <w:pPr>
        <w:pStyle w:val="a4"/>
        <w:ind w:firstLine="708"/>
        <w:jc w:val="both"/>
      </w:pPr>
      <w:proofErr w:type="gramStart"/>
      <w:r w:rsidRPr="001C5B5A">
        <w:t>г) схема, отображающая расположение построенного, реконструированного объекта капитального строительства, расположение сетей инженерно- 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705931" w:rsidRPr="001C5B5A" w:rsidRDefault="00705931" w:rsidP="001C5B5A">
      <w:pPr>
        <w:pStyle w:val="a4"/>
        <w:ind w:firstLine="708"/>
        <w:jc w:val="both"/>
      </w:pPr>
      <w:proofErr w:type="gramStart"/>
      <w:r w:rsidRPr="001C5B5A">
        <w:t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1C5B5A">
        <w:t xml:space="preserve"> </w:t>
      </w:r>
      <w:proofErr w:type="gramStart"/>
      <w:r w:rsidRPr="001C5B5A">
        <w:t>соответствии с частью 13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705931" w:rsidRPr="001C5B5A" w:rsidRDefault="00705931" w:rsidP="001C5B5A">
      <w:pPr>
        <w:pStyle w:val="a4"/>
        <w:ind w:firstLine="708"/>
        <w:jc w:val="both"/>
      </w:pPr>
      <w:r w:rsidRPr="001C5B5A">
        <w:t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proofErr w:type="gramStart"/>
      <w:r w:rsidRPr="001C5B5A">
        <w:t>.»</w:t>
      </w:r>
      <w:proofErr w:type="gramEnd"/>
    </w:p>
    <w:p w:rsidR="00705931" w:rsidRPr="001C5B5A" w:rsidRDefault="00705931" w:rsidP="001C5B5A">
      <w:pPr>
        <w:pStyle w:val="a4"/>
        <w:jc w:val="both"/>
        <w:rPr>
          <w:rFonts w:eastAsia="Calibri"/>
        </w:rPr>
      </w:pPr>
      <w:r w:rsidRPr="001C5B5A">
        <w:t>1.4. Пункт 2.10 раздела II Административного регламента предоставления муниципальной услуги «Выдача разрешения на ввод объекта в эксплуатацию» на территории Здвинского района Новосибирской области</w:t>
      </w:r>
      <w:r w:rsidRPr="001C5B5A">
        <w:rPr>
          <w:rFonts w:eastAsia="Calibri"/>
        </w:rPr>
        <w:t xml:space="preserve"> изложить в следующей редакции:</w:t>
      </w:r>
    </w:p>
    <w:p w:rsidR="00705931" w:rsidRPr="001C5B5A" w:rsidRDefault="00705931" w:rsidP="001C5B5A">
      <w:pPr>
        <w:pStyle w:val="a4"/>
        <w:ind w:firstLine="708"/>
        <w:jc w:val="both"/>
      </w:pPr>
      <w:bookmarkStart w:id="0" w:name="_GoBack"/>
      <w:bookmarkEnd w:id="0"/>
      <w:r w:rsidRPr="001C5B5A">
        <w:rPr>
          <w:rFonts w:eastAsia="Calibri"/>
        </w:rPr>
        <w:t xml:space="preserve">«2.10. </w:t>
      </w:r>
      <w:proofErr w:type="gramStart"/>
      <w:r w:rsidRPr="001C5B5A">
        <w:t>Документы (их копии или сведения, содержащиеся в них), указанные в под</w:t>
      </w:r>
      <w:hyperlink r:id="rId16" w:anchor="dst2884" w:history="1">
        <w:r w:rsidRPr="001C5B5A">
          <w:rPr>
            <w:rStyle w:val="aa"/>
            <w:color w:val="auto"/>
            <w:u w:val="none"/>
          </w:rPr>
          <w:t>пунктах а</w:t>
        </w:r>
      </w:hyperlink>
      <w:r w:rsidRPr="001C5B5A">
        <w:t xml:space="preserve">), </w:t>
      </w:r>
      <w:hyperlink r:id="rId17" w:anchor="dst281" w:history="1">
        <w:r w:rsidRPr="001C5B5A">
          <w:rPr>
            <w:rStyle w:val="aa"/>
            <w:color w:val="auto"/>
            <w:u w:val="none"/>
          </w:rPr>
          <w:t>б</w:t>
        </w:r>
      </w:hyperlink>
      <w:r w:rsidRPr="001C5B5A">
        <w:t xml:space="preserve">) и д) пункта 2.9. настоящего регламента, запрашиваются органами, указанными в </w:t>
      </w:r>
      <w:hyperlink r:id="rId18" w:anchor="dst217" w:history="1">
        <w:r w:rsidRPr="001C5B5A">
          <w:rPr>
            <w:rStyle w:val="aa"/>
            <w:color w:val="auto"/>
            <w:u w:val="none"/>
          </w:rPr>
          <w:t>части 2</w:t>
        </w:r>
      </w:hyperlink>
      <w:r w:rsidRPr="001C5B5A">
        <w:t xml:space="preserve"> статьи 55 Градостроительного кодекса Российской Федерации, в государственных органах, органах местного </w:t>
      </w:r>
      <w:r w:rsidRPr="001C5B5A">
        <w:lastRenderedPageBreak/>
        <w:t>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</w:t>
      </w:r>
      <w:proofErr w:type="gramEnd"/>
      <w:r w:rsidRPr="001C5B5A">
        <w:t xml:space="preserve">. </w:t>
      </w:r>
    </w:p>
    <w:p w:rsidR="00705931" w:rsidRPr="001C5B5A" w:rsidRDefault="00705931" w:rsidP="001C5B5A">
      <w:pPr>
        <w:pStyle w:val="a4"/>
        <w:ind w:firstLine="708"/>
        <w:jc w:val="both"/>
      </w:pPr>
      <w:proofErr w:type="gramStart"/>
      <w:r w:rsidRPr="001C5B5A">
        <w:t>Документы, указанные в под</w:t>
      </w:r>
      <w:hyperlink r:id="rId19" w:anchor="dst2884" w:history="1">
        <w:r w:rsidRPr="001C5B5A">
          <w:rPr>
            <w:rStyle w:val="aa"/>
            <w:color w:val="auto"/>
            <w:u w:val="none"/>
          </w:rPr>
          <w:t>пунктах а)</w:t>
        </w:r>
      </w:hyperlink>
      <w:r w:rsidRPr="001C5B5A">
        <w:t xml:space="preserve">, в) и </w:t>
      </w:r>
      <w:hyperlink r:id="rId20" w:anchor="dst1715" w:history="1">
        <w:r w:rsidRPr="001C5B5A">
          <w:rPr>
            <w:rStyle w:val="aa"/>
            <w:color w:val="auto"/>
            <w:u w:val="none"/>
          </w:rPr>
          <w:t xml:space="preserve">г) </w:t>
        </w:r>
      </w:hyperlink>
      <w:r w:rsidRPr="001C5B5A">
        <w:t>пункта 2.9. настоящего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  <w:proofErr w:type="gramEnd"/>
      <w:r w:rsidRPr="001C5B5A">
        <w:t xml:space="preserve"> </w:t>
      </w:r>
      <w:proofErr w:type="gramStart"/>
      <w:r w:rsidRPr="001C5B5A">
        <w:t xml:space="preserve">Если документы, указанные в пункте 2.9. настоящего регламента,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указанным в </w:t>
      </w:r>
      <w:hyperlink r:id="rId21" w:anchor="dst217" w:history="1">
        <w:r w:rsidRPr="001C5B5A">
          <w:rPr>
            <w:rStyle w:val="aa"/>
            <w:color w:val="auto"/>
            <w:u w:val="none"/>
          </w:rPr>
          <w:t>части 2</w:t>
        </w:r>
      </w:hyperlink>
      <w:r w:rsidRPr="001C5B5A">
        <w:t xml:space="preserve"> статьи 55 Градостроительного кодекса Российской Федерации, в государственных органах, органах местного самоуправления и подведомственных, в органах и организациях, в распоряжении которых находятся указанные документы, если застройщик</w:t>
      </w:r>
      <w:proofErr w:type="gramEnd"/>
      <w:r w:rsidRPr="001C5B5A">
        <w:t xml:space="preserve"> не представил указанные документы самостоятельно</w:t>
      </w:r>
      <w:proofErr w:type="gramStart"/>
      <w:r w:rsidRPr="001C5B5A">
        <w:t>.»</w:t>
      </w:r>
      <w:proofErr w:type="gramEnd"/>
    </w:p>
    <w:p w:rsidR="00705931" w:rsidRPr="001C5B5A" w:rsidRDefault="00705931" w:rsidP="001C5B5A">
      <w:pPr>
        <w:pStyle w:val="a4"/>
        <w:jc w:val="both"/>
      </w:pPr>
    </w:p>
    <w:p w:rsidR="00035F39" w:rsidRPr="001C5B5A" w:rsidRDefault="00035F39" w:rsidP="001C5B5A">
      <w:pPr>
        <w:pStyle w:val="a4"/>
        <w:ind w:firstLine="708"/>
        <w:jc w:val="both"/>
      </w:pPr>
      <w:r w:rsidRPr="001C5B5A">
        <w:t xml:space="preserve">2. </w:t>
      </w:r>
      <w:r w:rsidR="001041B0" w:rsidRPr="001C5B5A">
        <w:t>О</w:t>
      </w:r>
      <w:r w:rsidRPr="001C5B5A">
        <w:t>публиковать настоящее постановление в муниципальной газете «Информационный вестник Здвинского района» и разме</w:t>
      </w:r>
      <w:r w:rsidR="009D6477" w:rsidRPr="001C5B5A">
        <w:t>стить</w:t>
      </w:r>
      <w:r w:rsidRPr="001C5B5A">
        <w:t xml:space="preserve"> на официальном сайте администрации Здвинского района </w:t>
      </w:r>
      <w:r w:rsidR="000C641F" w:rsidRPr="001C5B5A">
        <w:t xml:space="preserve">Новосибирской области </w:t>
      </w:r>
      <w:r w:rsidRPr="001C5B5A">
        <w:t>в сети Интернет.</w:t>
      </w:r>
    </w:p>
    <w:p w:rsidR="00B069A2" w:rsidRPr="001C5B5A" w:rsidRDefault="00B069A2" w:rsidP="001C5B5A">
      <w:pPr>
        <w:pStyle w:val="a4"/>
        <w:jc w:val="both"/>
      </w:pPr>
    </w:p>
    <w:p w:rsidR="00035F39" w:rsidRPr="001C5B5A" w:rsidRDefault="00035F39" w:rsidP="001C5B5A">
      <w:pPr>
        <w:pStyle w:val="a4"/>
        <w:jc w:val="both"/>
      </w:pPr>
    </w:p>
    <w:p w:rsidR="000C641F" w:rsidRPr="001C5B5A" w:rsidRDefault="000C641F" w:rsidP="001C5B5A">
      <w:pPr>
        <w:pStyle w:val="a4"/>
        <w:jc w:val="both"/>
      </w:pPr>
    </w:p>
    <w:p w:rsidR="00035F39" w:rsidRPr="001C5B5A" w:rsidRDefault="00035F39" w:rsidP="001C5B5A">
      <w:pPr>
        <w:pStyle w:val="a4"/>
        <w:jc w:val="both"/>
      </w:pPr>
      <w:r w:rsidRPr="001C5B5A">
        <w:t xml:space="preserve">Глава Здвинского района                                            </w:t>
      </w:r>
      <w:r w:rsidR="00705931" w:rsidRPr="001C5B5A">
        <w:t xml:space="preserve">       </w:t>
      </w:r>
      <w:r w:rsidRPr="001C5B5A">
        <w:t xml:space="preserve">              </w:t>
      </w:r>
    </w:p>
    <w:p w:rsidR="00035F39" w:rsidRPr="001C5B5A" w:rsidRDefault="001C5B5A" w:rsidP="001C5B5A">
      <w:pPr>
        <w:pStyle w:val="a4"/>
        <w:jc w:val="both"/>
      </w:pPr>
      <w:r>
        <w:t xml:space="preserve">Новосибирской </w:t>
      </w:r>
      <w:r w:rsidR="00161A6B" w:rsidRPr="001C5B5A">
        <w:t>области</w:t>
      </w:r>
      <w:r>
        <w:t xml:space="preserve">     </w:t>
      </w:r>
      <w:r w:rsidR="000C641F" w:rsidRPr="001C5B5A">
        <w:t xml:space="preserve">                                                                </w:t>
      </w:r>
      <w:proofErr w:type="spellStart"/>
      <w:r w:rsidR="000C641F" w:rsidRPr="001C5B5A">
        <w:t>Э.В.Щербаков</w:t>
      </w:r>
      <w:proofErr w:type="spellEnd"/>
    </w:p>
    <w:sectPr w:rsidR="00035F39" w:rsidRPr="001C5B5A" w:rsidSect="001A7D42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0C7D"/>
    <w:multiLevelType w:val="multilevel"/>
    <w:tmpl w:val="4CDE6424"/>
    <w:lvl w:ilvl="0">
      <w:start w:val="2"/>
      <w:numFmt w:val="decimal"/>
      <w:lvlText w:val="%1"/>
      <w:lvlJc w:val="left"/>
      <w:pPr>
        <w:ind w:left="14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490"/>
      </w:pPr>
      <w:rPr>
        <w:rFonts w:hint="default"/>
        <w:lang w:val="ru-RU" w:eastAsia="en-US" w:bidi="ar-SA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F1753FB"/>
    <w:multiLevelType w:val="hybridMultilevel"/>
    <w:tmpl w:val="2ED04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033E9"/>
    <w:multiLevelType w:val="multilevel"/>
    <w:tmpl w:val="A204F37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">
    <w:nsid w:val="411E6E3B"/>
    <w:multiLevelType w:val="hybridMultilevel"/>
    <w:tmpl w:val="B39266F2"/>
    <w:lvl w:ilvl="0" w:tplc="B748D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4E1EF8"/>
    <w:multiLevelType w:val="hybridMultilevel"/>
    <w:tmpl w:val="85E8A87E"/>
    <w:lvl w:ilvl="0" w:tplc="20A00E40">
      <w:start w:val="1"/>
      <w:numFmt w:val="decimal"/>
      <w:lvlText w:val="%1)"/>
      <w:lvlJc w:val="left"/>
      <w:pPr>
        <w:ind w:left="1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7">
    <w:nsid w:val="642E0DF4"/>
    <w:multiLevelType w:val="multilevel"/>
    <w:tmpl w:val="96DAA27A"/>
    <w:lvl w:ilvl="0">
      <w:start w:val="1"/>
      <w:numFmt w:val="decimal"/>
      <w:lvlText w:val="%1."/>
      <w:lvlJc w:val="left"/>
      <w:pPr>
        <w:ind w:left="4569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5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8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38" w:hanging="97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60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979"/>
      </w:pPr>
      <w:rPr>
        <w:rFonts w:hint="default"/>
        <w:lang w:val="ru-RU" w:eastAsia="en-US" w:bidi="ar-SA"/>
      </w:rPr>
    </w:lvl>
  </w:abstractNum>
  <w:abstractNum w:abstractNumId="8">
    <w:nsid w:val="6D1C17E4"/>
    <w:multiLevelType w:val="multilevel"/>
    <w:tmpl w:val="E508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2FB6988"/>
    <w:multiLevelType w:val="multilevel"/>
    <w:tmpl w:val="9A38F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8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BB5"/>
    <w:rsid w:val="00012F6F"/>
    <w:rsid w:val="00035F39"/>
    <w:rsid w:val="00067E80"/>
    <w:rsid w:val="0008353D"/>
    <w:rsid w:val="000B02AB"/>
    <w:rsid w:val="000C641F"/>
    <w:rsid w:val="000E5F2B"/>
    <w:rsid w:val="000F2A57"/>
    <w:rsid w:val="001041B0"/>
    <w:rsid w:val="0012411C"/>
    <w:rsid w:val="00132E4B"/>
    <w:rsid w:val="00143047"/>
    <w:rsid w:val="00161A6B"/>
    <w:rsid w:val="001655C8"/>
    <w:rsid w:val="00172AD6"/>
    <w:rsid w:val="001A7D42"/>
    <w:rsid w:val="001C5B5A"/>
    <w:rsid w:val="002140C3"/>
    <w:rsid w:val="00237214"/>
    <w:rsid w:val="0024055A"/>
    <w:rsid w:val="00240D75"/>
    <w:rsid w:val="00290B92"/>
    <w:rsid w:val="002A18A8"/>
    <w:rsid w:val="002B2443"/>
    <w:rsid w:val="002E1753"/>
    <w:rsid w:val="002E53A7"/>
    <w:rsid w:val="003309AF"/>
    <w:rsid w:val="00366657"/>
    <w:rsid w:val="003A1978"/>
    <w:rsid w:val="003B0DE5"/>
    <w:rsid w:val="003B4CD3"/>
    <w:rsid w:val="003C3A7C"/>
    <w:rsid w:val="004667B5"/>
    <w:rsid w:val="004764DE"/>
    <w:rsid w:val="00497C73"/>
    <w:rsid w:val="004C78F5"/>
    <w:rsid w:val="004F369B"/>
    <w:rsid w:val="00537491"/>
    <w:rsid w:val="00550BDB"/>
    <w:rsid w:val="005A1091"/>
    <w:rsid w:val="005A4468"/>
    <w:rsid w:val="005B7E69"/>
    <w:rsid w:val="005B7EC2"/>
    <w:rsid w:val="00621F4C"/>
    <w:rsid w:val="006234F6"/>
    <w:rsid w:val="00626C58"/>
    <w:rsid w:val="006536EC"/>
    <w:rsid w:val="006A07ED"/>
    <w:rsid w:val="006D3E00"/>
    <w:rsid w:val="006E16CE"/>
    <w:rsid w:val="00703EAE"/>
    <w:rsid w:val="00705931"/>
    <w:rsid w:val="007114DD"/>
    <w:rsid w:val="00714DBC"/>
    <w:rsid w:val="007523CB"/>
    <w:rsid w:val="00813661"/>
    <w:rsid w:val="00822F49"/>
    <w:rsid w:val="00837411"/>
    <w:rsid w:val="008416D6"/>
    <w:rsid w:val="00890A3F"/>
    <w:rsid w:val="008A66AE"/>
    <w:rsid w:val="00935265"/>
    <w:rsid w:val="00947A9F"/>
    <w:rsid w:val="0099341E"/>
    <w:rsid w:val="009C2150"/>
    <w:rsid w:val="009C22F6"/>
    <w:rsid w:val="009D4B29"/>
    <w:rsid w:val="009D4B8F"/>
    <w:rsid w:val="009D6477"/>
    <w:rsid w:val="009E7FD3"/>
    <w:rsid w:val="00A62F92"/>
    <w:rsid w:val="00A64455"/>
    <w:rsid w:val="00A66F86"/>
    <w:rsid w:val="00A72BCD"/>
    <w:rsid w:val="00A85F04"/>
    <w:rsid w:val="00B069A2"/>
    <w:rsid w:val="00B12AF3"/>
    <w:rsid w:val="00B21E95"/>
    <w:rsid w:val="00B452D9"/>
    <w:rsid w:val="00B81160"/>
    <w:rsid w:val="00BA3BB5"/>
    <w:rsid w:val="00BB7551"/>
    <w:rsid w:val="00BE4BCA"/>
    <w:rsid w:val="00BF0BEB"/>
    <w:rsid w:val="00C31BE2"/>
    <w:rsid w:val="00C63020"/>
    <w:rsid w:val="00C67BEF"/>
    <w:rsid w:val="00CB425D"/>
    <w:rsid w:val="00CD1B3D"/>
    <w:rsid w:val="00CF3577"/>
    <w:rsid w:val="00D11826"/>
    <w:rsid w:val="00D70445"/>
    <w:rsid w:val="00DC260B"/>
    <w:rsid w:val="00DE6C88"/>
    <w:rsid w:val="00E34774"/>
    <w:rsid w:val="00E53978"/>
    <w:rsid w:val="00ED4625"/>
    <w:rsid w:val="00EE63C7"/>
    <w:rsid w:val="00EF654A"/>
    <w:rsid w:val="00F232BA"/>
    <w:rsid w:val="00F93C99"/>
    <w:rsid w:val="00F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B5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035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A3BB5"/>
    <w:pPr>
      <w:ind w:left="720"/>
      <w:contextualSpacing/>
    </w:pPr>
  </w:style>
  <w:style w:type="paragraph" w:styleId="a4">
    <w:name w:val="No Spacing"/>
    <w:uiPriority w:val="1"/>
    <w:qFormat/>
    <w:rsid w:val="00BA3BB5"/>
    <w:rPr>
      <w:rFonts w:eastAsia="Times New Roman" w:cs="Times New Roman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5F3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CD1B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1B3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83741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7411"/>
    <w:rPr>
      <w:rFonts w:eastAsia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621F4C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21F4C"/>
    <w:rPr>
      <w:rFonts w:eastAsia="Times New Roman" w:cs="Times New Roman"/>
      <w:szCs w:val="28"/>
    </w:rPr>
  </w:style>
  <w:style w:type="paragraph" w:customStyle="1" w:styleId="s15">
    <w:name w:val="s_15"/>
    <w:basedOn w:val="a"/>
    <w:rsid w:val="00621F4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21F4C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21F4C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21E95"/>
    <w:pPr>
      <w:widowControl w:val="0"/>
      <w:autoSpaceDE w:val="0"/>
      <w:autoSpaceDN w:val="0"/>
      <w:ind w:left="264" w:right="215"/>
      <w:jc w:val="center"/>
      <w:outlineLvl w:val="1"/>
    </w:pPr>
    <w:rPr>
      <w:b/>
      <w:bCs/>
      <w:lang w:eastAsia="en-US"/>
    </w:rPr>
  </w:style>
  <w:style w:type="paragraph" w:styleId="a9">
    <w:name w:val="Normal (Web)"/>
    <w:basedOn w:val="a"/>
    <w:uiPriority w:val="99"/>
    <w:semiHidden/>
    <w:unhideWhenUsed/>
    <w:rsid w:val="00366657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C3A7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E17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7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8514/570afc6feff03328459242886307d6aebe1ccb6b/" TargetMode="External"/><Relationship Id="rId13" Type="http://schemas.openxmlformats.org/officeDocument/2006/relationships/hyperlink" Target="https://www.consultant.ru/document/cons_doc_LAW_494633/" TargetMode="External"/><Relationship Id="rId18" Type="http://schemas.openxmlformats.org/officeDocument/2006/relationships/hyperlink" Target="https://www.consultant.ru/document/cons_doc_LAW_508514/935a657a2b5f7c7a6436cb756694bb2d649c7a0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508514/935a657a2b5f7c7a6436cb756694bb2d649c7a00/" TargetMode="External"/><Relationship Id="rId7" Type="http://schemas.openxmlformats.org/officeDocument/2006/relationships/hyperlink" Target="https://www.consultant.ru/document/cons_doc_LAW_508514/570afc6feff03328459242886307d6aebe1ccb6b/" TargetMode="External"/><Relationship Id="rId12" Type="http://schemas.openxmlformats.org/officeDocument/2006/relationships/hyperlink" Target="https://www.consultant.ru/document/cons_doc_LAW_508514/935a657a2b5f7c7a6436cb756694bb2d649c7a00/" TargetMode="External"/><Relationship Id="rId17" Type="http://schemas.openxmlformats.org/officeDocument/2006/relationships/hyperlink" Target="https://www.consultant.ru/document/cons_doc_LAW_508514/935a657a2b5f7c7a6436cb756694bb2d649c7a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08514/935a657a2b5f7c7a6436cb756694bb2d649c7a00/" TargetMode="External"/><Relationship Id="rId20" Type="http://schemas.openxmlformats.org/officeDocument/2006/relationships/hyperlink" Target="https://www.consultant.ru/document/cons_doc_LAW_508514/935a657a2b5f7c7a6436cb756694bb2d649c7a0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08514/935a657a2b5f7c7a6436cb756694bb2d649c7a0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61022/b004fed0b70d0f223e4a81f8ad6cd92af90a7e3b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508514/570afc6feff03328459242886307d6aebe1ccb6b/" TargetMode="External"/><Relationship Id="rId19" Type="http://schemas.openxmlformats.org/officeDocument/2006/relationships/hyperlink" Target="https://www.consultant.ru/document/cons_doc_LAW_508514/935a657a2b5f7c7a6436cb756694bb2d649c7a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508514/570afc6feff03328459242886307d6aebe1ccb6b/" TargetMode="External"/><Relationship Id="rId14" Type="http://schemas.openxmlformats.org/officeDocument/2006/relationships/hyperlink" Target="https://www.consultant.ru/document/cons_doc_LAW_511270/f6fe316584e24017e857963f7bbf028432485f0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3951-C5AA-4248-A53C-DFE6B295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</dc:creator>
  <cp:lastModifiedBy>Nadein-pc</cp:lastModifiedBy>
  <cp:revision>68</cp:revision>
  <cp:lastPrinted>2025-08-25T05:01:00Z</cp:lastPrinted>
  <dcterms:created xsi:type="dcterms:W3CDTF">2014-05-27T10:24:00Z</dcterms:created>
  <dcterms:modified xsi:type="dcterms:W3CDTF">2025-08-25T05:03:00Z</dcterms:modified>
</cp:coreProperties>
</file>