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471" w:rsidRDefault="005B1471" w:rsidP="00C6572B">
      <w:pPr>
        <w:autoSpaceDE w:val="0"/>
        <w:autoSpaceDN w:val="0"/>
        <w:adjustRightInd w:val="0"/>
        <w:spacing w:after="0" w:line="240" w:lineRule="auto"/>
        <w:ind w:left="-1134"/>
        <w:rPr>
          <w:rFonts w:ascii="Times New Roman" w:hAnsi="Times New Roman"/>
          <w:b/>
          <w:sz w:val="20"/>
          <w:szCs w:val="20"/>
        </w:rPr>
      </w:pPr>
    </w:p>
    <w:p w:rsidR="009D032B" w:rsidRDefault="005B1471" w:rsidP="009D032B">
      <w:pPr>
        <w:widowControl w:val="0"/>
        <w:spacing w:after="0" w:line="240" w:lineRule="auto"/>
        <w:rPr>
          <w:rFonts w:ascii="Times New Roman" w:hAnsi="Times New Roman"/>
          <w:b/>
          <w:sz w:val="20"/>
          <w:szCs w:val="20"/>
        </w:rPr>
      </w:pPr>
      <w:r>
        <w:rPr>
          <w:rFonts w:ascii="Times New Roman" w:hAnsi="Times New Roman"/>
          <w:b/>
          <w:sz w:val="20"/>
          <w:szCs w:val="20"/>
        </w:rPr>
        <w:t xml:space="preserve">                              </w:t>
      </w:r>
    </w:p>
    <w:tbl>
      <w:tblPr>
        <w:tblW w:w="0" w:type="auto"/>
        <w:tblBorders>
          <w:top w:val="nil"/>
          <w:left w:val="nil"/>
          <w:bottom w:val="nil"/>
          <w:right w:val="nil"/>
        </w:tblBorders>
        <w:tblLayout w:type="fixed"/>
        <w:tblLook w:val="0000"/>
      </w:tblPr>
      <w:tblGrid>
        <w:gridCol w:w="4677"/>
        <w:gridCol w:w="4677"/>
      </w:tblGrid>
      <w:tr w:rsidR="009D032B" w:rsidRPr="009D032B" w:rsidTr="009D032B">
        <w:trPr>
          <w:trHeight w:val="133"/>
        </w:trPr>
        <w:tc>
          <w:tcPr>
            <w:tcW w:w="9354" w:type="dxa"/>
            <w:gridSpan w:val="2"/>
          </w:tcPr>
          <w:p w:rsidR="009D032B" w:rsidRPr="009D032B" w:rsidRDefault="009D032B" w:rsidP="009D032B">
            <w:pPr>
              <w:pStyle w:val="Default"/>
              <w:rPr>
                <w:b/>
                <w:sz w:val="28"/>
                <w:szCs w:val="28"/>
              </w:rPr>
            </w:pPr>
            <w:r w:rsidRPr="009D032B">
              <w:rPr>
                <w:b/>
                <w:sz w:val="28"/>
                <w:szCs w:val="28"/>
              </w:rPr>
              <w:t>Ревизионная комиссия Здвинского  района</w:t>
            </w:r>
            <w:r w:rsidRPr="009D032B">
              <w:rPr>
                <w:b/>
                <w:bCs/>
                <w:sz w:val="28"/>
                <w:szCs w:val="28"/>
              </w:rPr>
              <w:t xml:space="preserve"> Новосибирской области </w:t>
            </w:r>
          </w:p>
        </w:tc>
      </w:tr>
      <w:tr w:rsidR="009D032B" w:rsidRPr="009D032B" w:rsidTr="009D032B">
        <w:trPr>
          <w:trHeight w:val="186"/>
        </w:trPr>
        <w:tc>
          <w:tcPr>
            <w:tcW w:w="4677" w:type="dxa"/>
          </w:tcPr>
          <w:p w:rsidR="009D032B" w:rsidRPr="009D032B" w:rsidRDefault="009D032B" w:rsidP="009D032B">
            <w:pPr>
              <w:pStyle w:val="Default"/>
              <w:rPr>
                <w:b/>
                <w:sz w:val="20"/>
                <w:szCs w:val="20"/>
              </w:rPr>
            </w:pPr>
            <w:r w:rsidRPr="009D032B">
              <w:rPr>
                <w:b/>
                <w:sz w:val="20"/>
                <w:szCs w:val="20"/>
              </w:rPr>
              <w:t xml:space="preserve">632951с. Здвинск, ул. Мира,13, ком. 10 </w:t>
            </w:r>
          </w:p>
          <w:p w:rsidR="009D032B" w:rsidRPr="009D032B" w:rsidRDefault="009D032B" w:rsidP="009D032B">
            <w:pPr>
              <w:pStyle w:val="Default"/>
              <w:rPr>
                <w:b/>
                <w:sz w:val="20"/>
                <w:szCs w:val="20"/>
              </w:rPr>
            </w:pPr>
          </w:p>
        </w:tc>
        <w:tc>
          <w:tcPr>
            <w:tcW w:w="4677" w:type="dxa"/>
          </w:tcPr>
          <w:p w:rsidR="009D032B" w:rsidRPr="009D032B" w:rsidRDefault="009D032B" w:rsidP="009D032B">
            <w:pPr>
              <w:pStyle w:val="Default"/>
              <w:rPr>
                <w:sz w:val="20"/>
                <w:szCs w:val="20"/>
              </w:rPr>
            </w:pPr>
            <w:r>
              <w:rPr>
                <w:sz w:val="20"/>
                <w:szCs w:val="20"/>
              </w:rPr>
              <w:t xml:space="preserve">                            </w:t>
            </w:r>
            <w:r w:rsidRPr="009D032B">
              <w:rPr>
                <w:sz w:val="20"/>
                <w:szCs w:val="20"/>
              </w:rPr>
              <w:t xml:space="preserve">тел./ф. (8-383) 63-41-385 </w:t>
            </w:r>
          </w:p>
          <w:p w:rsidR="009D032B" w:rsidRPr="009D032B" w:rsidRDefault="009D032B" w:rsidP="009D032B">
            <w:pPr>
              <w:pStyle w:val="Default"/>
              <w:rPr>
                <w:sz w:val="20"/>
                <w:szCs w:val="20"/>
              </w:rPr>
            </w:pPr>
            <w:r w:rsidRPr="009D032B">
              <w:rPr>
                <w:sz w:val="20"/>
                <w:szCs w:val="20"/>
              </w:rPr>
              <w:t xml:space="preserve"> </w:t>
            </w:r>
          </w:p>
        </w:tc>
      </w:tr>
    </w:tbl>
    <w:p w:rsidR="009D032B" w:rsidRPr="009D032B" w:rsidRDefault="009D032B" w:rsidP="009D032B">
      <w:pPr>
        <w:pStyle w:val="Default"/>
        <w:rPr>
          <w:sz w:val="28"/>
          <w:szCs w:val="28"/>
        </w:rPr>
      </w:pPr>
    </w:p>
    <w:p w:rsidR="009D032B" w:rsidRPr="009D032B" w:rsidRDefault="009D032B" w:rsidP="009D032B">
      <w:pPr>
        <w:pStyle w:val="Default"/>
      </w:pPr>
      <w:r w:rsidRPr="009D032B">
        <w:t xml:space="preserve">                                                                            Утверждаю: </w:t>
      </w:r>
    </w:p>
    <w:p w:rsidR="009D032B" w:rsidRPr="009D032B" w:rsidRDefault="009D032B" w:rsidP="009D032B">
      <w:pPr>
        <w:pStyle w:val="Default"/>
      </w:pPr>
      <w:r w:rsidRPr="009D032B">
        <w:t xml:space="preserve">                                                                            Председатель ревизионной комиссии</w:t>
      </w:r>
    </w:p>
    <w:p w:rsidR="009D032B" w:rsidRPr="009D032B" w:rsidRDefault="009D032B" w:rsidP="009D032B">
      <w:pPr>
        <w:pStyle w:val="Default"/>
      </w:pPr>
      <w:r w:rsidRPr="009D032B">
        <w:t xml:space="preserve">                                                                            Здвинского района Новосибирской области</w:t>
      </w:r>
    </w:p>
    <w:p w:rsidR="009D032B" w:rsidRPr="009D032B" w:rsidRDefault="009D032B" w:rsidP="009D032B">
      <w:pPr>
        <w:pStyle w:val="Default"/>
      </w:pPr>
    </w:p>
    <w:p w:rsidR="009D032B" w:rsidRPr="009D032B" w:rsidRDefault="009D032B" w:rsidP="009D032B">
      <w:pPr>
        <w:pStyle w:val="Default"/>
        <w:jc w:val="center"/>
      </w:pPr>
      <w:r w:rsidRPr="009D032B">
        <w:t xml:space="preserve">                                                    </w:t>
      </w:r>
      <w:r>
        <w:t xml:space="preserve">                                                             </w:t>
      </w:r>
      <w:r w:rsidRPr="009D032B">
        <w:t xml:space="preserve"> Н.А.  </w:t>
      </w:r>
      <w:proofErr w:type="spellStart"/>
      <w:r w:rsidRPr="009D032B">
        <w:t>Сковоронская</w:t>
      </w:r>
      <w:proofErr w:type="spellEnd"/>
      <w:r w:rsidRPr="009D032B">
        <w:t xml:space="preserve">            </w:t>
      </w:r>
    </w:p>
    <w:p w:rsidR="009D032B" w:rsidRPr="009D032B" w:rsidRDefault="009D032B" w:rsidP="009D032B">
      <w:pPr>
        <w:pStyle w:val="Default"/>
        <w:jc w:val="center"/>
      </w:pPr>
    </w:p>
    <w:p w:rsidR="009D032B" w:rsidRPr="009D032B" w:rsidRDefault="009D032B" w:rsidP="009D032B">
      <w:pPr>
        <w:pStyle w:val="Default"/>
        <w:jc w:val="center"/>
      </w:pPr>
      <w:r w:rsidRPr="009D032B">
        <w:t xml:space="preserve">                                                 </w:t>
      </w:r>
      <w:r>
        <w:t xml:space="preserve">                                                                     </w:t>
      </w:r>
    </w:p>
    <w:p w:rsidR="005B1471" w:rsidRDefault="005B1471" w:rsidP="009D032B">
      <w:pPr>
        <w:widowControl w:val="0"/>
        <w:spacing w:after="0" w:line="240" w:lineRule="auto"/>
        <w:rPr>
          <w:rFonts w:ascii="Times New Roman" w:hAnsi="Times New Roman"/>
          <w:bCs/>
          <w:sz w:val="28"/>
          <w:szCs w:val="28"/>
        </w:rPr>
      </w:pPr>
      <w:r>
        <w:rPr>
          <w:rFonts w:ascii="Times New Roman" w:hAnsi="Times New Roman"/>
          <w:b/>
          <w:sz w:val="20"/>
          <w:szCs w:val="20"/>
        </w:rPr>
        <w:t xml:space="preserve">      </w:t>
      </w:r>
      <w:r>
        <w:rPr>
          <w:rFonts w:ascii="Times New Roman" w:hAnsi="Times New Roman"/>
          <w:b/>
          <w:sz w:val="28"/>
          <w:szCs w:val="28"/>
        </w:rPr>
        <w:t xml:space="preserve">  </w:t>
      </w:r>
    </w:p>
    <w:p w:rsidR="005B1471" w:rsidRDefault="005B1471" w:rsidP="005B1471">
      <w:pPr>
        <w:autoSpaceDE w:val="0"/>
        <w:autoSpaceDN w:val="0"/>
        <w:adjustRightInd w:val="0"/>
        <w:spacing w:after="0" w:line="240" w:lineRule="auto"/>
        <w:rPr>
          <w:rFonts w:ascii="Times New Roman" w:hAnsi="Times New Roman"/>
          <w:bCs/>
          <w:sz w:val="28"/>
          <w:szCs w:val="28"/>
        </w:rPr>
      </w:pPr>
    </w:p>
    <w:p w:rsidR="005B1471" w:rsidRDefault="005B1471" w:rsidP="005B1471">
      <w:pPr>
        <w:autoSpaceDE w:val="0"/>
        <w:autoSpaceDN w:val="0"/>
        <w:adjustRightInd w:val="0"/>
        <w:spacing w:after="0" w:line="240" w:lineRule="auto"/>
        <w:rPr>
          <w:rFonts w:ascii="Times New Roman" w:hAnsi="Times New Roman"/>
          <w:bCs/>
          <w:sz w:val="28"/>
          <w:szCs w:val="28"/>
        </w:rPr>
      </w:pPr>
    </w:p>
    <w:p w:rsidR="005B1471" w:rsidRDefault="005B1471" w:rsidP="005B1471">
      <w:pPr>
        <w:autoSpaceDE w:val="0"/>
        <w:autoSpaceDN w:val="0"/>
        <w:adjustRightInd w:val="0"/>
        <w:spacing w:after="0" w:line="240" w:lineRule="auto"/>
        <w:rPr>
          <w:rFonts w:ascii="Times New Roman" w:hAnsi="Times New Roman"/>
          <w:bCs/>
          <w:sz w:val="28"/>
          <w:szCs w:val="28"/>
        </w:rPr>
      </w:pPr>
    </w:p>
    <w:p w:rsidR="005B1471" w:rsidRDefault="005B1471" w:rsidP="005B1471">
      <w:pPr>
        <w:autoSpaceDE w:val="0"/>
        <w:autoSpaceDN w:val="0"/>
        <w:adjustRightInd w:val="0"/>
        <w:spacing w:after="0" w:line="240" w:lineRule="auto"/>
        <w:rPr>
          <w:rFonts w:ascii="Times New Roman" w:hAnsi="Times New Roman"/>
          <w:bCs/>
          <w:sz w:val="28"/>
          <w:szCs w:val="28"/>
        </w:rPr>
      </w:pPr>
    </w:p>
    <w:p w:rsidR="005B1471" w:rsidRDefault="005B1471" w:rsidP="005B1471">
      <w:pPr>
        <w:autoSpaceDE w:val="0"/>
        <w:autoSpaceDN w:val="0"/>
        <w:adjustRightInd w:val="0"/>
        <w:spacing w:after="0" w:line="240" w:lineRule="auto"/>
        <w:rPr>
          <w:rFonts w:ascii="Times New Roman" w:hAnsi="Times New Roman"/>
          <w:bCs/>
          <w:sz w:val="28"/>
          <w:szCs w:val="28"/>
        </w:rPr>
      </w:pPr>
    </w:p>
    <w:p w:rsidR="005B1471" w:rsidRDefault="005B1471" w:rsidP="005B1471">
      <w:pPr>
        <w:autoSpaceDE w:val="0"/>
        <w:autoSpaceDN w:val="0"/>
        <w:adjustRightInd w:val="0"/>
        <w:spacing w:after="0" w:line="240" w:lineRule="auto"/>
        <w:rPr>
          <w:rFonts w:ascii="Times New Roman" w:hAnsi="Times New Roman"/>
          <w:bCs/>
          <w:sz w:val="28"/>
          <w:szCs w:val="28"/>
        </w:rPr>
      </w:pPr>
    </w:p>
    <w:p w:rsidR="005B1471" w:rsidRDefault="005B1471" w:rsidP="005B1471">
      <w:pPr>
        <w:autoSpaceDE w:val="0"/>
        <w:autoSpaceDN w:val="0"/>
        <w:adjustRightInd w:val="0"/>
        <w:spacing w:after="0" w:line="240" w:lineRule="auto"/>
        <w:rPr>
          <w:rFonts w:ascii="Times New Roman" w:hAnsi="Times New Roman"/>
          <w:b/>
          <w:bCs/>
          <w:sz w:val="24"/>
          <w:szCs w:val="24"/>
        </w:rPr>
      </w:pPr>
    </w:p>
    <w:p w:rsidR="005B1471" w:rsidRDefault="005B1471" w:rsidP="005B1471">
      <w:pPr>
        <w:autoSpaceDE w:val="0"/>
        <w:autoSpaceDN w:val="0"/>
        <w:adjustRightInd w:val="0"/>
        <w:spacing w:after="0" w:line="240" w:lineRule="auto"/>
        <w:jc w:val="center"/>
        <w:rPr>
          <w:rFonts w:ascii="Times New Roman" w:hAnsi="Times New Roman"/>
          <w:b/>
          <w:bCs/>
          <w:sz w:val="32"/>
          <w:szCs w:val="32"/>
        </w:rPr>
      </w:pPr>
      <w:r>
        <w:rPr>
          <w:rFonts w:ascii="Times New Roman" w:hAnsi="Times New Roman"/>
          <w:b/>
          <w:bCs/>
          <w:sz w:val="32"/>
          <w:szCs w:val="32"/>
        </w:rPr>
        <w:t>СТАНДАРТ</w:t>
      </w:r>
    </w:p>
    <w:p w:rsidR="005B1471" w:rsidRDefault="005B1471" w:rsidP="005B1471">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ВНЕШНЕГО МУНИЦИПАЛЬНОГО</w:t>
      </w:r>
      <w:r w:rsidR="009D032B">
        <w:rPr>
          <w:rFonts w:ascii="Times New Roman" w:hAnsi="Times New Roman"/>
          <w:b/>
          <w:bCs/>
          <w:sz w:val="24"/>
          <w:szCs w:val="24"/>
        </w:rPr>
        <w:t xml:space="preserve"> </w:t>
      </w:r>
      <w:r>
        <w:rPr>
          <w:rFonts w:ascii="Times New Roman" w:hAnsi="Times New Roman"/>
          <w:b/>
          <w:bCs/>
          <w:sz w:val="24"/>
          <w:szCs w:val="24"/>
        </w:rPr>
        <w:t>КОНТРОЛЯ</w:t>
      </w:r>
    </w:p>
    <w:p w:rsidR="005B1471" w:rsidRDefault="005B1471" w:rsidP="005B1471">
      <w:pPr>
        <w:autoSpaceDE w:val="0"/>
        <w:autoSpaceDN w:val="0"/>
        <w:adjustRightInd w:val="0"/>
        <w:spacing w:after="0" w:line="240" w:lineRule="auto"/>
        <w:jc w:val="center"/>
        <w:rPr>
          <w:rFonts w:ascii="Times New Roman" w:hAnsi="Times New Roman"/>
          <w:b/>
          <w:bCs/>
          <w:sz w:val="24"/>
          <w:szCs w:val="24"/>
        </w:rPr>
      </w:pPr>
    </w:p>
    <w:p w:rsidR="005B1471" w:rsidRDefault="005B1471" w:rsidP="005B1471">
      <w:pPr>
        <w:autoSpaceDE w:val="0"/>
        <w:autoSpaceDN w:val="0"/>
        <w:adjustRightInd w:val="0"/>
        <w:spacing w:after="0" w:line="240" w:lineRule="auto"/>
        <w:jc w:val="center"/>
        <w:rPr>
          <w:rFonts w:ascii="Times New Roman" w:hAnsi="Times New Roman"/>
          <w:b/>
          <w:bCs/>
          <w:sz w:val="24"/>
          <w:szCs w:val="24"/>
        </w:rPr>
      </w:pPr>
    </w:p>
    <w:p w:rsidR="005B1471" w:rsidRDefault="005B1471" w:rsidP="005B1471">
      <w:pPr>
        <w:autoSpaceDE w:val="0"/>
        <w:autoSpaceDN w:val="0"/>
        <w:adjustRightInd w:val="0"/>
        <w:spacing w:after="0" w:line="240" w:lineRule="auto"/>
        <w:jc w:val="center"/>
        <w:rPr>
          <w:rFonts w:ascii="Times New Roman" w:hAnsi="Times New Roman"/>
          <w:b/>
          <w:bCs/>
          <w:sz w:val="24"/>
          <w:szCs w:val="24"/>
        </w:rPr>
      </w:pPr>
    </w:p>
    <w:p w:rsidR="005B1471" w:rsidRDefault="005B1471" w:rsidP="005B1471">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«АУДИТ В СФЕРЕ ЗАКУПОК»</w:t>
      </w:r>
    </w:p>
    <w:p w:rsidR="005B1471" w:rsidRDefault="005B1471" w:rsidP="005B1471">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 xml:space="preserve"> СФК 3/2014</w:t>
      </w:r>
    </w:p>
    <w:p w:rsidR="005B1471" w:rsidRDefault="005B1471" w:rsidP="005B1471">
      <w:pPr>
        <w:autoSpaceDE w:val="0"/>
        <w:autoSpaceDN w:val="0"/>
        <w:adjustRightInd w:val="0"/>
        <w:spacing w:after="0" w:line="240" w:lineRule="auto"/>
        <w:jc w:val="center"/>
        <w:rPr>
          <w:rFonts w:ascii="Times New Roman" w:hAnsi="Times New Roman"/>
          <w:bCs/>
          <w:sz w:val="28"/>
          <w:szCs w:val="28"/>
        </w:rPr>
      </w:pPr>
    </w:p>
    <w:p w:rsidR="005B1471" w:rsidRDefault="005B1471" w:rsidP="005B1471">
      <w:pPr>
        <w:autoSpaceDE w:val="0"/>
        <w:autoSpaceDN w:val="0"/>
        <w:adjustRightInd w:val="0"/>
        <w:spacing w:after="0" w:line="240" w:lineRule="auto"/>
        <w:jc w:val="center"/>
        <w:rPr>
          <w:rFonts w:ascii="Times New Roman" w:hAnsi="Times New Roman"/>
          <w:bCs/>
          <w:sz w:val="28"/>
          <w:szCs w:val="28"/>
        </w:rPr>
      </w:pPr>
    </w:p>
    <w:p w:rsidR="005B1471" w:rsidRDefault="005B1471" w:rsidP="005B1471">
      <w:pPr>
        <w:autoSpaceDE w:val="0"/>
        <w:autoSpaceDN w:val="0"/>
        <w:adjustRightInd w:val="0"/>
        <w:spacing w:after="0" w:line="240" w:lineRule="auto"/>
        <w:jc w:val="center"/>
        <w:rPr>
          <w:rFonts w:ascii="Times New Roman" w:hAnsi="Times New Roman"/>
          <w:bCs/>
          <w:sz w:val="28"/>
          <w:szCs w:val="28"/>
        </w:rPr>
      </w:pPr>
    </w:p>
    <w:p w:rsidR="005B1471" w:rsidRDefault="005B1471" w:rsidP="005B1471">
      <w:pPr>
        <w:autoSpaceDE w:val="0"/>
        <w:autoSpaceDN w:val="0"/>
        <w:adjustRightInd w:val="0"/>
        <w:spacing w:after="0" w:line="240" w:lineRule="auto"/>
        <w:jc w:val="center"/>
        <w:rPr>
          <w:rFonts w:ascii="Times New Roman" w:hAnsi="Times New Roman"/>
          <w:bCs/>
          <w:sz w:val="28"/>
          <w:szCs w:val="28"/>
        </w:rPr>
      </w:pPr>
    </w:p>
    <w:p w:rsidR="005B1471" w:rsidRDefault="005B1471" w:rsidP="005B1471">
      <w:pPr>
        <w:autoSpaceDE w:val="0"/>
        <w:autoSpaceDN w:val="0"/>
        <w:adjustRightInd w:val="0"/>
        <w:spacing w:after="0" w:line="240" w:lineRule="auto"/>
        <w:jc w:val="center"/>
        <w:rPr>
          <w:rFonts w:ascii="Times New Roman" w:hAnsi="Times New Roman"/>
          <w:bCs/>
          <w:sz w:val="28"/>
          <w:szCs w:val="28"/>
        </w:rPr>
      </w:pPr>
    </w:p>
    <w:p w:rsidR="005B1471" w:rsidRDefault="005B1471" w:rsidP="005B1471">
      <w:pPr>
        <w:autoSpaceDE w:val="0"/>
        <w:autoSpaceDN w:val="0"/>
        <w:adjustRightInd w:val="0"/>
        <w:spacing w:after="0" w:line="240" w:lineRule="auto"/>
        <w:jc w:val="center"/>
        <w:rPr>
          <w:rFonts w:ascii="Times New Roman" w:hAnsi="Times New Roman"/>
          <w:bCs/>
          <w:sz w:val="28"/>
          <w:szCs w:val="28"/>
        </w:rPr>
      </w:pPr>
    </w:p>
    <w:p w:rsidR="005B1471" w:rsidRDefault="005B1471" w:rsidP="005B1471">
      <w:pPr>
        <w:autoSpaceDE w:val="0"/>
        <w:autoSpaceDN w:val="0"/>
        <w:adjustRightInd w:val="0"/>
        <w:spacing w:after="0" w:line="240" w:lineRule="auto"/>
        <w:jc w:val="center"/>
        <w:rPr>
          <w:rFonts w:ascii="Times New Roman" w:hAnsi="Times New Roman"/>
          <w:bCs/>
          <w:sz w:val="28"/>
          <w:szCs w:val="28"/>
        </w:rPr>
      </w:pPr>
    </w:p>
    <w:p w:rsidR="005B1471" w:rsidRDefault="005B1471" w:rsidP="005B1471">
      <w:pPr>
        <w:autoSpaceDE w:val="0"/>
        <w:autoSpaceDN w:val="0"/>
        <w:adjustRightInd w:val="0"/>
        <w:spacing w:after="0" w:line="240" w:lineRule="auto"/>
        <w:jc w:val="center"/>
        <w:rPr>
          <w:rFonts w:ascii="Times New Roman" w:hAnsi="Times New Roman"/>
          <w:bCs/>
          <w:sz w:val="28"/>
          <w:szCs w:val="28"/>
        </w:rPr>
      </w:pPr>
    </w:p>
    <w:p w:rsidR="005B1471" w:rsidRDefault="005B1471" w:rsidP="005B1471">
      <w:pPr>
        <w:autoSpaceDE w:val="0"/>
        <w:autoSpaceDN w:val="0"/>
        <w:adjustRightInd w:val="0"/>
        <w:spacing w:after="0" w:line="240" w:lineRule="auto"/>
        <w:jc w:val="center"/>
        <w:rPr>
          <w:rFonts w:ascii="Times New Roman" w:hAnsi="Times New Roman"/>
          <w:bCs/>
          <w:sz w:val="28"/>
          <w:szCs w:val="28"/>
        </w:rPr>
      </w:pPr>
    </w:p>
    <w:p w:rsidR="005B1471" w:rsidRDefault="005B1471" w:rsidP="005B1471">
      <w:pPr>
        <w:autoSpaceDE w:val="0"/>
        <w:autoSpaceDN w:val="0"/>
        <w:adjustRightInd w:val="0"/>
        <w:spacing w:after="0" w:line="240" w:lineRule="auto"/>
        <w:rPr>
          <w:rFonts w:ascii="Times New Roman" w:hAnsi="Times New Roman"/>
          <w:sz w:val="24"/>
          <w:szCs w:val="24"/>
        </w:rPr>
      </w:pPr>
    </w:p>
    <w:p w:rsidR="005B1471" w:rsidRDefault="005B1471" w:rsidP="005B1471">
      <w:pPr>
        <w:autoSpaceDE w:val="0"/>
        <w:autoSpaceDN w:val="0"/>
        <w:adjustRightInd w:val="0"/>
        <w:spacing w:after="0" w:line="240" w:lineRule="auto"/>
        <w:rPr>
          <w:rFonts w:ascii="Times New Roman" w:hAnsi="Times New Roman"/>
          <w:sz w:val="24"/>
          <w:szCs w:val="24"/>
        </w:rPr>
      </w:pPr>
    </w:p>
    <w:p w:rsidR="009D032B" w:rsidRDefault="009D032B" w:rsidP="005B1471">
      <w:pPr>
        <w:autoSpaceDE w:val="0"/>
        <w:autoSpaceDN w:val="0"/>
        <w:adjustRightInd w:val="0"/>
        <w:spacing w:after="0" w:line="240" w:lineRule="auto"/>
        <w:rPr>
          <w:rFonts w:ascii="Times New Roman" w:hAnsi="Times New Roman"/>
          <w:sz w:val="24"/>
          <w:szCs w:val="24"/>
        </w:rPr>
      </w:pPr>
    </w:p>
    <w:p w:rsidR="009D032B" w:rsidRDefault="009D032B" w:rsidP="005B1471">
      <w:pPr>
        <w:autoSpaceDE w:val="0"/>
        <w:autoSpaceDN w:val="0"/>
        <w:adjustRightInd w:val="0"/>
        <w:spacing w:after="0" w:line="240" w:lineRule="auto"/>
        <w:rPr>
          <w:rFonts w:ascii="Times New Roman" w:hAnsi="Times New Roman"/>
          <w:sz w:val="24"/>
          <w:szCs w:val="24"/>
        </w:rPr>
      </w:pPr>
    </w:p>
    <w:p w:rsidR="009D032B" w:rsidRDefault="009D032B" w:rsidP="005B1471">
      <w:pPr>
        <w:autoSpaceDE w:val="0"/>
        <w:autoSpaceDN w:val="0"/>
        <w:adjustRightInd w:val="0"/>
        <w:spacing w:after="0" w:line="240" w:lineRule="auto"/>
        <w:rPr>
          <w:rFonts w:ascii="Times New Roman" w:hAnsi="Times New Roman"/>
          <w:sz w:val="24"/>
          <w:szCs w:val="24"/>
        </w:rPr>
      </w:pPr>
    </w:p>
    <w:p w:rsidR="009D032B" w:rsidRDefault="009D032B" w:rsidP="005B1471">
      <w:pPr>
        <w:autoSpaceDE w:val="0"/>
        <w:autoSpaceDN w:val="0"/>
        <w:adjustRightInd w:val="0"/>
        <w:spacing w:after="0" w:line="240" w:lineRule="auto"/>
        <w:rPr>
          <w:rFonts w:ascii="Times New Roman" w:hAnsi="Times New Roman"/>
          <w:sz w:val="24"/>
          <w:szCs w:val="24"/>
        </w:rPr>
      </w:pPr>
    </w:p>
    <w:p w:rsidR="009D032B" w:rsidRDefault="009D032B" w:rsidP="005B1471">
      <w:pPr>
        <w:autoSpaceDE w:val="0"/>
        <w:autoSpaceDN w:val="0"/>
        <w:adjustRightInd w:val="0"/>
        <w:spacing w:after="0" w:line="240" w:lineRule="auto"/>
        <w:rPr>
          <w:rFonts w:ascii="Times New Roman" w:hAnsi="Times New Roman"/>
          <w:sz w:val="24"/>
          <w:szCs w:val="24"/>
        </w:rPr>
      </w:pPr>
    </w:p>
    <w:p w:rsidR="009D032B" w:rsidRDefault="009D032B" w:rsidP="005B1471">
      <w:pPr>
        <w:autoSpaceDE w:val="0"/>
        <w:autoSpaceDN w:val="0"/>
        <w:adjustRightInd w:val="0"/>
        <w:spacing w:after="0" w:line="240" w:lineRule="auto"/>
        <w:rPr>
          <w:rFonts w:ascii="Times New Roman" w:hAnsi="Times New Roman"/>
          <w:sz w:val="24"/>
          <w:szCs w:val="24"/>
        </w:rPr>
      </w:pPr>
    </w:p>
    <w:p w:rsidR="009D032B" w:rsidRDefault="009D032B" w:rsidP="005B1471">
      <w:pPr>
        <w:autoSpaceDE w:val="0"/>
        <w:autoSpaceDN w:val="0"/>
        <w:adjustRightInd w:val="0"/>
        <w:spacing w:after="0" w:line="240" w:lineRule="auto"/>
        <w:rPr>
          <w:rFonts w:ascii="Times New Roman" w:hAnsi="Times New Roman"/>
          <w:sz w:val="24"/>
          <w:szCs w:val="24"/>
        </w:rPr>
      </w:pPr>
    </w:p>
    <w:p w:rsidR="009D032B" w:rsidRDefault="009D032B" w:rsidP="005B1471">
      <w:pPr>
        <w:autoSpaceDE w:val="0"/>
        <w:autoSpaceDN w:val="0"/>
        <w:adjustRightInd w:val="0"/>
        <w:spacing w:after="0" w:line="240" w:lineRule="auto"/>
        <w:rPr>
          <w:rFonts w:ascii="Times New Roman" w:hAnsi="Times New Roman"/>
          <w:sz w:val="24"/>
          <w:szCs w:val="24"/>
        </w:rPr>
      </w:pPr>
    </w:p>
    <w:p w:rsidR="009D032B" w:rsidRDefault="009D032B" w:rsidP="005B1471">
      <w:pPr>
        <w:autoSpaceDE w:val="0"/>
        <w:autoSpaceDN w:val="0"/>
        <w:adjustRightInd w:val="0"/>
        <w:spacing w:after="0" w:line="240" w:lineRule="auto"/>
        <w:rPr>
          <w:rFonts w:ascii="Times New Roman" w:hAnsi="Times New Roman"/>
          <w:sz w:val="24"/>
          <w:szCs w:val="24"/>
        </w:rPr>
      </w:pPr>
    </w:p>
    <w:p w:rsidR="009D032B" w:rsidRDefault="009D032B" w:rsidP="005B1471">
      <w:pPr>
        <w:autoSpaceDE w:val="0"/>
        <w:autoSpaceDN w:val="0"/>
        <w:adjustRightInd w:val="0"/>
        <w:spacing w:after="0" w:line="240" w:lineRule="auto"/>
        <w:rPr>
          <w:rFonts w:ascii="Times New Roman" w:hAnsi="Times New Roman"/>
          <w:sz w:val="24"/>
          <w:szCs w:val="24"/>
        </w:rPr>
      </w:pPr>
    </w:p>
    <w:p w:rsidR="009D032B" w:rsidRDefault="009D032B" w:rsidP="005B1471">
      <w:pPr>
        <w:autoSpaceDE w:val="0"/>
        <w:autoSpaceDN w:val="0"/>
        <w:adjustRightInd w:val="0"/>
        <w:spacing w:after="0" w:line="240" w:lineRule="auto"/>
        <w:rPr>
          <w:rFonts w:ascii="Times New Roman" w:hAnsi="Times New Roman"/>
          <w:sz w:val="24"/>
          <w:szCs w:val="24"/>
        </w:rPr>
      </w:pPr>
    </w:p>
    <w:p w:rsidR="005B1471" w:rsidRDefault="005B1471" w:rsidP="005B1471">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Содержание</w:t>
      </w:r>
    </w:p>
    <w:p w:rsidR="005B1471" w:rsidRDefault="005B1471" w:rsidP="005B1471">
      <w:pPr>
        <w:autoSpaceDE w:val="0"/>
        <w:autoSpaceDN w:val="0"/>
        <w:adjustRightInd w:val="0"/>
        <w:spacing w:after="0" w:line="240" w:lineRule="auto"/>
        <w:jc w:val="center"/>
        <w:rPr>
          <w:rFonts w:ascii="Times New Roman" w:hAnsi="Times New Roman"/>
          <w:b/>
          <w:sz w:val="24"/>
          <w:szCs w:val="24"/>
        </w:rPr>
      </w:pPr>
    </w:p>
    <w:p w:rsidR="005B1471" w:rsidRDefault="005B1471" w:rsidP="005B147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Общие положения………………………………………………………………………… 2</w:t>
      </w:r>
    </w:p>
    <w:p w:rsidR="005B1471" w:rsidRDefault="005B1471" w:rsidP="005B147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Содержание аудита в сфере закупок……...................................................................... .3-4</w:t>
      </w:r>
    </w:p>
    <w:p w:rsidR="005B1471" w:rsidRDefault="005B1471" w:rsidP="005B147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Источники информации для проведения аудита в сфере закупок…........................... 4-7</w:t>
      </w:r>
    </w:p>
    <w:p w:rsidR="005B1471" w:rsidRDefault="005B1471" w:rsidP="005B147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4. Этапы проведения аудита в сфере закупок……………………………………………7-13 5.Формирование и размещение обобщенной информации о результатах аудита </w:t>
      </w:r>
    </w:p>
    <w:p w:rsidR="005B1471" w:rsidRDefault="005B1471" w:rsidP="005B147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сфере закупок в единой информационной системе в сфере закупок……………..……13</w:t>
      </w:r>
    </w:p>
    <w:p w:rsidR="005B1471" w:rsidRDefault="005B1471" w:rsidP="005B147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Приложение: </w:t>
      </w:r>
    </w:p>
    <w:p w:rsidR="005B1471" w:rsidRDefault="005B1471" w:rsidP="005B147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 Направления и вопросы аудита в сфере закупок.................................................... 14-39  </w:t>
      </w:r>
    </w:p>
    <w:p w:rsidR="005B1471" w:rsidRDefault="005B1471" w:rsidP="005B147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2. Структура отчета (раздела отчета) о результатах аудита в сфере закупок………40-41</w:t>
      </w:r>
    </w:p>
    <w:p w:rsidR="005B1471" w:rsidRDefault="005B1471" w:rsidP="005B147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3. Примерная структура представления данных о результатах аудита в сфере </w:t>
      </w:r>
    </w:p>
    <w:p w:rsidR="005B1471" w:rsidRDefault="005B1471" w:rsidP="005B147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закупок для подготовки обобщенной информации….............................................42-44</w:t>
      </w:r>
    </w:p>
    <w:p w:rsidR="005B1471" w:rsidRDefault="005B1471" w:rsidP="005B1471">
      <w:pPr>
        <w:autoSpaceDE w:val="0"/>
        <w:autoSpaceDN w:val="0"/>
        <w:adjustRightInd w:val="0"/>
        <w:spacing w:after="0" w:line="240" w:lineRule="auto"/>
        <w:rPr>
          <w:rFonts w:ascii="Times New Roman" w:hAnsi="Times New Roman"/>
          <w:sz w:val="28"/>
          <w:szCs w:val="28"/>
        </w:rPr>
      </w:pPr>
    </w:p>
    <w:p w:rsidR="005B1471" w:rsidRDefault="005B1471" w:rsidP="005B1471">
      <w:pPr>
        <w:pStyle w:val="a9"/>
        <w:numPr>
          <w:ilvl w:val="0"/>
          <w:numId w:val="2"/>
        </w:num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Общие положения</w:t>
      </w:r>
    </w:p>
    <w:p w:rsidR="005B1471" w:rsidRDefault="005B1471" w:rsidP="005B1471">
      <w:pPr>
        <w:pStyle w:val="a9"/>
        <w:autoSpaceDE w:val="0"/>
        <w:autoSpaceDN w:val="0"/>
        <w:adjustRightInd w:val="0"/>
        <w:spacing w:after="0" w:line="240" w:lineRule="auto"/>
        <w:rPr>
          <w:rFonts w:ascii="Times New Roman" w:hAnsi="Times New Roman"/>
          <w:b/>
          <w:bCs/>
          <w:sz w:val="24"/>
          <w:szCs w:val="24"/>
        </w:rPr>
      </w:pPr>
    </w:p>
    <w:p w:rsidR="005B1471" w:rsidRDefault="005B1471" w:rsidP="005B1471">
      <w:pPr>
        <w:pStyle w:val="a9"/>
        <w:numPr>
          <w:ilvl w:val="1"/>
          <w:numId w:val="2"/>
        </w:numPr>
        <w:autoSpaceDE w:val="0"/>
        <w:autoSpaceDN w:val="0"/>
        <w:adjustRightInd w:val="0"/>
        <w:spacing w:after="0" w:line="240" w:lineRule="auto"/>
        <w:jc w:val="both"/>
        <w:rPr>
          <w:rFonts w:ascii="Times New Roman" w:hAnsi="Times New Roman"/>
          <w:b/>
          <w:bCs/>
          <w:sz w:val="24"/>
          <w:szCs w:val="24"/>
        </w:rPr>
      </w:pPr>
      <w:r>
        <w:rPr>
          <w:rFonts w:ascii="Times New Roman" w:hAnsi="Times New Roman"/>
          <w:bCs/>
          <w:sz w:val="24"/>
          <w:szCs w:val="24"/>
        </w:rPr>
        <w:t>«Стандарт</w:t>
      </w:r>
      <w:r>
        <w:rPr>
          <w:rFonts w:ascii="Times New Roman,Bold" w:hAnsi="Times New Roman,Bold" w:cs="Times New Roman,Bold"/>
          <w:b/>
          <w:bCs/>
          <w:sz w:val="24"/>
          <w:szCs w:val="24"/>
        </w:rPr>
        <w:t xml:space="preserve"> </w:t>
      </w:r>
      <w:r>
        <w:rPr>
          <w:rFonts w:ascii="Times New Roman" w:hAnsi="Times New Roman"/>
          <w:sz w:val="24"/>
          <w:szCs w:val="24"/>
        </w:rPr>
        <w:t xml:space="preserve">по проведению аудита в сфере закупок» (далее – Стандарт) </w:t>
      </w:r>
      <w:r>
        <w:rPr>
          <w:rFonts w:ascii="Times New Roman" w:hAnsi="Times New Roman"/>
          <w:bCs/>
          <w:sz w:val="24"/>
          <w:szCs w:val="24"/>
        </w:rPr>
        <w:t>разработан</w:t>
      </w:r>
    </w:p>
    <w:p w:rsidR="005B1471" w:rsidRDefault="005B1471" w:rsidP="005B1471">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 xml:space="preserve">для обеспечения реализации </w:t>
      </w:r>
      <w:r w:rsidR="009D032B">
        <w:rPr>
          <w:rFonts w:ascii="Times New Roman" w:hAnsi="Times New Roman"/>
          <w:sz w:val="24"/>
          <w:szCs w:val="24"/>
        </w:rPr>
        <w:t>р</w:t>
      </w:r>
      <w:r>
        <w:rPr>
          <w:rFonts w:ascii="Times New Roman" w:hAnsi="Times New Roman"/>
          <w:sz w:val="24"/>
          <w:szCs w:val="24"/>
        </w:rPr>
        <w:t xml:space="preserve">евизионной комиссии </w:t>
      </w:r>
      <w:r w:rsidR="009D032B">
        <w:rPr>
          <w:rFonts w:ascii="Times New Roman" w:hAnsi="Times New Roman"/>
          <w:sz w:val="24"/>
          <w:szCs w:val="24"/>
        </w:rPr>
        <w:t>Здви</w:t>
      </w:r>
      <w:r>
        <w:rPr>
          <w:rFonts w:ascii="Times New Roman" w:hAnsi="Times New Roman"/>
          <w:sz w:val="24"/>
          <w:szCs w:val="24"/>
        </w:rPr>
        <w:t>нского района и  полномочий, установленных п.7 ч.2 ст.9</w:t>
      </w:r>
      <w:r>
        <w:rPr>
          <w:rFonts w:ascii="Times New Roman" w:hAnsi="Times New Roman"/>
          <w:sz w:val="28"/>
          <w:szCs w:val="28"/>
        </w:rPr>
        <w:t xml:space="preserve"> </w:t>
      </w:r>
      <w:r>
        <w:rPr>
          <w:rFonts w:ascii="Times New Roman" w:hAnsi="Times New Roman"/>
          <w:sz w:val="24"/>
          <w:szCs w:val="24"/>
        </w:rPr>
        <w:t xml:space="preserve">Федерального закона от 07.02.2011г. № 6-ФЗ «Об общих принципах организации и деятельности контрольно-счетных органов субъектов Российской Федерации и муниципальных образований» (далее – Закон № 6-ФЗ), </w:t>
      </w:r>
      <w:r>
        <w:rPr>
          <w:rFonts w:ascii="Times New Roman" w:hAnsi="Times New Roman"/>
          <w:spacing w:val="-2"/>
          <w:sz w:val="24"/>
          <w:szCs w:val="24"/>
        </w:rPr>
        <w:t>п.</w:t>
      </w:r>
      <w:r w:rsidR="00347FF8">
        <w:rPr>
          <w:rFonts w:ascii="Times New Roman" w:hAnsi="Times New Roman"/>
          <w:spacing w:val="-2"/>
          <w:sz w:val="24"/>
          <w:szCs w:val="24"/>
        </w:rPr>
        <w:t>3</w:t>
      </w:r>
      <w:r>
        <w:rPr>
          <w:rFonts w:ascii="Times New Roman" w:hAnsi="Times New Roman"/>
          <w:spacing w:val="-2"/>
          <w:sz w:val="24"/>
          <w:szCs w:val="24"/>
        </w:rPr>
        <w:t>.</w:t>
      </w:r>
      <w:r w:rsidR="00347FF8">
        <w:rPr>
          <w:rFonts w:ascii="Times New Roman" w:hAnsi="Times New Roman"/>
          <w:spacing w:val="-2"/>
          <w:sz w:val="24"/>
          <w:szCs w:val="24"/>
        </w:rPr>
        <w:t>2</w:t>
      </w:r>
      <w:r>
        <w:rPr>
          <w:rFonts w:ascii="Times New Roman" w:hAnsi="Times New Roman"/>
          <w:spacing w:val="-2"/>
          <w:sz w:val="24"/>
          <w:szCs w:val="24"/>
        </w:rPr>
        <w:t xml:space="preserve"> ст.3</w:t>
      </w:r>
      <w:r>
        <w:rPr>
          <w:rFonts w:ascii="Times New Roman" w:hAnsi="Times New Roman"/>
          <w:spacing w:val="-2"/>
          <w:sz w:val="28"/>
          <w:szCs w:val="28"/>
        </w:rPr>
        <w:t xml:space="preserve"> </w:t>
      </w:r>
      <w:r>
        <w:rPr>
          <w:rFonts w:ascii="Times New Roman" w:hAnsi="Times New Roman"/>
          <w:sz w:val="24"/>
          <w:szCs w:val="24"/>
        </w:rPr>
        <w:t xml:space="preserve">Положения «О </w:t>
      </w:r>
      <w:r w:rsidR="00347FF8">
        <w:rPr>
          <w:rFonts w:ascii="Times New Roman" w:hAnsi="Times New Roman"/>
          <w:sz w:val="24"/>
          <w:szCs w:val="24"/>
        </w:rPr>
        <w:t>р</w:t>
      </w:r>
      <w:r>
        <w:rPr>
          <w:rFonts w:ascii="Times New Roman" w:hAnsi="Times New Roman"/>
          <w:sz w:val="24"/>
          <w:szCs w:val="24"/>
        </w:rPr>
        <w:t xml:space="preserve">евизионной комиссии </w:t>
      </w:r>
      <w:r w:rsidR="00347FF8">
        <w:rPr>
          <w:rFonts w:ascii="Times New Roman" w:hAnsi="Times New Roman"/>
          <w:sz w:val="24"/>
          <w:szCs w:val="24"/>
        </w:rPr>
        <w:t xml:space="preserve"> Здви</w:t>
      </w:r>
      <w:r>
        <w:rPr>
          <w:rFonts w:ascii="Times New Roman" w:hAnsi="Times New Roman"/>
          <w:sz w:val="24"/>
          <w:szCs w:val="24"/>
        </w:rPr>
        <w:t>нского района</w:t>
      </w:r>
      <w:r w:rsidR="00347FF8">
        <w:rPr>
          <w:rFonts w:ascii="Times New Roman" w:hAnsi="Times New Roman"/>
          <w:sz w:val="24"/>
          <w:szCs w:val="24"/>
        </w:rPr>
        <w:t xml:space="preserve"> Новосибирской области</w:t>
      </w:r>
      <w:r>
        <w:rPr>
          <w:rFonts w:ascii="Times New Roman" w:hAnsi="Times New Roman"/>
          <w:sz w:val="24"/>
          <w:szCs w:val="24"/>
        </w:rPr>
        <w:t xml:space="preserve">», утвержденного решением Советом депутатов </w:t>
      </w:r>
      <w:r w:rsidR="00737D66">
        <w:rPr>
          <w:rFonts w:ascii="Times New Roman" w:hAnsi="Times New Roman"/>
          <w:sz w:val="24"/>
          <w:szCs w:val="24"/>
        </w:rPr>
        <w:t>Здви</w:t>
      </w:r>
      <w:r>
        <w:rPr>
          <w:rFonts w:ascii="Times New Roman" w:hAnsi="Times New Roman"/>
          <w:sz w:val="24"/>
          <w:szCs w:val="24"/>
        </w:rPr>
        <w:t>нского района от 2</w:t>
      </w:r>
      <w:r w:rsidR="00737D66">
        <w:rPr>
          <w:rFonts w:ascii="Times New Roman" w:hAnsi="Times New Roman"/>
          <w:sz w:val="24"/>
          <w:szCs w:val="24"/>
        </w:rPr>
        <w:t>2</w:t>
      </w:r>
      <w:r>
        <w:rPr>
          <w:rFonts w:ascii="Times New Roman" w:hAnsi="Times New Roman"/>
          <w:sz w:val="24"/>
          <w:szCs w:val="24"/>
        </w:rPr>
        <w:t>.</w:t>
      </w:r>
      <w:r w:rsidR="00737D66">
        <w:rPr>
          <w:rFonts w:ascii="Times New Roman" w:hAnsi="Times New Roman"/>
          <w:sz w:val="24"/>
          <w:szCs w:val="24"/>
        </w:rPr>
        <w:t>10</w:t>
      </w:r>
      <w:r>
        <w:rPr>
          <w:rFonts w:ascii="Times New Roman" w:hAnsi="Times New Roman"/>
          <w:sz w:val="24"/>
          <w:szCs w:val="24"/>
        </w:rPr>
        <w:t>.20</w:t>
      </w:r>
      <w:r w:rsidR="00737D66">
        <w:rPr>
          <w:rFonts w:ascii="Times New Roman" w:hAnsi="Times New Roman"/>
          <w:sz w:val="24"/>
          <w:szCs w:val="24"/>
        </w:rPr>
        <w:t>21</w:t>
      </w:r>
      <w:r>
        <w:rPr>
          <w:rFonts w:ascii="Times New Roman" w:hAnsi="Times New Roman"/>
          <w:sz w:val="24"/>
          <w:szCs w:val="24"/>
        </w:rPr>
        <w:t>г</w:t>
      </w:r>
      <w:proofErr w:type="gramEnd"/>
      <w:r>
        <w:rPr>
          <w:rFonts w:ascii="Times New Roman" w:hAnsi="Times New Roman"/>
          <w:sz w:val="24"/>
          <w:szCs w:val="24"/>
        </w:rPr>
        <w:t xml:space="preserve">. № </w:t>
      </w:r>
      <w:r w:rsidR="00737D66">
        <w:rPr>
          <w:rFonts w:ascii="Times New Roman" w:hAnsi="Times New Roman"/>
          <w:sz w:val="24"/>
          <w:szCs w:val="24"/>
        </w:rPr>
        <w:t>84</w:t>
      </w:r>
      <w:r>
        <w:rPr>
          <w:rFonts w:ascii="Times New Roman" w:hAnsi="Times New Roman"/>
          <w:sz w:val="24"/>
          <w:szCs w:val="24"/>
        </w:rPr>
        <w:t xml:space="preserve"> (далее - Положение о </w:t>
      </w:r>
      <w:r w:rsidR="00737D66">
        <w:rPr>
          <w:rFonts w:ascii="Times New Roman" w:hAnsi="Times New Roman"/>
          <w:sz w:val="24"/>
          <w:szCs w:val="24"/>
        </w:rPr>
        <w:t>р</w:t>
      </w:r>
      <w:r>
        <w:rPr>
          <w:rFonts w:ascii="Times New Roman" w:hAnsi="Times New Roman"/>
          <w:sz w:val="24"/>
          <w:szCs w:val="24"/>
        </w:rPr>
        <w:t>евизионной комиссии), при осуществлении в соответствии со статьей 98 Федерального закона от 05.04.2013г. № 44- ФЗ «О контрактной системе в сфере закупок товаров, работ, услуг для обеспечения государственных и муниципальных нужд» (далее – Закон № 44-ФЗ) аудита в сфере закупок.</w:t>
      </w:r>
    </w:p>
    <w:p w:rsidR="005B1471" w:rsidRDefault="005B1471" w:rsidP="005B1471">
      <w:pPr>
        <w:pStyle w:val="a9"/>
        <w:numPr>
          <w:ilvl w:val="1"/>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Целью Стандарта</w:t>
      </w:r>
      <w:r>
        <w:rPr>
          <w:rFonts w:ascii="Times New Roman,Bold" w:hAnsi="Times New Roman,Bold" w:cs="Times New Roman,Bold"/>
          <w:b/>
          <w:bCs/>
          <w:sz w:val="24"/>
          <w:szCs w:val="24"/>
        </w:rPr>
        <w:t xml:space="preserve"> </w:t>
      </w:r>
      <w:r>
        <w:rPr>
          <w:rFonts w:ascii="Times New Roman" w:hAnsi="Times New Roman"/>
          <w:sz w:val="24"/>
          <w:szCs w:val="24"/>
        </w:rPr>
        <w:t>является установление рекомендуемых для выполнения методов</w:t>
      </w:r>
    </w:p>
    <w:p w:rsidR="005B1471" w:rsidRDefault="005B1471" w:rsidP="005B1471">
      <w:pPr>
        <w:pStyle w:val="a9"/>
        <w:autoSpaceDE w:val="0"/>
        <w:autoSpaceDN w:val="0"/>
        <w:adjustRightInd w:val="0"/>
        <w:spacing w:after="0" w:line="240" w:lineRule="auto"/>
        <w:ind w:left="0"/>
        <w:jc w:val="both"/>
        <w:rPr>
          <w:rFonts w:ascii="Times New Roman" w:hAnsi="Times New Roman"/>
          <w:sz w:val="24"/>
          <w:szCs w:val="24"/>
        </w:rPr>
      </w:pPr>
      <w:proofErr w:type="gramStart"/>
      <w:r>
        <w:rPr>
          <w:rFonts w:ascii="Times New Roman" w:hAnsi="Times New Roman"/>
          <w:sz w:val="24"/>
          <w:szCs w:val="24"/>
        </w:rPr>
        <w:t xml:space="preserve">(способов), процедур, применяемых в процессе осуществления </w:t>
      </w:r>
      <w:r w:rsidR="00AD1E9A">
        <w:rPr>
          <w:rFonts w:ascii="Times New Roman" w:hAnsi="Times New Roman"/>
          <w:sz w:val="24"/>
          <w:szCs w:val="24"/>
        </w:rPr>
        <w:t>р</w:t>
      </w:r>
      <w:r>
        <w:rPr>
          <w:rFonts w:ascii="Times New Roman" w:hAnsi="Times New Roman"/>
          <w:sz w:val="24"/>
          <w:szCs w:val="24"/>
        </w:rPr>
        <w:t xml:space="preserve">евизионной комиссией </w:t>
      </w:r>
      <w:r w:rsidR="00737D66">
        <w:rPr>
          <w:rFonts w:ascii="Times New Roman" w:hAnsi="Times New Roman"/>
          <w:sz w:val="24"/>
          <w:szCs w:val="24"/>
        </w:rPr>
        <w:t>Здви</w:t>
      </w:r>
      <w:r>
        <w:rPr>
          <w:rFonts w:ascii="Times New Roman" w:hAnsi="Times New Roman"/>
          <w:sz w:val="24"/>
          <w:szCs w:val="24"/>
        </w:rPr>
        <w:t xml:space="preserve">нского района  (далее – </w:t>
      </w:r>
      <w:r w:rsidR="00737D66">
        <w:rPr>
          <w:rFonts w:ascii="Times New Roman" w:hAnsi="Times New Roman"/>
          <w:sz w:val="24"/>
          <w:szCs w:val="24"/>
        </w:rPr>
        <w:t>р</w:t>
      </w:r>
      <w:r>
        <w:rPr>
          <w:rFonts w:ascii="Times New Roman" w:hAnsi="Times New Roman"/>
          <w:sz w:val="24"/>
          <w:szCs w:val="24"/>
        </w:rPr>
        <w:t xml:space="preserve">евизионная комиссия) аудита в сфере закупок, в том числе при проведении комплекса контрольных и экспертно-аналитических мероприятий по аудиту формирования и контролю исполнения бюджета </w:t>
      </w:r>
      <w:r w:rsidR="00737D66">
        <w:rPr>
          <w:rFonts w:ascii="Times New Roman" w:hAnsi="Times New Roman"/>
          <w:sz w:val="24"/>
          <w:szCs w:val="24"/>
        </w:rPr>
        <w:t>Здви</w:t>
      </w:r>
      <w:r>
        <w:rPr>
          <w:rFonts w:ascii="Times New Roman" w:hAnsi="Times New Roman"/>
          <w:sz w:val="24"/>
          <w:szCs w:val="24"/>
        </w:rPr>
        <w:t xml:space="preserve">нского района,  а также при проведении иных проверок, в которых деятельность в сфере закупок проверяется как одна из составляющих деятельности объектов аудита (контроля). </w:t>
      </w:r>
      <w:proofErr w:type="gramEnd"/>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1.3. </w:t>
      </w:r>
      <w:r>
        <w:rPr>
          <w:rFonts w:ascii="Times New Roman" w:hAnsi="Times New Roman"/>
          <w:bCs/>
          <w:sz w:val="24"/>
          <w:szCs w:val="24"/>
        </w:rPr>
        <w:t xml:space="preserve">В Стандарте </w:t>
      </w:r>
      <w:proofErr w:type="gramStart"/>
      <w:r>
        <w:rPr>
          <w:rFonts w:ascii="Times New Roman" w:hAnsi="Times New Roman"/>
          <w:bCs/>
          <w:sz w:val="24"/>
          <w:szCs w:val="24"/>
        </w:rPr>
        <w:t>определены</w:t>
      </w:r>
      <w:proofErr w:type="gramEnd"/>
      <w:r>
        <w:rPr>
          <w:rFonts w:ascii="Times New Roman" w:hAnsi="Times New Roman"/>
          <w:bCs/>
          <w:sz w:val="24"/>
          <w:szCs w:val="24"/>
        </w:rPr>
        <w:t>:</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1.понятия, задачи, предмет и объекты аудита (контроля) в сфере закупок;</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2.основные источники информации для проведения аудита в сфере закупок;</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3.этапы, направления аудита в сфере закупок и их содержание;</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4.содержание и порядок комплексной оценки эффективности закупок с учетом обоснованности планируемых расходов на закупки;</w:t>
      </w:r>
    </w:p>
    <w:p w:rsidR="005B1471" w:rsidRPr="00D00F5C"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5.порядок подготовки и размещения обобщенной информации о результатах аудита в сфере закупок в единой информационной системе в сфере закупок (до момента ввода единой информационной системы в сфере закупок - </w:t>
      </w:r>
      <w:r w:rsidRPr="00D00F5C">
        <w:rPr>
          <w:rFonts w:ascii="Times New Roman" w:hAnsi="Times New Roman"/>
          <w:sz w:val="24"/>
          <w:szCs w:val="24"/>
        </w:rPr>
        <w:t xml:space="preserve">на официальном сайте </w:t>
      </w:r>
      <w:proofErr w:type="spellStart"/>
      <w:r w:rsidRPr="00D00F5C">
        <w:rPr>
          <w:rFonts w:ascii="Times New Roman" w:hAnsi="Times New Roman"/>
          <w:sz w:val="24"/>
          <w:szCs w:val="24"/>
        </w:rPr>
        <w:t>zakupki.gov.ru</w:t>
      </w:r>
      <w:proofErr w:type="spellEnd"/>
      <w:r w:rsidRPr="00D00F5C">
        <w:rPr>
          <w:rFonts w:ascii="Times New Roman" w:hAnsi="Times New Roman"/>
          <w:sz w:val="24"/>
          <w:szCs w:val="24"/>
        </w:rPr>
        <w:t>).</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 xml:space="preserve">       1.4.</w:t>
      </w:r>
      <w:r>
        <w:rPr>
          <w:rFonts w:ascii="Times New Roman" w:hAnsi="Times New Roman"/>
          <w:b/>
          <w:bCs/>
          <w:sz w:val="24"/>
          <w:szCs w:val="24"/>
        </w:rPr>
        <w:t xml:space="preserve"> </w:t>
      </w:r>
      <w:proofErr w:type="gramStart"/>
      <w:r>
        <w:rPr>
          <w:rFonts w:ascii="Times New Roman" w:hAnsi="Times New Roman"/>
          <w:sz w:val="24"/>
          <w:szCs w:val="24"/>
        </w:rPr>
        <w:t xml:space="preserve">Стандарт разработан в соответствии с Федеральным законом № 6-ФЗ, Положением о </w:t>
      </w:r>
      <w:r w:rsidR="00737D66">
        <w:rPr>
          <w:rFonts w:ascii="Times New Roman" w:hAnsi="Times New Roman"/>
          <w:sz w:val="24"/>
          <w:szCs w:val="24"/>
        </w:rPr>
        <w:t>р</w:t>
      </w:r>
      <w:r>
        <w:rPr>
          <w:rFonts w:ascii="Times New Roman" w:hAnsi="Times New Roman"/>
          <w:sz w:val="24"/>
          <w:szCs w:val="24"/>
        </w:rPr>
        <w:t>евизионной комиссии, Общими требованиями к стандартам внешнего государственного и муниципального финансового контроля (утв. Коллегией Счетной палаты РФ, протокол от 12.05.2012 N 21К (854)), Методическими рекомендациями в сфере закупок утвержденными Коллегией Счетной палаты Российской Федерации (протокол от 21 марта 2014 года №15к (961), а также иными нормативными правовыми актами.</w:t>
      </w:r>
      <w:proofErr w:type="gramEnd"/>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 xml:space="preserve">       1.5.</w:t>
      </w:r>
      <w:r>
        <w:rPr>
          <w:rFonts w:ascii="Times New Roman" w:hAnsi="Times New Roman"/>
          <w:b/>
          <w:bCs/>
          <w:sz w:val="24"/>
          <w:szCs w:val="24"/>
        </w:rPr>
        <w:t xml:space="preserve"> </w:t>
      </w:r>
      <w:r>
        <w:rPr>
          <w:rFonts w:ascii="Times New Roman" w:hAnsi="Times New Roman"/>
          <w:sz w:val="24"/>
          <w:szCs w:val="24"/>
        </w:rPr>
        <w:t>Основные понятия, используемые в Стандарте, соответствуют понятиям, установленным в статье 3 Федерального закона № 44-ФЗ.</w:t>
      </w:r>
    </w:p>
    <w:p w:rsidR="005B1471" w:rsidRDefault="005B1471" w:rsidP="005B1471">
      <w:pPr>
        <w:autoSpaceDE w:val="0"/>
        <w:autoSpaceDN w:val="0"/>
        <w:adjustRightInd w:val="0"/>
        <w:spacing w:after="0" w:line="240" w:lineRule="auto"/>
        <w:jc w:val="both"/>
        <w:rPr>
          <w:rFonts w:ascii="Times New Roman" w:hAnsi="Times New Roman"/>
          <w:sz w:val="24"/>
          <w:szCs w:val="24"/>
        </w:rPr>
      </w:pPr>
    </w:p>
    <w:p w:rsidR="005B1471" w:rsidRDefault="005B1471" w:rsidP="005B1471">
      <w:pPr>
        <w:pStyle w:val="a9"/>
        <w:numPr>
          <w:ilvl w:val="0"/>
          <w:numId w:val="2"/>
        </w:num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lastRenderedPageBreak/>
        <w:t>Содержание аудита в сфере закупок</w:t>
      </w:r>
    </w:p>
    <w:p w:rsidR="005B1471" w:rsidRDefault="005B1471" w:rsidP="00AD1E9A">
      <w:pPr>
        <w:pStyle w:val="a9"/>
        <w:numPr>
          <w:ilvl w:val="1"/>
          <w:numId w:val="4"/>
        </w:numPr>
        <w:autoSpaceDE w:val="0"/>
        <w:autoSpaceDN w:val="0"/>
        <w:adjustRightInd w:val="0"/>
        <w:spacing w:after="0" w:line="240" w:lineRule="auto"/>
        <w:ind w:left="0" w:firstLine="426"/>
        <w:rPr>
          <w:rFonts w:ascii="Times New Roman" w:hAnsi="Times New Roman"/>
          <w:sz w:val="24"/>
          <w:szCs w:val="24"/>
        </w:rPr>
      </w:pPr>
      <w:proofErr w:type="gramStart"/>
      <w:r>
        <w:rPr>
          <w:rFonts w:ascii="Times New Roman" w:hAnsi="Times New Roman"/>
          <w:bCs/>
          <w:sz w:val="24"/>
          <w:szCs w:val="24"/>
        </w:rPr>
        <w:t>Аудит в сфере закупок</w:t>
      </w:r>
      <w:r>
        <w:rPr>
          <w:rFonts w:ascii="Times New Roman,Bold" w:hAnsi="Times New Roman,Bold" w:cs="Times New Roman,Bold"/>
          <w:b/>
          <w:bCs/>
          <w:sz w:val="24"/>
          <w:szCs w:val="24"/>
        </w:rPr>
        <w:t xml:space="preserve"> </w:t>
      </w:r>
      <w:r>
        <w:rPr>
          <w:rFonts w:ascii="Times New Roman" w:hAnsi="Times New Roman"/>
          <w:sz w:val="24"/>
          <w:szCs w:val="24"/>
        </w:rPr>
        <w:t xml:space="preserve">– это вид внешнего муниципального контроля, осуществляемого </w:t>
      </w:r>
      <w:r w:rsidR="00737D66">
        <w:rPr>
          <w:rFonts w:ascii="Times New Roman" w:hAnsi="Times New Roman"/>
          <w:sz w:val="24"/>
          <w:szCs w:val="24"/>
        </w:rPr>
        <w:t>р</w:t>
      </w:r>
      <w:r>
        <w:rPr>
          <w:rFonts w:ascii="Times New Roman" w:hAnsi="Times New Roman"/>
          <w:sz w:val="24"/>
          <w:szCs w:val="24"/>
        </w:rPr>
        <w:t xml:space="preserve">евизионной комиссией  в соответствии с полномочиями, установленными статьей 9 Федерального закона № 6-ФЗ,  Положения о </w:t>
      </w:r>
      <w:r w:rsidR="00737D66">
        <w:rPr>
          <w:rFonts w:ascii="Times New Roman" w:hAnsi="Times New Roman"/>
          <w:sz w:val="24"/>
          <w:szCs w:val="24"/>
        </w:rPr>
        <w:t>р</w:t>
      </w:r>
      <w:r>
        <w:rPr>
          <w:rFonts w:ascii="Times New Roman" w:hAnsi="Times New Roman"/>
          <w:sz w:val="24"/>
          <w:szCs w:val="24"/>
        </w:rPr>
        <w:t>евизионной комиссии,  целями которого   является оценка обоснованности планирования закупок, реализуемости и эффективности закупок, а также анализ и оценка результатов закупок, достижения целей осуществления закупок, определенных статьей 13 Федерального закона № 44-ФЗ, а именно:</w:t>
      </w:r>
      <w:proofErr w:type="gramEnd"/>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1)достижение целей и реализации мероприятий, предусмотренных муниципальными программами </w:t>
      </w:r>
      <w:r w:rsidR="00737D66">
        <w:rPr>
          <w:rFonts w:ascii="Times New Roman" w:hAnsi="Times New Roman"/>
          <w:sz w:val="24"/>
          <w:szCs w:val="24"/>
        </w:rPr>
        <w:t xml:space="preserve"> Здви</w:t>
      </w:r>
      <w:r>
        <w:rPr>
          <w:rFonts w:ascii="Times New Roman" w:hAnsi="Times New Roman"/>
          <w:sz w:val="24"/>
          <w:szCs w:val="24"/>
        </w:rPr>
        <w:t>нского района;</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2)функций и полномочий органов местного самоуправления </w:t>
      </w:r>
      <w:r w:rsidR="00737D66">
        <w:rPr>
          <w:rFonts w:ascii="Times New Roman" w:hAnsi="Times New Roman"/>
          <w:sz w:val="24"/>
          <w:szCs w:val="24"/>
        </w:rPr>
        <w:t>Здви</w:t>
      </w:r>
      <w:r>
        <w:rPr>
          <w:rFonts w:ascii="Times New Roman" w:hAnsi="Times New Roman"/>
          <w:sz w:val="24"/>
          <w:szCs w:val="24"/>
        </w:rPr>
        <w:t xml:space="preserve">нского района, муниципальных органов, муниципальных учреждений </w:t>
      </w:r>
      <w:r w:rsidR="00737D66">
        <w:rPr>
          <w:rFonts w:ascii="Times New Roman" w:hAnsi="Times New Roman"/>
          <w:sz w:val="24"/>
          <w:szCs w:val="24"/>
        </w:rPr>
        <w:t>Здви</w:t>
      </w:r>
      <w:r>
        <w:rPr>
          <w:rFonts w:ascii="Times New Roman" w:hAnsi="Times New Roman"/>
          <w:sz w:val="24"/>
          <w:szCs w:val="24"/>
        </w:rPr>
        <w:t>нского района.</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 xml:space="preserve">      Итогом аудита в сфере закупок должна стать</w:t>
      </w:r>
      <w:r>
        <w:rPr>
          <w:rFonts w:ascii="Times New Roman,Bold" w:hAnsi="Times New Roman,Bold" w:cs="Times New Roman,Bold"/>
          <w:b/>
          <w:bCs/>
          <w:sz w:val="24"/>
          <w:szCs w:val="24"/>
        </w:rPr>
        <w:t xml:space="preserve"> </w:t>
      </w:r>
      <w:r>
        <w:rPr>
          <w:rFonts w:ascii="Times New Roman" w:hAnsi="Times New Roman"/>
          <w:sz w:val="24"/>
          <w:szCs w:val="24"/>
        </w:rPr>
        <w:t>оценка уровня обеспечения муниципальных нужд с учетом затрат бюджетных средств, обоснованности планирования</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закупок, включая обоснованность цены закупки, реализуемости и эффективности осуществления указанных закупок. При этом оценке подлежат выполнение условий контрактов по срокам, объему, цене контрактов, количеству и качеству приобретаемых</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товаров, работ, услуг, а также порядок ценообразования и эффективность системы управления контрактами.</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2.2. </w:t>
      </w:r>
      <w:r>
        <w:rPr>
          <w:rFonts w:ascii="Times New Roman" w:hAnsi="Times New Roman"/>
          <w:bCs/>
          <w:sz w:val="24"/>
          <w:szCs w:val="24"/>
        </w:rPr>
        <w:t>Задачи аудита в сфере закупок:</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1)проверка, анализ и оценка информации о законности, целесообразности, обоснованности (в том числе анализ  и оценка  процедуры  планирования  обоснования</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закупок и обоснованности потребности в закупках), своевременности, эффективности и</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результативности расходов на закупки по планируемым к заключению, заключенным и</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исполненным контрактам (далее – расходы на закупки);</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2)выявление отклонений, нарушений и недостатков в сфере закупок, установление причин и подготовка предложений, направленных на их устранение и на совершенствование контрактной системы.</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 xml:space="preserve">     Аудит в сфере закупок должен охватывать все этапы</w:t>
      </w:r>
      <w:r>
        <w:rPr>
          <w:rFonts w:ascii="Times New Roman,Bold" w:hAnsi="Times New Roman,Bold" w:cs="Times New Roman,Bold"/>
          <w:b/>
          <w:bCs/>
          <w:sz w:val="24"/>
          <w:szCs w:val="24"/>
        </w:rPr>
        <w:t xml:space="preserve"> </w:t>
      </w:r>
      <w:r>
        <w:rPr>
          <w:rFonts w:ascii="Times New Roman" w:hAnsi="Times New Roman"/>
          <w:sz w:val="24"/>
          <w:szCs w:val="24"/>
        </w:rPr>
        <w:t>деятельности заказчика в сфере закупок в отношении каждого из муниципальных контрактов, являющихся предметом анализа, проверки и оценки, а именно: этап планирования закупок товаров (работ, услуг), этап осуществления закупок, этап заключения и исполнения контракта.</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Cs/>
          <w:sz w:val="24"/>
          <w:szCs w:val="24"/>
        </w:rPr>
        <w:t>2.3. Предметом аудита в сфере закупок</w:t>
      </w:r>
      <w:r>
        <w:rPr>
          <w:rFonts w:ascii="Times New Roman,Bold" w:hAnsi="Times New Roman,Bold" w:cs="Times New Roman,Bold"/>
          <w:b/>
          <w:bCs/>
          <w:sz w:val="24"/>
          <w:szCs w:val="24"/>
        </w:rPr>
        <w:t xml:space="preserve"> </w:t>
      </w:r>
      <w:r>
        <w:rPr>
          <w:rFonts w:ascii="Times New Roman" w:hAnsi="Times New Roman"/>
          <w:sz w:val="24"/>
          <w:szCs w:val="24"/>
        </w:rPr>
        <w:t xml:space="preserve">является процесс использования средств бюджета </w:t>
      </w:r>
      <w:r w:rsidR="00737D66">
        <w:rPr>
          <w:rFonts w:ascii="Times New Roman" w:hAnsi="Times New Roman"/>
          <w:sz w:val="24"/>
          <w:szCs w:val="24"/>
        </w:rPr>
        <w:t>Здви</w:t>
      </w:r>
      <w:r>
        <w:rPr>
          <w:rFonts w:ascii="Times New Roman" w:hAnsi="Times New Roman"/>
          <w:sz w:val="24"/>
          <w:szCs w:val="24"/>
        </w:rPr>
        <w:t xml:space="preserve">нского района, а также в случаях </w:t>
      </w:r>
      <w:proofErr w:type="spellStart"/>
      <w:r>
        <w:rPr>
          <w:rFonts w:ascii="Times New Roman" w:hAnsi="Times New Roman"/>
          <w:sz w:val="24"/>
          <w:szCs w:val="24"/>
        </w:rPr>
        <w:t>софинансирования</w:t>
      </w:r>
      <w:proofErr w:type="spellEnd"/>
      <w:r>
        <w:rPr>
          <w:rFonts w:ascii="Times New Roman" w:hAnsi="Times New Roman"/>
          <w:sz w:val="24"/>
          <w:szCs w:val="24"/>
        </w:rPr>
        <w:t xml:space="preserve"> расходов, средства</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федерального бюджета и бюджета Новосибирской области, направляемых на закупки (далее - бюджетные средства) в соответствии с требованиями законодательства о контрактной системе в сфере закупок.</w:t>
      </w:r>
    </w:p>
    <w:p w:rsidR="005B1471" w:rsidRDefault="005B1471" w:rsidP="005B1471">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 xml:space="preserve">      </w:t>
      </w:r>
      <w:r>
        <w:rPr>
          <w:rFonts w:ascii="Times New Roman" w:hAnsi="Times New Roman"/>
          <w:bCs/>
          <w:sz w:val="24"/>
          <w:szCs w:val="24"/>
        </w:rPr>
        <w:t xml:space="preserve">2.4.  В процессе проведения аудита в сфере закупок в пределах полномочий </w:t>
      </w:r>
      <w:r w:rsidR="00737D66">
        <w:rPr>
          <w:rFonts w:ascii="Times New Roman" w:hAnsi="Times New Roman"/>
          <w:bCs/>
          <w:sz w:val="24"/>
          <w:szCs w:val="24"/>
        </w:rPr>
        <w:t>р</w:t>
      </w:r>
      <w:r>
        <w:rPr>
          <w:rFonts w:ascii="Times New Roman" w:hAnsi="Times New Roman"/>
          <w:bCs/>
          <w:sz w:val="24"/>
          <w:szCs w:val="24"/>
        </w:rPr>
        <w:t>евизионной комиссии проверяются, анализируются и оцениваются:</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1)организация и процесс использования бюджетных средств начиная с этапа планирования закупок;</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2)законность, своевременность, обоснованность, целесообразность расходов на закупки;</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3)эффективность и результаты использования бюджетных средств;</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4)система ведомственного контроля в сфере закупок;</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5)система контроля в сфере закупок, осуществляемого заказчиком.</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 xml:space="preserve">      2.5. Объектами аудита (контроля) в сфере закупок</w:t>
      </w:r>
      <w:r>
        <w:rPr>
          <w:rFonts w:ascii="Times New Roman,Bold" w:hAnsi="Times New Roman,Bold" w:cs="Times New Roman,Bold"/>
          <w:b/>
          <w:bCs/>
          <w:sz w:val="24"/>
          <w:szCs w:val="24"/>
        </w:rPr>
        <w:t xml:space="preserve"> </w:t>
      </w:r>
      <w:r>
        <w:rPr>
          <w:rFonts w:ascii="Times New Roman" w:hAnsi="Times New Roman"/>
          <w:sz w:val="24"/>
          <w:szCs w:val="24"/>
        </w:rPr>
        <w:t>являются:</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1)органы местного самоуправления </w:t>
      </w:r>
      <w:r w:rsidR="00737D66">
        <w:rPr>
          <w:rFonts w:ascii="Times New Roman" w:hAnsi="Times New Roman"/>
          <w:sz w:val="24"/>
          <w:szCs w:val="24"/>
        </w:rPr>
        <w:t>Здви</w:t>
      </w:r>
      <w:r>
        <w:rPr>
          <w:rFonts w:ascii="Times New Roman" w:hAnsi="Times New Roman"/>
          <w:sz w:val="24"/>
          <w:szCs w:val="24"/>
        </w:rPr>
        <w:t xml:space="preserve">нского района, муниципальные органы, муниципальные казенные учреждения, действующие от имени </w:t>
      </w:r>
      <w:r w:rsidR="00737D66">
        <w:rPr>
          <w:rFonts w:ascii="Times New Roman" w:hAnsi="Times New Roman"/>
          <w:sz w:val="24"/>
          <w:szCs w:val="24"/>
        </w:rPr>
        <w:t>Здв</w:t>
      </w:r>
      <w:r>
        <w:rPr>
          <w:rFonts w:ascii="Times New Roman" w:hAnsi="Times New Roman"/>
          <w:sz w:val="24"/>
          <w:szCs w:val="24"/>
        </w:rPr>
        <w:t xml:space="preserve">инского района уполномоченные принимать бюджетные обязательства в соответствии с бюджетным законодательством Российской Федерации и муниципальными правовыми актами </w:t>
      </w:r>
      <w:r w:rsidR="00737D66">
        <w:rPr>
          <w:rFonts w:ascii="Times New Roman" w:hAnsi="Times New Roman"/>
          <w:sz w:val="24"/>
          <w:szCs w:val="24"/>
        </w:rPr>
        <w:t>Здви</w:t>
      </w:r>
      <w:r>
        <w:rPr>
          <w:rFonts w:ascii="Times New Roman" w:hAnsi="Times New Roman"/>
          <w:sz w:val="24"/>
          <w:szCs w:val="24"/>
        </w:rPr>
        <w:t xml:space="preserve">нского района от имени </w:t>
      </w:r>
      <w:r w:rsidR="00737D66">
        <w:rPr>
          <w:rFonts w:ascii="Times New Roman" w:hAnsi="Times New Roman"/>
          <w:sz w:val="24"/>
          <w:szCs w:val="24"/>
        </w:rPr>
        <w:t>Здв</w:t>
      </w:r>
      <w:r>
        <w:rPr>
          <w:rFonts w:ascii="Times New Roman" w:hAnsi="Times New Roman"/>
          <w:sz w:val="24"/>
          <w:szCs w:val="24"/>
        </w:rPr>
        <w:t>инского района и осуществляющие закупки;</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2)бюджетные, автономные учреждения, муниципальные унитарные предприятия и иные юридические лица, определённые в статье 15 Закона № 44-ФЗ;</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3)автономные учреждения, муниципальные унитарные предприятия при осуществлении капитальных вложений за счет бюджетных средств в объекты муниципальной собственности (при планировании и осуществлении ими закупок);</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4)бюджетные учреждения, автономные учреждения, муниципальные унитарные предприятия, которым в соответствии с бюджетным законодательством органы местного</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самоуправления, являющиеся заказчиками, передали свои полномочия на осуществление</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закупок;</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5)органы местного самоуправления, казенные учреждения, на которые возложены полномочия по определению поставщиков (подрядчиков, исполнителей) для соответствующих заказчиков (уполномоченные органы, уполномоченные учреждения – </w:t>
      </w:r>
      <w:proofErr w:type="gramStart"/>
      <w:r>
        <w:rPr>
          <w:rFonts w:ascii="Times New Roman" w:hAnsi="Times New Roman"/>
          <w:sz w:val="24"/>
          <w:szCs w:val="24"/>
        </w:rPr>
        <w:t>в</w:t>
      </w:r>
      <w:proofErr w:type="gramEnd"/>
    </w:p>
    <w:p w:rsidR="005B1471" w:rsidRDefault="005B1471" w:rsidP="005B1471">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соответствии</w:t>
      </w:r>
      <w:proofErr w:type="gramEnd"/>
      <w:r>
        <w:rPr>
          <w:rFonts w:ascii="Times New Roman" w:hAnsi="Times New Roman"/>
          <w:sz w:val="24"/>
          <w:szCs w:val="24"/>
        </w:rPr>
        <w:t xml:space="preserve"> с Законом № 44-ФЗ).</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В рамках контрольных мероприятий оцениваются как деятельность заказчиков, так и деятельность формируемых ими контрактных служб и комиссий по осуществлению закупок, привлекаемых ими специализированных организаций (при наличии), экспертов,</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экспертных организаций и электронных площадок, а также работа системы ведомственного контроля в сфере закупок, системы контроля в сфере закупок, осуществляемого заказчиком.</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 xml:space="preserve">     2.6.</w:t>
      </w:r>
      <w:r>
        <w:rPr>
          <w:rFonts w:ascii="Times New Roman" w:hAnsi="Times New Roman"/>
          <w:b/>
          <w:bCs/>
          <w:sz w:val="24"/>
          <w:szCs w:val="24"/>
        </w:rPr>
        <w:t xml:space="preserve"> </w:t>
      </w:r>
      <w:r>
        <w:rPr>
          <w:rFonts w:ascii="Times New Roman" w:hAnsi="Times New Roman"/>
          <w:sz w:val="24"/>
          <w:szCs w:val="24"/>
        </w:rPr>
        <w:t xml:space="preserve">Порядок действий при организации и проведении аудита в сфере закупок установлен </w:t>
      </w:r>
      <w:proofErr w:type="spellStart"/>
      <w:proofErr w:type="gramStart"/>
      <w:r w:rsidR="00D00F5C" w:rsidRPr="0067571B">
        <w:rPr>
          <w:rFonts w:ascii="Times New Roman" w:hAnsi="Times New Roman"/>
          <w:sz w:val="24"/>
          <w:szCs w:val="24"/>
        </w:rPr>
        <w:t>C</w:t>
      </w:r>
      <w:proofErr w:type="gramEnd"/>
      <w:r w:rsidR="00D00F5C" w:rsidRPr="0067571B">
        <w:rPr>
          <w:rFonts w:ascii="Times New Roman" w:hAnsi="Times New Roman"/>
          <w:sz w:val="24"/>
          <w:szCs w:val="24"/>
        </w:rPr>
        <w:t>тандартом</w:t>
      </w:r>
      <w:proofErr w:type="spellEnd"/>
      <w:r w:rsidR="00D00F5C" w:rsidRPr="0067571B">
        <w:rPr>
          <w:rFonts w:ascii="Times New Roman" w:hAnsi="Times New Roman"/>
          <w:sz w:val="24"/>
          <w:szCs w:val="24"/>
        </w:rPr>
        <w:t xml:space="preserve"> внешнего муниципального финансового контроля «Общие</w:t>
      </w:r>
      <w:r w:rsidR="00D00F5C">
        <w:rPr>
          <w:rFonts w:ascii="Times New Roman" w:hAnsi="Times New Roman"/>
          <w:sz w:val="24"/>
          <w:szCs w:val="24"/>
        </w:rPr>
        <w:t xml:space="preserve"> </w:t>
      </w:r>
      <w:r w:rsidR="00D00F5C" w:rsidRPr="0067571B">
        <w:rPr>
          <w:rFonts w:ascii="Times New Roman" w:hAnsi="Times New Roman"/>
          <w:sz w:val="24"/>
          <w:szCs w:val="24"/>
        </w:rPr>
        <w:t xml:space="preserve">правила проведения контрольного мероприятия», утвержденного </w:t>
      </w:r>
      <w:r w:rsidR="00D00F5C">
        <w:rPr>
          <w:rFonts w:ascii="Times New Roman" w:hAnsi="Times New Roman"/>
          <w:sz w:val="24"/>
          <w:szCs w:val="24"/>
        </w:rPr>
        <w:t xml:space="preserve"> </w:t>
      </w:r>
      <w:r w:rsidR="00D00F5C" w:rsidRPr="0067571B">
        <w:rPr>
          <w:rFonts w:ascii="Times New Roman" w:hAnsi="Times New Roman"/>
          <w:sz w:val="24"/>
          <w:szCs w:val="24"/>
        </w:rPr>
        <w:t>председател</w:t>
      </w:r>
      <w:r w:rsidR="00D00F5C">
        <w:rPr>
          <w:rFonts w:ascii="Times New Roman" w:hAnsi="Times New Roman"/>
          <w:sz w:val="24"/>
          <w:szCs w:val="24"/>
        </w:rPr>
        <w:t xml:space="preserve">ем ревизионной комиссии  от </w:t>
      </w:r>
      <w:r w:rsidR="00AD1E9A">
        <w:rPr>
          <w:rFonts w:ascii="Times New Roman" w:hAnsi="Times New Roman"/>
          <w:sz w:val="24"/>
          <w:szCs w:val="24"/>
        </w:rPr>
        <w:t>14</w:t>
      </w:r>
      <w:r w:rsidR="00D00F5C" w:rsidRPr="00A65960">
        <w:rPr>
          <w:rFonts w:ascii="Times New Roman" w:hAnsi="Times New Roman"/>
          <w:sz w:val="24"/>
          <w:szCs w:val="24"/>
        </w:rPr>
        <w:t>.</w:t>
      </w:r>
      <w:r w:rsidR="00AD1E9A">
        <w:rPr>
          <w:rFonts w:ascii="Times New Roman" w:hAnsi="Times New Roman"/>
          <w:sz w:val="24"/>
          <w:szCs w:val="24"/>
        </w:rPr>
        <w:t>04</w:t>
      </w:r>
      <w:r w:rsidR="00D00F5C" w:rsidRPr="00A65960">
        <w:rPr>
          <w:rFonts w:ascii="Times New Roman" w:hAnsi="Times New Roman"/>
          <w:sz w:val="24"/>
          <w:szCs w:val="24"/>
        </w:rPr>
        <w:t>.20</w:t>
      </w:r>
      <w:r w:rsidR="00AD1E9A">
        <w:rPr>
          <w:rFonts w:ascii="Times New Roman" w:hAnsi="Times New Roman"/>
          <w:sz w:val="24"/>
          <w:szCs w:val="24"/>
        </w:rPr>
        <w:t>22</w:t>
      </w:r>
      <w:r w:rsidR="00D00F5C" w:rsidRPr="00A65960">
        <w:rPr>
          <w:rFonts w:ascii="Times New Roman" w:hAnsi="Times New Roman"/>
          <w:sz w:val="24"/>
          <w:szCs w:val="24"/>
        </w:rPr>
        <w:t xml:space="preserve"> (</w:t>
      </w:r>
      <w:r w:rsidR="00D00F5C" w:rsidRPr="00201884">
        <w:rPr>
          <w:rFonts w:ascii="Times New Roman" w:hAnsi="Times New Roman"/>
          <w:sz w:val="24"/>
          <w:szCs w:val="24"/>
        </w:rPr>
        <w:t>далее – Стандарт контрольного</w:t>
      </w:r>
      <w:r w:rsidR="00D00F5C">
        <w:rPr>
          <w:rFonts w:ascii="Times New Roman" w:hAnsi="Times New Roman"/>
          <w:sz w:val="24"/>
          <w:szCs w:val="24"/>
        </w:rPr>
        <w:t xml:space="preserve"> </w:t>
      </w:r>
      <w:r w:rsidR="00D00F5C" w:rsidRPr="00201884">
        <w:rPr>
          <w:rFonts w:ascii="Times New Roman" w:hAnsi="Times New Roman"/>
          <w:sz w:val="24"/>
          <w:szCs w:val="24"/>
        </w:rPr>
        <w:t>мероприятия).</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     </w:t>
      </w:r>
      <w:r>
        <w:rPr>
          <w:rFonts w:ascii="Times New Roman" w:hAnsi="Times New Roman"/>
          <w:bCs/>
          <w:sz w:val="24"/>
          <w:szCs w:val="24"/>
        </w:rPr>
        <w:t>2.7.</w:t>
      </w:r>
      <w:r>
        <w:rPr>
          <w:rFonts w:ascii="Times New Roman" w:hAnsi="Times New Roman"/>
          <w:b/>
          <w:bCs/>
          <w:sz w:val="24"/>
          <w:szCs w:val="24"/>
        </w:rPr>
        <w:t xml:space="preserve"> </w:t>
      </w:r>
      <w:r>
        <w:rPr>
          <w:rFonts w:ascii="Times New Roman" w:hAnsi="Times New Roman"/>
          <w:sz w:val="24"/>
          <w:szCs w:val="24"/>
        </w:rPr>
        <w:t>При проведении контрольных мероприятий необходимо учитывать сроки вступления в силу отдельных положений Закона № 44-ФЗ (статьи 112, 114).</w:t>
      </w:r>
    </w:p>
    <w:p w:rsidR="005B1471" w:rsidRDefault="005B1471" w:rsidP="005B1471">
      <w:pPr>
        <w:autoSpaceDE w:val="0"/>
        <w:autoSpaceDN w:val="0"/>
        <w:adjustRightInd w:val="0"/>
        <w:spacing w:after="0" w:line="240" w:lineRule="auto"/>
        <w:jc w:val="both"/>
        <w:rPr>
          <w:rFonts w:ascii="Times New Roman" w:hAnsi="Times New Roman"/>
          <w:b/>
          <w:bCs/>
          <w:sz w:val="24"/>
          <w:szCs w:val="24"/>
        </w:rPr>
      </w:pPr>
    </w:p>
    <w:p w:rsidR="005B1471" w:rsidRDefault="005B1471" w:rsidP="005B1471">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3. Источники информации для проведения аудита в сфере закупок</w:t>
      </w:r>
    </w:p>
    <w:p w:rsidR="005B1471" w:rsidRDefault="005B1471" w:rsidP="005B1471">
      <w:pPr>
        <w:autoSpaceDE w:val="0"/>
        <w:autoSpaceDN w:val="0"/>
        <w:adjustRightInd w:val="0"/>
        <w:spacing w:after="0" w:line="240" w:lineRule="auto"/>
        <w:jc w:val="both"/>
        <w:rPr>
          <w:rFonts w:ascii="Times New Roman" w:hAnsi="Times New Roman"/>
          <w:sz w:val="24"/>
          <w:szCs w:val="24"/>
        </w:rPr>
      </w:pPr>
    </w:p>
    <w:p w:rsidR="005B1471" w:rsidRDefault="005B1471" w:rsidP="005B1471">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 xml:space="preserve">     При проведен</w:t>
      </w:r>
      <w:proofErr w:type="gramStart"/>
      <w:r>
        <w:rPr>
          <w:rFonts w:ascii="Times New Roman" w:hAnsi="Times New Roman"/>
          <w:sz w:val="24"/>
          <w:szCs w:val="24"/>
        </w:rPr>
        <w:t>ии ау</w:t>
      </w:r>
      <w:proofErr w:type="gramEnd"/>
      <w:r>
        <w:rPr>
          <w:rFonts w:ascii="Times New Roman" w:hAnsi="Times New Roman"/>
          <w:sz w:val="24"/>
          <w:szCs w:val="24"/>
        </w:rPr>
        <w:t xml:space="preserve">дита в сфере закупок </w:t>
      </w:r>
      <w:r>
        <w:rPr>
          <w:rFonts w:ascii="Times New Roman" w:hAnsi="Times New Roman"/>
          <w:bCs/>
          <w:sz w:val="24"/>
          <w:szCs w:val="24"/>
        </w:rPr>
        <w:t>рекомендуется использовать следующие источники информации:</w:t>
      </w:r>
    </w:p>
    <w:p w:rsidR="005B1471" w:rsidRDefault="005B1471" w:rsidP="005B1471">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1) законодательство о контрактной системе, включая Закон № 44-ФЗ и иные нормативные правовые акты о контрактной системе в сфере закупок, в частности, принятые в соответствии с Планом мероприятий по реализации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утвержденным Правительством</w:t>
      </w:r>
      <w:proofErr w:type="gramEnd"/>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Российской Федерации;</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внутренние документы заказчика:</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-документ о создании контрактной службы и положение о ней или документ, утверждающий постоянный состав работников заказчика, выполняющих функции контрактной службы без образования отдельного структурного подразделения;</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-документ о создании и регламентации работы комиссии (комиссий) по осуществлению закупок;</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-документ, регламентирующий процедуры планирования, обоснования и осуществления закупок;</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утвержденные</w:t>
      </w:r>
      <w:proofErr w:type="gramEnd"/>
      <w:r>
        <w:rPr>
          <w:rFonts w:ascii="Times New Roman" w:hAnsi="Times New Roman"/>
          <w:sz w:val="24"/>
          <w:szCs w:val="24"/>
        </w:rPr>
        <w:t xml:space="preserve"> план и план-график закупок;</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-утвержденные требования к отдельным видам товаров, работ, услуг (в том числе предельные цены товаров, работ, услуг) и (или) нормативные затраты на обеспечение функций муниципальных органов;</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-документ, регламентирующий проведение контроля в сфере закупок, осуществляемый заказчиком;</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-иные документы и информация в соответствии с целями проведения аудита в сфере закупок;</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3) единая информационная система в сфере закупок, в том числе документы, утвержденные заказчиком и подлежащие размещению в единой информационной системе</w:t>
      </w:r>
    </w:p>
    <w:p w:rsidR="005B1471" w:rsidRDefault="005B1471" w:rsidP="005B1471">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в сфере закупок (до момента ввода единой информационной системы в сфере закупок - на</w:t>
      </w:r>
      <w:proofErr w:type="gramEnd"/>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официальном </w:t>
      </w:r>
      <w:proofErr w:type="gramStart"/>
      <w:r w:rsidRPr="00D00F5C">
        <w:rPr>
          <w:rFonts w:ascii="Times New Roman" w:hAnsi="Times New Roman"/>
          <w:sz w:val="24"/>
          <w:szCs w:val="24"/>
        </w:rPr>
        <w:t>сайте</w:t>
      </w:r>
      <w:proofErr w:type="gramEnd"/>
      <w:r w:rsidRPr="00D00F5C">
        <w:rPr>
          <w:rFonts w:ascii="Times New Roman" w:hAnsi="Times New Roman"/>
          <w:sz w:val="24"/>
          <w:szCs w:val="24"/>
        </w:rPr>
        <w:t xml:space="preserve"> </w:t>
      </w:r>
      <w:proofErr w:type="spellStart"/>
      <w:r w:rsidRPr="00D00F5C">
        <w:rPr>
          <w:rFonts w:ascii="Times New Roman" w:hAnsi="Times New Roman"/>
          <w:sz w:val="24"/>
          <w:szCs w:val="24"/>
        </w:rPr>
        <w:t>zakupki.gov.ru</w:t>
      </w:r>
      <w:proofErr w:type="spellEnd"/>
      <w:r w:rsidRPr="00D00F5C">
        <w:rPr>
          <w:rFonts w:ascii="Times New Roman" w:hAnsi="Times New Roman"/>
          <w:sz w:val="24"/>
          <w:szCs w:val="24"/>
        </w:rPr>
        <w:t>),</w:t>
      </w:r>
      <w:r>
        <w:rPr>
          <w:rFonts w:ascii="Times New Roman" w:hAnsi="Times New Roman"/>
          <w:sz w:val="24"/>
          <w:szCs w:val="24"/>
        </w:rPr>
        <w:t xml:space="preserve"> а именно:</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-планы закупок;</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-планы-графики закупок;</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-информация о реализации планов и планов-графиков закупок;</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-реестр контрактов, включая копии заключенных контрактов;</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-реестр недобросовестных поставщиков (подрядчиков, исполнителей);</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-библиотека типовых контрактов, типовых условий контрактов;</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-реестр банковских гарантий;</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-каталоги товаров, работ, услуг для обеспечения государственных и муниципальных нужд;</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-реестр плановых и внеплановых проверок, включая реестр жалоб, их результатов и выданных предписаний;</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муниципальных органов;</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-отчеты заказчиков, предусмотренные Федеральным законом № 44-ФЗ;</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-извещения об осуществлении закупок, документация о закупках, проекты контрактов, размещаемые при объявлении о закупке, в том числе изменения и разъяснения к ним;</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-информация, содержащаяся в протоколах определения поставщиков (подрядчиков, исполнителей);</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-информация о ходе и результатах обязательного общественного обсуждения закупок в случае, если начальная (максимальная) цена </w:t>
      </w:r>
      <w:proofErr w:type="gramStart"/>
      <w:r>
        <w:rPr>
          <w:rFonts w:ascii="Times New Roman" w:hAnsi="Times New Roman"/>
          <w:sz w:val="24"/>
          <w:szCs w:val="24"/>
        </w:rPr>
        <w:t>контракта</w:t>
      </w:r>
      <w:proofErr w:type="gramEnd"/>
      <w:r>
        <w:rPr>
          <w:rFonts w:ascii="Times New Roman" w:hAnsi="Times New Roman"/>
          <w:sz w:val="24"/>
          <w:szCs w:val="24"/>
        </w:rPr>
        <w:t xml:space="preserve"> либо цена контракта, заключаемого с единственным поставщиком (подрядчиком, исполнителем), превышает</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один миллиард рублей;</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-результаты мониторинга закупок, аудита в сфере закупок, а также контроля в сфере закупок;</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-иная информация и документы, размещение которых предусмотрено  Законом № 44-ФЗ и принятыми в соответствии с ним нормативными правовыми актами.</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При этом необходимо учитывать сроки вступления в силу отдельных положений Закона № 44-ФЗ в части введения в действие единой информационной системы в сфере закупок (часть 3 статьи 114);</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 электронные площадки и информация, размещаемая на них, включая реестры участников электронного аукциона, получивших аккредитацию на электронной площадке;</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 официальные сайты заказчиков и информация, размещаемая на них, в том числе о планируемых закупках;</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 печатные издания, в которых публикуется информация о планируемых закупках;</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 данные федерального статистического наблюдения;</w:t>
      </w:r>
    </w:p>
    <w:p w:rsidR="005B1471" w:rsidRDefault="005B1471" w:rsidP="005B1471">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8) документы, подтверждающие поставку товаров, выполнение работ, оказание услуг потребителю, в том числе отчеты о результатах отдельного этапа исполнения контракта, о поставленном товаре, выполненной работе или об оказанной услуге, заключения об экспертизе результатов, предусмотренных контрактом, акты приемки, платежные документы, документы о постановке имущества на баланс, разрешения на ввод объектов строительства в эксплуатацию и иные документы, подтверждающие, что закупленные объектом аудита</w:t>
      </w:r>
      <w:proofErr w:type="gramEnd"/>
      <w:r>
        <w:rPr>
          <w:rFonts w:ascii="Times New Roman" w:hAnsi="Times New Roman"/>
          <w:sz w:val="24"/>
          <w:szCs w:val="24"/>
        </w:rPr>
        <w:t xml:space="preserve"> (контроля) товары, работы и услуги достигли конечных                                                                                                                                                                                                                                                                                                                                                                                                                                                                                                  потребителей, в интересах которых осуществлялась закупка;</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9) результаты предыдущих проверок соответствующих контрольных и надзорных органов, в том числе проверок, проводимых </w:t>
      </w:r>
      <w:r w:rsidR="00A56C76">
        <w:rPr>
          <w:rFonts w:ascii="Times New Roman" w:hAnsi="Times New Roman"/>
          <w:sz w:val="24"/>
          <w:szCs w:val="24"/>
        </w:rPr>
        <w:t>р</w:t>
      </w:r>
      <w:r>
        <w:rPr>
          <w:rFonts w:ascii="Times New Roman" w:hAnsi="Times New Roman"/>
          <w:sz w:val="24"/>
          <w:szCs w:val="24"/>
        </w:rPr>
        <w:t>евизионной комиссией;</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10) информация о выявленных нарушениях законодательства о контрактной системе, полученная от правоохранительных органов в рамках реализации соглашений о взаимном сотрудничестве;</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11) электронные базы данных региональных органов исполнительной власти;</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12) интернет-сайты компаний-производителей товаров, работ, услуг;</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13) иная информация (документы, сведения), полученная от экспертов, в том числе информация о складывающихся на товарных рынках ценах товаров, работ, услуг, закупаемых для обеспечения государственных и муниципальных нужд.</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В ходе проведения контрольного мероприятия могут использоваться одновременно несколько источников информации, имеющих непосредственное отношение к предмету и</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объекту аудита (контроля).</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При этом необходимо учитывать следующий </w:t>
      </w:r>
      <w:r>
        <w:rPr>
          <w:rFonts w:ascii="Times New Roman" w:hAnsi="Times New Roman"/>
          <w:bCs/>
          <w:sz w:val="24"/>
          <w:szCs w:val="24"/>
        </w:rPr>
        <w:t>минимальный набор документов</w:t>
      </w:r>
      <w:r>
        <w:rPr>
          <w:rFonts w:ascii="Times New Roman" w:hAnsi="Times New Roman"/>
          <w:sz w:val="24"/>
          <w:szCs w:val="24"/>
        </w:rPr>
        <w:t>, который должен быть у объекта аудита (контроля):</w:t>
      </w:r>
    </w:p>
    <w:p w:rsidR="005B1471" w:rsidRDefault="005B1471" w:rsidP="005B147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1)до этапа осуществления закупки:</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-документ о создании контрактной службы (заказчики были вправе создавать контрактные службы до 31 марта 2014 года) и положение о ней или документ, утверждающий постоянный состав работников заказчика, выполняющих функции контрактной службы без образования отдельного структурного подразделения;</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-документы о создании и регламентации работы комиссии (комиссий) по осуществлению закупок;</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-документ, регламентирующий проведение контроля в сфере закупок, осуществляемого заказчиком;</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-план закупок, включая обоснования предмета закупки;</w:t>
      </w:r>
    </w:p>
    <w:p w:rsidR="005B1471" w:rsidRDefault="005B1471" w:rsidP="005B1471">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-план-график закупок, включая обоснования начальной (максимальной) цены контракта, цены контракта, заключаемого с единственным поставщиком (подрядчиком, исполнителем), способа определения поставщика (подрядчика, исполнителя), в том числе</w:t>
      </w:r>
      <w:proofErr w:type="gramEnd"/>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дополнительных требований к участникам закупки;</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к отдельным видам закупаемых товаров, работ, услуг (в том числе предельные цены на товары, работы, услуги) и (или) нормативные затраты на обеспечение</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функций (статья 19 Закона № 44-ФЗ);</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-документы, подтверждающие обоснования начальных (максимальных) цен контрактов;</w:t>
      </w:r>
    </w:p>
    <w:p w:rsidR="005B1471" w:rsidRDefault="005B1471" w:rsidP="005B147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2)до заключения контракта (дополнительно к предыдущим документам):</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-извещения об осуществлении закупок, документация о закупках, проекты контрактов, в том числе изменения и разъяснения к ним;</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-решения об отмене определения поставщика (подрядчика, исполнителя);</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-протоколы, составленные в ходе осуществления закупок, в том числе решения об отстранении участников закупки от участия в определении поставщика (подрядчика, исполнителя) или отказы от заключения контракта с победителем процедуры определения</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поставщика (подрядчика, исполнителя);</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-аудиозаписи вскрытия конвертов с заявками на участие в конкурсе, запросе котировок, запросе предложений и (или) открытия доступа к поданным в форме электронных документов таким заявкам;</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-заявки участников закупки;</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-документы, подтверждающие поступление обеспечений заявок от участников закупки;</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-информация о результатах обязательного общественного обсуждения закупок в случае, если начальная (максимальная) цена </w:t>
      </w:r>
      <w:proofErr w:type="gramStart"/>
      <w:r>
        <w:rPr>
          <w:rFonts w:ascii="Times New Roman" w:hAnsi="Times New Roman"/>
          <w:sz w:val="24"/>
          <w:szCs w:val="24"/>
        </w:rPr>
        <w:t>контракта</w:t>
      </w:r>
      <w:proofErr w:type="gramEnd"/>
      <w:r>
        <w:rPr>
          <w:rFonts w:ascii="Times New Roman" w:hAnsi="Times New Roman"/>
          <w:sz w:val="24"/>
          <w:szCs w:val="24"/>
        </w:rPr>
        <w:t xml:space="preserve"> либо цена контракта, заключаемого с единственным поставщиком (подрядчиком, исполнителем), превышает один миллиард рублей;</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-согласование закупки у единственного поставщика (подрядчика, исполнителя) с контрольным органом в сфере закупок (пункты 24, 25 части 1 статьи 93 Закона № 44-ФЗ);</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-согласование закрытого способа определения поставщика (подрядчика, исполнителя) с контрольным органом в сфере закупок (часть 3 статьи 84 Закона № 44-ФЗ);</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-отчеты, обосновывающие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в случае осуществления закупки у единственного поставщика (подрядчика, исполнителя);</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-документы, подтверждающие поступление обеспечений исполнения контрактов;</w:t>
      </w:r>
    </w:p>
    <w:p w:rsidR="005B1471" w:rsidRDefault="005B1471" w:rsidP="005B147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3)по исполненным контрактам (дополнительно к предыдущим документам):</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-заключенные контракты (договоры) и изменения к ним;</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-расторгнутые контракты (договоры);</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-уведомления, направленные в контрольный орган в сфере закупок (часть 2 статьи 93 Закона № 44-ФЗ);</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-отчеты о результатах отдельного этапа исполнения контракта, о поставленном товаре, выполненной работе или об оказанной услуге (части 9, 10 статьи 94 Закона № 44-ФЗ);</w:t>
      </w:r>
    </w:p>
    <w:p w:rsidR="005B1471" w:rsidRDefault="005B1471" w:rsidP="005B1471">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-документы, подтверждающие взыскание неустойки (пени, штрафа) с недобросовестного поставщика (подрядчика, исполнителя), удержание с недобросовестного поставщика (подрядчика, исполнителя) обеспечения исполнения контракта;</w:t>
      </w:r>
      <w:proofErr w:type="gramEnd"/>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-документы, подтверждающие поставку товаров, выполнение работ, оказание услуг и их использование;</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-документы, обосновывающие изменение и (или) неисполнение условий заключенных контрактов.</w:t>
      </w:r>
    </w:p>
    <w:p w:rsidR="005B1471" w:rsidRDefault="005B1471" w:rsidP="005B1471">
      <w:pPr>
        <w:autoSpaceDE w:val="0"/>
        <w:autoSpaceDN w:val="0"/>
        <w:adjustRightInd w:val="0"/>
        <w:spacing w:after="0" w:line="240" w:lineRule="auto"/>
        <w:jc w:val="both"/>
        <w:rPr>
          <w:rFonts w:ascii="Times New Roman,Bold" w:hAnsi="Times New Roman,Bold" w:cs="Times New Roman,Bold"/>
          <w:b/>
          <w:bCs/>
          <w:sz w:val="24"/>
          <w:szCs w:val="24"/>
        </w:rPr>
      </w:pPr>
    </w:p>
    <w:p w:rsidR="005B1471" w:rsidRDefault="005B1471" w:rsidP="005B1471">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b/>
          <w:bCs/>
          <w:sz w:val="24"/>
          <w:szCs w:val="24"/>
        </w:rPr>
        <w:t>4. Этапы проведения аудита в сфере закупок</w:t>
      </w:r>
    </w:p>
    <w:p w:rsidR="005B1471" w:rsidRDefault="005B1471" w:rsidP="005B1471">
      <w:pPr>
        <w:autoSpaceDE w:val="0"/>
        <w:autoSpaceDN w:val="0"/>
        <w:adjustRightInd w:val="0"/>
        <w:spacing w:after="0" w:line="240" w:lineRule="auto"/>
        <w:jc w:val="both"/>
        <w:rPr>
          <w:rFonts w:ascii="Times New Roman" w:hAnsi="Times New Roman"/>
          <w:bCs/>
          <w:sz w:val="24"/>
          <w:szCs w:val="24"/>
        </w:rPr>
      </w:pP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Аудит в сфере закупок включает в себя три этапа:</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1)подготовительный этап;</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2)основной этап;</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3)заключительный этап.</w:t>
      </w:r>
    </w:p>
    <w:p w:rsidR="005B1471" w:rsidRDefault="005B1471" w:rsidP="005B147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4.1. Подготовительный этап аудита в сфере закупок.</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 подготовительном этапе аудита в сфере закупок осуществляется предварительное изучение предмета и объектов аудита (контроля), анализ их специфики, сбор необходимых данных и информации, по результатам которых подготавливается</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программа аудита в сфере закупок.</w:t>
      </w:r>
    </w:p>
    <w:p w:rsidR="005B1471" w:rsidRDefault="005B1471" w:rsidP="005B147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4.1.1. Анализ специфики предмета и объекта аудита (контроля).</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Изучение специфики предмета и объекта аудита (контроля) необходимо для определения вопросов проверки, методов ее проведения, анализа и выбора критериев (показателей) оценки предмета и объекта аудита (контроля), а также для подготовки программы аудита в сфере закупок.</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 проведении данной работы рекомендуется:</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-сформировать перечень нормативных правовых актов Российской Федерации и муниципальных правовых актов </w:t>
      </w:r>
      <w:r w:rsidR="00A56C76">
        <w:rPr>
          <w:rFonts w:ascii="Times New Roman" w:hAnsi="Times New Roman"/>
          <w:sz w:val="24"/>
          <w:szCs w:val="24"/>
        </w:rPr>
        <w:t>Здв</w:t>
      </w:r>
      <w:r>
        <w:rPr>
          <w:rFonts w:ascii="Times New Roman" w:hAnsi="Times New Roman"/>
          <w:sz w:val="24"/>
          <w:szCs w:val="24"/>
        </w:rPr>
        <w:t>инского района, применяемых при проведении закупок с учетом специфики предмета и объекта аудита (контроля);</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-определить источники информации для проведения аудита в сфере закупок, осуществить сбор и провести предварительный анализ необходимой информации о закупках;</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-составить рабочий план, включающий перечень изучаемых объектов, вопросы для изучения деятельности каждого объекта, источники получения информации, распределение проверяющих по конкретным вопросам и объектам изучения, сроки изучения вопросов и представления материалов;</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-выявить и проанализировать существующие риски неэффективного использования бюджетных средств.</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Результаты изучения специфики предмета и объекта аудита (контроля) могут фиксироваться в рабочей документации и должны содержать соответствующие аналитические и иные материалы, служащие обоснованием для выбранных целей аудита </w:t>
      </w:r>
      <w:proofErr w:type="gramStart"/>
      <w:r>
        <w:rPr>
          <w:rFonts w:ascii="Times New Roman" w:hAnsi="Times New Roman"/>
          <w:sz w:val="24"/>
          <w:szCs w:val="24"/>
        </w:rPr>
        <w:t>в</w:t>
      </w:r>
      <w:proofErr w:type="gramEnd"/>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сфере закупок, вопросов проверки, методов ее проведения, методов сбора фактических</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данных и информации.</w:t>
      </w:r>
    </w:p>
    <w:p w:rsidR="005B1471" w:rsidRDefault="005B1471" w:rsidP="005B147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4.1.2. Сбор данных и информации из открытых источников.</w:t>
      </w:r>
    </w:p>
    <w:p w:rsidR="005B1471" w:rsidRDefault="005B1471" w:rsidP="005B1471">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 xml:space="preserve">Сбор данных и информации на подготовительном этапе рекомендуется осуществлять путем анализа и оценки информации о закупках объектов аудита (контроля) в открытых информационных системах, а также изучения документов и материалов, имеющих отношение к предмету аудита в сфере закупок, из других открытых источников (в том числе единая информационная система в сфере закупок, официальный сайт </w:t>
      </w:r>
      <w:proofErr w:type="spellStart"/>
      <w:r w:rsidRPr="00D00F5C">
        <w:rPr>
          <w:rFonts w:ascii="Times New Roman" w:hAnsi="Times New Roman"/>
          <w:sz w:val="24"/>
          <w:szCs w:val="24"/>
        </w:rPr>
        <w:t>zakupki.gov.ru</w:t>
      </w:r>
      <w:proofErr w:type="spellEnd"/>
      <w:r w:rsidRPr="00D00F5C">
        <w:rPr>
          <w:rFonts w:ascii="Times New Roman" w:hAnsi="Times New Roman"/>
          <w:sz w:val="24"/>
          <w:szCs w:val="24"/>
        </w:rPr>
        <w:t>,</w:t>
      </w:r>
      <w:r>
        <w:rPr>
          <w:rFonts w:ascii="Times New Roman" w:hAnsi="Times New Roman"/>
          <w:sz w:val="24"/>
          <w:szCs w:val="24"/>
        </w:rPr>
        <w:t xml:space="preserve"> электронные торговые площадки, официальные сайты</w:t>
      </w:r>
      <w:proofErr w:type="gramEnd"/>
      <w:r>
        <w:rPr>
          <w:rFonts w:ascii="Times New Roman" w:hAnsi="Times New Roman"/>
          <w:sz w:val="24"/>
          <w:szCs w:val="24"/>
        </w:rPr>
        <w:t xml:space="preserve"> контрольных органов в сфере закупок, официальные сайты объектов аудита (контроля), данные государственной статистики).</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При сборе данных и информации из открытых источников следует:</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1)организовать процесс, чтобы заключения и выводы по итогам аудита в сфере закупок, сделанные на основе собранных аудиторских доказательств, были способны выдержать критический анализ (достаточность информации);</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2)определить достоверность и полноту информации для использования при последующей оценке законности, целесообразности, обоснованности, своевременности, эффективности и результативности расходов на закупки (достоверность информации).</w:t>
      </w:r>
    </w:p>
    <w:p w:rsidR="005B1471" w:rsidRDefault="005B1471" w:rsidP="005B147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4.1.3. Формирование программы аудита в сфере закупок.</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По результатам предварительного изучения объекта аудита (контроля) подготавливается проект программы проведения аудита в сфере закупок.</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Подготовка и утверждение программы проведения аудита в сфере закупок осуществляется в порядке, установленном разделами 3 «Организация контрольного мероприятия» и 4 «Подготовительный этап контрольного мероприятия» Стандарта контрольного мероприятия.</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При разработке программы аудита в сфере закупок следует руководствоваться соответствующими положениями пункта 4.7 Стандарта контрольного мероприятия, устанавливающего структуру, содержание и форму программы проведения контрольного</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мероприятия.</w:t>
      </w:r>
    </w:p>
    <w:p w:rsidR="005B1471" w:rsidRDefault="005B1471" w:rsidP="005B147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4.2. Основной этап аудита в сфере закупок.</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На основном этапе аудита в сфере закупок проводятся проверка, анализ и оценка информации о законности, целесообразности, обоснованности, своевременности, эффективности и результативности расходов на закупки по </w:t>
      </w:r>
      <w:proofErr w:type="gramStart"/>
      <w:r>
        <w:rPr>
          <w:rFonts w:ascii="Times New Roman" w:hAnsi="Times New Roman"/>
          <w:sz w:val="24"/>
          <w:szCs w:val="24"/>
        </w:rPr>
        <w:t>планируемым</w:t>
      </w:r>
      <w:proofErr w:type="gramEnd"/>
      <w:r>
        <w:rPr>
          <w:rFonts w:ascii="Times New Roman" w:hAnsi="Times New Roman"/>
          <w:sz w:val="24"/>
          <w:szCs w:val="24"/>
        </w:rPr>
        <w:t xml:space="preserve"> к заключению,</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заключенным и исполненным контрактам в соответствии с вопросами программы аудита</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сфере закупок, в том числе непосредственно на объектах аудита (контроля), в ходе которых осуществляются сбор и анализ материалов, документов, информации, фактических данных и иных сведений, необходимых для подготовки отчета по проведенному аудиту. По результатам данного этапа составляются акты, рабочие документы, фиксирующие результаты проверки, которые служат основой для подготовки</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отчета по проведенному аудиту, заключений, выводов и рекомендаций.</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Основные направления и вопросы аудита в сфере закупок приведены в </w:t>
      </w:r>
      <w:r>
        <w:rPr>
          <w:rFonts w:ascii="Times New Roman" w:hAnsi="Times New Roman"/>
          <w:bCs/>
          <w:sz w:val="24"/>
          <w:szCs w:val="24"/>
        </w:rPr>
        <w:t xml:space="preserve">приложении № 1 </w:t>
      </w:r>
      <w:r>
        <w:rPr>
          <w:rFonts w:ascii="Times New Roman" w:hAnsi="Times New Roman"/>
          <w:sz w:val="24"/>
          <w:szCs w:val="24"/>
        </w:rPr>
        <w:t>к Стандарту.</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В рамках проверки также </w:t>
      </w:r>
      <w:r>
        <w:rPr>
          <w:rFonts w:ascii="Times New Roman" w:hAnsi="Times New Roman"/>
          <w:bCs/>
          <w:sz w:val="24"/>
          <w:szCs w:val="24"/>
        </w:rPr>
        <w:t xml:space="preserve">анализируется обобщенная информация </w:t>
      </w:r>
      <w:proofErr w:type="gramStart"/>
      <w:r>
        <w:rPr>
          <w:rFonts w:ascii="Times New Roman" w:hAnsi="Times New Roman"/>
          <w:bCs/>
          <w:sz w:val="24"/>
          <w:szCs w:val="24"/>
        </w:rPr>
        <w:t>о</w:t>
      </w:r>
      <w:proofErr w:type="gramEnd"/>
      <w:r>
        <w:rPr>
          <w:rFonts w:ascii="Times New Roman" w:hAnsi="Times New Roman"/>
          <w:bCs/>
          <w:sz w:val="24"/>
          <w:szCs w:val="24"/>
        </w:rPr>
        <w:t xml:space="preserve"> всех закупках заказчика</w:t>
      </w:r>
      <w:r>
        <w:rPr>
          <w:rFonts w:ascii="Times New Roman,Bold" w:hAnsi="Times New Roman,Bold" w:cs="Times New Roman,Bold"/>
          <w:b/>
          <w:bCs/>
          <w:sz w:val="24"/>
          <w:szCs w:val="24"/>
        </w:rPr>
        <w:t xml:space="preserve"> </w:t>
      </w:r>
      <w:r>
        <w:rPr>
          <w:rFonts w:ascii="Times New Roman" w:hAnsi="Times New Roman"/>
          <w:sz w:val="24"/>
          <w:szCs w:val="24"/>
        </w:rPr>
        <w:t>за проверяемый и (или) отчетный период в разрезе закупок, контрактов, договоров с учетом количественных и стоимостных показателей, а также с указанием поданных и отклоненных заявок участников (в табличной форме).</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Необходимо структурировать данную информацию по способам осуществления закупки – в разрезе конкурентных способов и с указанием закупок у единственного поставщика (подрядчика, исполнителя).</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Информация о закупках у единственного поставщика (подрядчика, исполнителя) должна быть указана в разрезе закупок до 100 тыс. рублей и свыше 100 тыс. рублей с указанием обоснования выбора способа осуществления закупки, а в необходимых случаях</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реквизитов уведомления заказчиком органа контроля в сфере закупок и реквизитов ответа (согласования) органа контроля в сфере закупок.</w:t>
      </w:r>
    </w:p>
    <w:p w:rsidR="005B1471" w:rsidRDefault="005B1471" w:rsidP="005B147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4.2.1. Проверка, анализ и оценка целесообразности и обоснованности расходов на закупки.</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На данном этапе осуществляется проверка обоснования закупки заказчиком на этапе планирования закупок товаров, работ, услуг при формировании плана закупок, плана-графика закупок, анализ и оценка соответствия планируемой закупки целям осуществления закупок, а также законодательству Российской Федерации, законодательным актам Новосибирской  области и иным нормативным правовым актам о</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контрактной системе в сфере закупок.</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Под </w:t>
      </w:r>
      <w:r>
        <w:rPr>
          <w:rFonts w:ascii="Times New Roman" w:hAnsi="Times New Roman"/>
          <w:bCs/>
          <w:sz w:val="24"/>
          <w:szCs w:val="24"/>
        </w:rPr>
        <w:t>целесообразностью</w:t>
      </w:r>
      <w:r>
        <w:rPr>
          <w:rFonts w:ascii="Times New Roman,Bold" w:hAnsi="Times New Roman,Bold" w:cs="Times New Roman,Bold"/>
          <w:b/>
          <w:bCs/>
          <w:sz w:val="24"/>
          <w:szCs w:val="24"/>
        </w:rPr>
        <w:t xml:space="preserve"> </w:t>
      </w:r>
      <w:r>
        <w:rPr>
          <w:rFonts w:ascii="Times New Roman" w:hAnsi="Times New Roman"/>
          <w:sz w:val="24"/>
          <w:szCs w:val="24"/>
        </w:rPr>
        <w:t>расходов на закупки понимается наличие обоснованных муниципальных нужд, необходимых для достижения целей и реализации мероприятий муниципальных программ городского округа, выполнения установленных функций и полномочий органов местного самоуправления, муниципальных органов.</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Под </w:t>
      </w:r>
      <w:r>
        <w:rPr>
          <w:rFonts w:ascii="Times New Roman" w:hAnsi="Times New Roman"/>
          <w:bCs/>
          <w:sz w:val="24"/>
          <w:szCs w:val="24"/>
        </w:rPr>
        <w:t>обоснованностью</w:t>
      </w:r>
      <w:r>
        <w:rPr>
          <w:rFonts w:ascii="Times New Roman,Bold" w:hAnsi="Times New Roman,Bold" w:cs="Times New Roman,Bold"/>
          <w:b/>
          <w:bCs/>
          <w:sz w:val="24"/>
          <w:szCs w:val="24"/>
        </w:rPr>
        <w:t xml:space="preserve"> </w:t>
      </w:r>
      <w:r>
        <w:rPr>
          <w:rFonts w:ascii="Times New Roman" w:hAnsi="Times New Roman"/>
          <w:sz w:val="24"/>
          <w:szCs w:val="24"/>
        </w:rPr>
        <w:t xml:space="preserve">расходов на закупки понимается наличие обоснования, в том числе с использованием правил </w:t>
      </w:r>
      <w:proofErr w:type="gramStart"/>
      <w:r>
        <w:rPr>
          <w:rFonts w:ascii="Times New Roman" w:hAnsi="Times New Roman"/>
          <w:sz w:val="24"/>
          <w:szCs w:val="24"/>
        </w:rPr>
        <w:t>нормирования</w:t>
      </w:r>
      <w:proofErr w:type="gramEnd"/>
      <w:r>
        <w:rPr>
          <w:rFonts w:ascii="Times New Roman" w:hAnsi="Times New Roman"/>
          <w:sz w:val="24"/>
          <w:szCs w:val="24"/>
        </w:rPr>
        <w:t xml:space="preserve"> как запланированных закупок, их объемов (количества), так и требований к качеству, потребительским свойствам и иным характеристикам закупаемых товаров, работ, услуг, их необходимости.</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В рамках контрольного мероприятия также целесообразно оценить качество планирования закупок заказчиком, в том числе путем анализа количества и объема вносимых изменений в первоначально утвержденные план и план-график закупок, а также</w:t>
      </w:r>
      <w:proofErr w:type="gramEnd"/>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ритмичность (равномерное распределение закупок) закупок в течение года.</w:t>
      </w:r>
    </w:p>
    <w:p w:rsidR="005B1471" w:rsidRDefault="005B1471" w:rsidP="005B147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4.2.2. Проверка, анализ и оценка своевременности расходов на закупки.</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 xml:space="preserve">     </w:t>
      </w:r>
      <w:r>
        <w:rPr>
          <w:rFonts w:ascii="Times New Roman" w:hAnsi="Times New Roman"/>
          <w:sz w:val="24"/>
          <w:szCs w:val="24"/>
        </w:rPr>
        <w:t>На данном этапе осуществляется проверка своевременности расходов на закупки заказчиком с учетом этапов планирования закупок товаров, работ, услуг, осуществления закупок, заключения и исполнения контрактов, анализ и оценка обоснованности сроков закупки, достаточных для исполнения условий контракта с минимальными расходами бюджетных средств и обеспечивающих своевременное достижение целей.</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Под </w:t>
      </w:r>
      <w:r>
        <w:rPr>
          <w:rFonts w:ascii="Times New Roman" w:hAnsi="Times New Roman"/>
          <w:bCs/>
          <w:sz w:val="24"/>
          <w:szCs w:val="24"/>
        </w:rPr>
        <w:t>с</w:t>
      </w:r>
      <w:r>
        <w:rPr>
          <w:rFonts w:ascii="Times New Roman" w:hAnsi="Times New Roman"/>
          <w:bCs/>
          <w:i/>
          <w:sz w:val="24"/>
          <w:szCs w:val="24"/>
        </w:rPr>
        <w:t>воевременностью</w:t>
      </w:r>
      <w:r>
        <w:rPr>
          <w:rFonts w:ascii="Times New Roman,Bold" w:hAnsi="Times New Roman,Bold" w:cs="Times New Roman,Bold"/>
          <w:b/>
          <w:bCs/>
          <w:sz w:val="24"/>
          <w:szCs w:val="24"/>
        </w:rPr>
        <w:t xml:space="preserve"> </w:t>
      </w:r>
      <w:r>
        <w:rPr>
          <w:rFonts w:ascii="Times New Roman" w:hAnsi="Times New Roman"/>
          <w:sz w:val="24"/>
          <w:szCs w:val="24"/>
        </w:rPr>
        <w:t>расходов на закупки понимается установление и соблюдение заказчиком сроков, достаточных для реализации контракта и достижения целей осуществления закупок в надлежащее время и с минимальными издержками.</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В рамках контрольного мероприятия целесообразно учитывать сезонность работ, услуг, длительность и непрерывность производственного цикла отдельных видов товаров, работ, услуг, а также наличие резерва времени для осуществления приемки товаров, работ и услуг, позволяющего поставщику, подрядчику, исполнителю устранить недостатки.</w:t>
      </w:r>
    </w:p>
    <w:p w:rsidR="005B1471" w:rsidRDefault="005B1471" w:rsidP="005B147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4.2.3 Проверка, анализ и оценка эффективности расходов на закупки.</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На данном этапе осуществляется проверка и анализ эффективности расходов на закупки в процессе планирования закупок товаров (работ, услуг), определения поставщиков (исполнителей, подрядчиков), заключения и исполнения контрактов.</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Под </w:t>
      </w:r>
      <w:r>
        <w:rPr>
          <w:rFonts w:ascii="Times New Roman" w:hAnsi="Times New Roman"/>
          <w:bCs/>
          <w:i/>
          <w:sz w:val="24"/>
          <w:szCs w:val="24"/>
        </w:rPr>
        <w:t>эффективностью</w:t>
      </w:r>
      <w:r>
        <w:rPr>
          <w:rFonts w:ascii="Times New Roman,Bold" w:hAnsi="Times New Roman,Bold" w:cs="Times New Roman,Bold"/>
          <w:b/>
          <w:bCs/>
          <w:sz w:val="24"/>
          <w:szCs w:val="24"/>
        </w:rPr>
        <w:t xml:space="preserve"> </w:t>
      </w:r>
      <w:r>
        <w:rPr>
          <w:rFonts w:ascii="Times New Roman" w:hAnsi="Times New Roman"/>
          <w:sz w:val="24"/>
          <w:szCs w:val="24"/>
        </w:rPr>
        <w:t>расходов на закупки понимается эффективное применение имеющихся ресурсов, а также обеспечение с учетом соблюдения принципов контрактной</w:t>
      </w:r>
    </w:p>
    <w:p w:rsidR="005B1471" w:rsidRDefault="005B1471" w:rsidP="005B1471">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системы в сфере закупок лучших условий исполнения контракта (по сравнению с другими</w:t>
      </w:r>
      <w:proofErr w:type="gramEnd"/>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участниками закупок) на основе критериев, указанных в документации о закупке, при одновременном достижении запланированных целей осуществления закупок.</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При оценке эффективности расходов на закупки рекомендуется применять следующие показатели (как в целом по объекту аудита (контроля) за отчетный период, так и по конкретной закупке):</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1)потенциальная экономия бюджетных средств на стадии формирования и обоснования начальных (максимальных) цен контрактов – это разница между начальными (максимальными) ценами контрактов в плане-графике закупок и средними ценами контрактов, установленных другими заказчиками на однородные товары, работы, услуги,</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либо среднерыночными ценами контракта на однородные товары, работы, услуги (с учетом сопоставимых условий поставок товаров, выполнения работ, оказания услуг, включая объем закупки, гарантийные обязательства, срок годности и т. п.);</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2)экономия бюджетных сре</w:t>
      </w:r>
      <w:proofErr w:type="gramStart"/>
      <w:r>
        <w:rPr>
          <w:rFonts w:ascii="Times New Roman" w:hAnsi="Times New Roman"/>
          <w:sz w:val="24"/>
          <w:szCs w:val="24"/>
        </w:rPr>
        <w:t>дств в пр</w:t>
      </w:r>
      <w:proofErr w:type="gramEnd"/>
      <w:r>
        <w:rPr>
          <w:rFonts w:ascii="Times New Roman" w:hAnsi="Times New Roman"/>
          <w:sz w:val="24"/>
          <w:szCs w:val="24"/>
        </w:rPr>
        <w:t>оцессе осуществления закупок (определения поставщиков (исполнителей, подрядчиков) – это снижение начальной (максимальной) цены контрактов относительно цены заключенных контрактов;</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3)дополнительная экономия бюджетных средств, полученная по результатам осуществления закупок (определения поставщиков (исполнителей, подрядчиков) и заключения контрактов, определяется (рассчитывается) в качестве дополнительной выгоды, в том числе за счет закупок инновационной и высокотехнологичной продукции</w:t>
      </w:r>
    </w:p>
    <w:p w:rsidR="005B1471" w:rsidRDefault="005B1471" w:rsidP="005B1471">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(дополнительные сервисные услуги, более высокие качественные характеристики и функциональные показатели продукции, более низкие последующие эксплуатационные</w:t>
      </w:r>
      <w:proofErr w:type="gramEnd"/>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расходы, более длительный срок гарантийного обслуживания и др.);</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4)экономия бюджетных сре</w:t>
      </w:r>
      <w:proofErr w:type="gramStart"/>
      <w:r>
        <w:rPr>
          <w:rFonts w:ascii="Times New Roman" w:hAnsi="Times New Roman"/>
          <w:sz w:val="24"/>
          <w:szCs w:val="24"/>
        </w:rPr>
        <w:t>дств пр</w:t>
      </w:r>
      <w:proofErr w:type="gramEnd"/>
      <w:r>
        <w:rPr>
          <w:rFonts w:ascii="Times New Roman" w:hAnsi="Times New Roman"/>
          <w:sz w:val="24"/>
          <w:szCs w:val="24"/>
        </w:rPr>
        <w:t>и исполнении контрактов – это снижение цены контракта без изменения предусмотренных контрактом количества товара, объема работы</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или услуги, качества поставляемого товара, выполняемой работы, оказываемой услуги и</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иных условий контракта.</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В рамках оценки эффективности расходов на закупки рекомендуется рассчитать общую экономию бюджетных средств на всех этапах закупки, начиная с планирования и</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заканчивая исполнением контрактов путем суммирования указанных показателей.</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Расчет экономии в целом по объекту аудита (контроля), отдельным процедурам закупок может осуществляться также на основе данных формы федерального статистического наблюдения № 1-контракт, в частности, можно оценить:</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1)абсолютный объем экономии (в рублях) за соответствующий период (показатель рассчитывается как разница между общей суммой начальных (максимальных) цен контрактов и стоимостью заключенных контрактов за вычетом стоимости незаключенных</w:t>
      </w:r>
    </w:p>
    <w:p w:rsidR="005B1471" w:rsidRDefault="005B1471" w:rsidP="005B1471">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контрактов и затрат на организацию и проведение процедур закупок (если такие затраты</w:t>
      </w:r>
      <w:proofErr w:type="gramEnd"/>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имеются);</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2)относительный объем экономии (в процентах) за соответствующий период (показатель рассчитывается как отношение абсолютной экономии к общей сумме начальных (максимальных) цен контрактов).</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В рамках анализа и оценки эффективности расходов на закупки целесообразно оценивать соблюдение заказчиком принципа обеспечения конкуренции, непосредственно</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влияющего на эффективность осуществления закупок.</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При анализе конкуренции при осуществлении закупок за отчетный период рекомендуется применять следующие показатели:</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1)среднее количество поданных заявок на одну закупку – это отношение общего количества заявок, поданных участниками, к общему количеству процедур закупок;</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2)среднее количество допущенных заявок на одну закупку – это отношение общего количества заявок участников, допущенных комиссией заказчика к процедурам закупок, </w:t>
      </w:r>
      <w:proofErr w:type="gramStart"/>
      <w:r>
        <w:rPr>
          <w:rFonts w:ascii="Times New Roman" w:hAnsi="Times New Roman"/>
          <w:sz w:val="24"/>
          <w:szCs w:val="24"/>
        </w:rPr>
        <w:t>к</w:t>
      </w:r>
      <w:proofErr w:type="gramEnd"/>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общему количеству процедур закупок;</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3)доля закупок у единственного поставщика (подрядчика, исполнителя) – это отношение закупок, осуществленных в соответствии со статьей 93 Закона № 44-ФЗ, к общему объему закупок (в стоимостном выражении).</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Оценивая данные </w:t>
      </w:r>
      <w:proofErr w:type="gramStart"/>
      <w:r>
        <w:rPr>
          <w:rFonts w:ascii="Times New Roman" w:hAnsi="Times New Roman"/>
          <w:sz w:val="24"/>
          <w:szCs w:val="24"/>
        </w:rPr>
        <w:t>показатели</w:t>
      </w:r>
      <w:proofErr w:type="gramEnd"/>
      <w:r>
        <w:rPr>
          <w:rFonts w:ascii="Times New Roman" w:hAnsi="Times New Roman"/>
          <w:sz w:val="24"/>
          <w:szCs w:val="24"/>
        </w:rPr>
        <w:t xml:space="preserve"> требуется сравнивать их со средними по Новосибирской </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области (информация ежеквартально предоставляется Росстатом и приводится на официальном сайте </w:t>
      </w:r>
      <w:proofErr w:type="spellStart"/>
      <w:r>
        <w:rPr>
          <w:rFonts w:ascii="Times New Roman" w:hAnsi="Times New Roman"/>
          <w:sz w:val="24"/>
          <w:szCs w:val="24"/>
        </w:rPr>
        <w:t>zakupki.gov.ru</w:t>
      </w:r>
      <w:proofErr w:type="spellEnd"/>
      <w:r>
        <w:rPr>
          <w:rFonts w:ascii="Times New Roman" w:hAnsi="Times New Roman"/>
          <w:sz w:val="24"/>
          <w:szCs w:val="24"/>
        </w:rPr>
        <w:t>).</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При этом необходимо исключать из расчетов </w:t>
      </w:r>
      <w:r>
        <w:rPr>
          <w:rFonts w:ascii="Times New Roman" w:hAnsi="Times New Roman"/>
          <w:bCs/>
          <w:i/>
          <w:sz w:val="24"/>
          <w:szCs w:val="24"/>
        </w:rPr>
        <w:t>изначально неконкурентные закупки</w:t>
      </w:r>
      <w:r>
        <w:rPr>
          <w:rFonts w:ascii="Times New Roman" w:hAnsi="Times New Roman"/>
          <w:bCs/>
          <w:sz w:val="24"/>
          <w:szCs w:val="24"/>
        </w:rPr>
        <w:t xml:space="preserve"> </w:t>
      </w:r>
      <w:r>
        <w:rPr>
          <w:rFonts w:ascii="Times New Roman" w:hAnsi="Times New Roman"/>
          <w:sz w:val="24"/>
          <w:szCs w:val="24"/>
        </w:rPr>
        <w:t>(наличие ограниченного числа производителей и продавцов, отсутствие на рынке поставщиков, подрядчиков, исполнителей, способных выполнить контрактные обязательства, например, по крупным централизованным закупкам).</w:t>
      </w:r>
    </w:p>
    <w:p w:rsidR="005B1471" w:rsidRDefault="005B1471" w:rsidP="005B1471">
      <w:pPr>
        <w:autoSpaceDE w:val="0"/>
        <w:autoSpaceDN w:val="0"/>
        <w:adjustRightInd w:val="0"/>
        <w:spacing w:after="0" w:line="240" w:lineRule="auto"/>
        <w:jc w:val="both"/>
        <w:rPr>
          <w:rFonts w:ascii="Times New Roman" w:hAnsi="Times New Roman"/>
          <w:sz w:val="24"/>
          <w:szCs w:val="24"/>
        </w:rPr>
      </w:pPr>
    </w:p>
    <w:p w:rsidR="005B1471" w:rsidRDefault="005B1471" w:rsidP="005B147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lastRenderedPageBreak/>
        <w:t xml:space="preserve">       4.2.4. Проверка, анализ и оценка результативности расходов на закупки.</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На данном этапе осуществляются проверка и анализ результативности расходов на закупки в рамках исполнения контрактов, а также анализ соблюдения принципа ответственности за результативность обеспечения муниципальных нужд. Под</w:t>
      </w:r>
      <w:r>
        <w:rPr>
          <w:rFonts w:ascii="Times New Roman" w:hAnsi="Times New Roman"/>
          <w:i/>
          <w:sz w:val="24"/>
          <w:szCs w:val="24"/>
        </w:rPr>
        <w:t xml:space="preserve"> </w:t>
      </w:r>
      <w:r>
        <w:rPr>
          <w:rFonts w:ascii="Times New Roman" w:hAnsi="Times New Roman"/>
          <w:bCs/>
          <w:i/>
          <w:sz w:val="24"/>
          <w:szCs w:val="24"/>
        </w:rPr>
        <w:t>результативностью</w:t>
      </w:r>
      <w:r>
        <w:rPr>
          <w:rFonts w:ascii="Times New Roman,Bold" w:hAnsi="Times New Roman,Bold" w:cs="Times New Roman,Bold"/>
          <w:b/>
          <w:bCs/>
          <w:sz w:val="24"/>
          <w:szCs w:val="24"/>
        </w:rPr>
        <w:t xml:space="preserve"> </w:t>
      </w:r>
      <w:r>
        <w:rPr>
          <w:rFonts w:ascii="Times New Roman" w:hAnsi="Times New Roman"/>
          <w:sz w:val="24"/>
          <w:szCs w:val="24"/>
        </w:rPr>
        <w:t>расходов на закупки понимается степень достижения заданных результатов обеспечения муниципальных нужд (наличие товаров, работ и услуг в запланированном количестве (объеме) и качестве) и целей осуществления закупок.</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Оценка результативности расходов на закупки включает в себя как определение экономической результативности, так и достигнутого социально-экономического эффекта.</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Экономическая результативность определяется путем сравнения достигнутых и запланированных экономических результатов использования бюджетных средств, которые выступают в виде конкретных товаров, работ, услуг.</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Социально-экономический эффект использования бюджетных средств определяется на основе анализа степени удовлетворения муниципальных нужд и достижения установленных целей осуществления закупок, на которые были использованы бюджетные средства.</w:t>
      </w:r>
    </w:p>
    <w:p w:rsidR="005B1471" w:rsidRDefault="005B1471" w:rsidP="005B147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4.2.5. Проверка законности расходов на закупки.</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На данном этапе осуществляются проверка и анализ соблюдения объектом аудита (контроля) законодательства Российской Федерации, муниципальных правовых актов  и иных нормативных правовых актов о контрактной системе в сфере закупок на этапах планирования и осуществления закупок, заключения и исполнения контрактов.</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Под </w:t>
      </w:r>
      <w:r>
        <w:rPr>
          <w:rFonts w:ascii="Times New Roman" w:hAnsi="Times New Roman"/>
          <w:bCs/>
          <w:i/>
          <w:sz w:val="24"/>
          <w:szCs w:val="24"/>
        </w:rPr>
        <w:t>законностью</w:t>
      </w:r>
      <w:r>
        <w:rPr>
          <w:rFonts w:ascii="Times New Roman,Bold" w:hAnsi="Times New Roman,Bold" w:cs="Times New Roman,Bold"/>
          <w:b/>
          <w:bCs/>
          <w:sz w:val="24"/>
          <w:szCs w:val="24"/>
        </w:rPr>
        <w:t xml:space="preserve"> </w:t>
      </w:r>
      <w:r>
        <w:rPr>
          <w:rFonts w:ascii="Times New Roman" w:hAnsi="Times New Roman"/>
          <w:sz w:val="24"/>
          <w:szCs w:val="24"/>
        </w:rPr>
        <w:t>расходов на закупки понимается соблюдение участниками контрактной системы в сфере закупок законодательства Российской Федерации, муниципальных правовых актов городского округа и иных нормативных правовых актов о</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контрактной системе в сфере закупок.</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В рамках проводимой работы рекомендуется оценить как деятельность заказчика и уполномоченного органа (при наличии), уполномоченного учреждения (при наличии), так</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 деятельность формируемых им контрактной службы (контрактных управляющих) и комиссии (комиссий) по осуществлению закупок, привлекаемых им специализированных</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организаций (при наличии), экспертов, экспертных организаций и электронных площадок,</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а также работу системы ведомственного контроля в сфере закупок и систему контроля </w:t>
      </w:r>
      <w:proofErr w:type="gramStart"/>
      <w:r>
        <w:rPr>
          <w:rFonts w:ascii="Times New Roman" w:hAnsi="Times New Roman"/>
          <w:sz w:val="24"/>
          <w:szCs w:val="24"/>
        </w:rPr>
        <w:t>в</w:t>
      </w:r>
      <w:proofErr w:type="gramEnd"/>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сфере закупок, </w:t>
      </w:r>
      <w:proofErr w:type="gramStart"/>
      <w:r>
        <w:rPr>
          <w:rFonts w:ascii="Times New Roman" w:hAnsi="Times New Roman"/>
          <w:sz w:val="24"/>
          <w:szCs w:val="24"/>
        </w:rPr>
        <w:t>осуществляемого</w:t>
      </w:r>
      <w:proofErr w:type="gramEnd"/>
      <w:r>
        <w:rPr>
          <w:rFonts w:ascii="Times New Roman" w:hAnsi="Times New Roman"/>
          <w:sz w:val="24"/>
          <w:szCs w:val="24"/>
        </w:rPr>
        <w:t xml:space="preserve"> заказчиком.</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Проверка соблюдения законов и иных нормативных правовых актов проводится в соответствии с требованиями раздела 5 «Проведение основного этапа контрольного мероприятия» Стандарта контрольного мероприятия.</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При выявлении нарушений законодательства о контрактной системе, содержащих признаки административных правонарушений (статьи 7.29, 7.30, 7.32 Кодекса Российской</w:t>
      </w:r>
      <w:proofErr w:type="gramEnd"/>
    </w:p>
    <w:p w:rsidR="005B1471" w:rsidRDefault="005B1471" w:rsidP="005B1471">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Федерации об административных правонарушениях), соответствующая информация и материалы направляются в контрольные органы в сфере закупок для принятия мер реагирования (после утверждения отчета о результатах контрольного мероприятия).</w:t>
      </w:r>
      <w:proofErr w:type="gramEnd"/>
    </w:p>
    <w:p w:rsidR="005B1471" w:rsidRDefault="005B1471" w:rsidP="005B147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4.2.6. Выявление признаков незаконных действий.</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Выявление незаконных действий (бездействий) со стороны участников контрактной системы в сфере закупок, имеющих признаки состава преступления, влекущих за собой уголовную ответственность, не является основной целью проведения аудита в сфере закупок. Вместе с тем необходимо учитывать факторы риска, связанные с нарушением законодательства в сфере закупок, которые могут привести к необходимости принятия мер реагирования в соответствии с уголовным законодательством, и отслеживать их при выполнении контрольных процедур.</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Если подозрение в незаконных действиях (бездействиях) возникает во время проведения аудита в сфере закупок, необходимо действовать в соответствии с требованиями пункта 5.9, 5.10 Стандарта контрольного мероприятия. Обращение о выявленных фактах в соответствующие правоохранительные органы </w:t>
      </w:r>
      <w:r w:rsidR="00D00F5C">
        <w:rPr>
          <w:rFonts w:ascii="Times New Roman" w:hAnsi="Times New Roman"/>
          <w:sz w:val="24"/>
          <w:szCs w:val="24"/>
        </w:rPr>
        <w:t>р</w:t>
      </w:r>
      <w:r>
        <w:rPr>
          <w:rFonts w:ascii="Times New Roman" w:hAnsi="Times New Roman"/>
          <w:sz w:val="24"/>
          <w:szCs w:val="24"/>
        </w:rPr>
        <w:t xml:space="preserve">евизионной </w:t>
      </w:r>
      <w:r>
        <w:rPr>
          <w:rFonts w:ascii="Times New Roman" w:hAnsi="Times New Roman"/>
          <w:sz w:val="24"/>
          <w:szCs w:val="24"/>
        </w:rPr>
        <w:lastRenderedPageBreak/>
        <w:t xml:space="preserve">комиссией  осуществляется на основании обращения председателя </w:t>
      </w:r>
      <w:r w:rsidR="00D00F5C">
        <w:rPr>
          <w:rFonts w:ascii="Times New Roman" w:hAnsi="Times New Roman"/>
          <w:sz w:val="24"/>
          <w:szCs w:val="24"/>
        </w:rPr>
        <w:t>р</w:t>
      </w:r>
      <w:r>
        <w:rPr>
          <w:rFonts w:ascii="Times New Roman" w:hAnsi="Times New Roman"/>
          <w:sz w:val="24"/>
          <w:szCs w:val="24"/>
        </w:rPr>
        <w:t>евизионной комиссии  (лица его замещающего), в котором отражаются вышеуказанные факты с приложением подтверждающих документов (при их наличии) или порядке, установленном Законом № 6-ФЗ.</w:t>
      </w:r>
    </w:p>
    <w:p w:rsidR="005B1471" w:rsidRDefault="005B1471" w:rsidP="005B147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4.2.7. Общие вопросы оценки аудиторских доказательств.</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 данном этапе следует:</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1)оценить, являются ли полученные в ходе аудита в сфере закупок доказательства достаточными и надлежащими;</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2)оценить полученные в ходе аудита в сфере закупок доказательства с учетом их значимости в целях выявления фактов несоответствия установленным требованиям;</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3)оценить, соответствует ли информация по предмету аудита в сфере закупок по всем существенным вопросам, нормам и требованиям законодательства;</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4)определить, является ли несоответствие требованиям законодательства существенным. При этом во внимание принимаются значимость соответствующих цифровых показателей, обстоятельства, характер и причина несоответствия, возможные результаты и последствия несоответствия, масштаб или финансовая оценка несоответствия требованиям.</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В ходе оценки аудиторских доказательств и формулирования результатов проверки</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допускается получение письменных объяснений от сотрудников объектов аудита (контроля) в подтверждение полученных аудиторских доказательств.</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Общий порядок формирования аудиторских доказатель</w:t>
      </w:r>
      <w:proofErr w:type="gramStart"/>
      <w:r>
        <w:rPr>
          <w:rFonts w:ascii="Times New Roman" w:hAnsi="Times New Roman"/>
          <w:sz w:val="24"/>
          <w:szCs w:val="24"/>
        </w:rPr>
        <w:t>ств пр</w:t>
      </w:r>
      <w:proofErr w:type="gramEnd"/>
      <w:r>
        <w:rPr>
          <w:rFonts w:ascii="Times New Roman" w:hAnsi="Times New Roman"/>
          <w:sz w:val="24"/>
          <w:szCs w:val="24"/>
        </w:rPr>
        <w:t>иведен в Стандарте контрольного мероприятия.</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Фактические данные и информация, полученные по результатам аудита в сфере закупок, отражаются в актах, которые оформляются в соответствии с требованиями Стандарта контрольного мероприятия, устанавливающего общие правила проведения контрольного мероприятия. Информация, собранная и составленная по результатам анализа документов и материалов, полученных из других источников, фиксируется в рабочих документах.</w:t>
      </w:r>
    </w:p>
    <w:p w:rsidR="005B1471" w:rsidRDefault="005B1471" w:rsidP="005B147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4.3. Заключительный этап аудита в сфере закупок</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На заключительном этапе аудита в сфере закупок обобщаются результаты проведения аудита, подготавливается отчет по проведенному аудиту, в том числе устанавливаются причины выявленных отклонений, нарушений и недостатков, подготавливаются предложения, направленные на их устранение и на совершенствование контрактной системы в сфере закупок.</w:t>
      </w:r>
    </w:p>
    <w:p w:rsidR="005B1471" w:rsidRDefault="005B1471" w:rsidP="005B147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4.3.1. Разработка предложений (рекомендаций) по результатам аудита в сфере закупок.</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Подготовка предложений (рекомендаций) является завершающей процедурой формирования результатов аудита в сфере закупок.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 ходе проверки выявлены отклонения, нарушения и недостатки, а сделанные выводы указывают на возможность существенно повысить качество и результаты работы объектов аудита (контроля) в сфере закупок, необходимо подготовить соответствующие предложения (рекомендации), направленные на их устранение и на совершенствование деятельности</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объекта аудита (контроля) в сфере закупок, которые включаются в отчет о результатах аудита в сфере закупок, а также направляются в виде представления, предписания объекту</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аудита (контроля).</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На данном этапе требуется:</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1)обосновать необходимость проведения комплекса мероприятий для системного устранения отклонений, нарушений и недостатков, которые позволят повысить эффективность деятельности объекта аудита (контроля) в сфере закупок;</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2)разработать предложения (рекомендации) по результатам контрольного мероприятия, содержание которых должно соответствовать поставленным целям аудита в сфере закупок и основываться на заключениях и выводах, сделанных по его результатам.</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Предложения (рекомендации) необходимо формулировать таким образом, чтобы они были:</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1)направлены на устранение выявленных отклонений, нарушений и недостатков, а также причин их возникновения;</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proofErr w:type="gramStart"/>
      <w:r>
        <w:rPr>
          <w:rFonts w:ascii="Times New Roman" w:hAnsi="Times New Roman"/>
          <w:sz w:val="24"/>
          <w:szCs w:val="24"/>
        </w:rPr>
        <w:t>обращены</w:t>
      </w:r>
      <w:proofErr w:type="gramEnd"/>
      <w:r>
        <w:rPr>
          <w:rFonts w:ascii="Times New Roman" w:hAnsi="Times New Roman"/>
          <w:sz w:val="24"/>
          <w:szCs w:val="24"/>
        </w:rPr>
        <w:t xml:space="preserve"> в адрес объектов аудита (контроля);</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proofErr w:type="gramStart"/>
      <w:r>
        <w:rPr>
          <w:rFonts w:ascii="Times New Roman" w:hAnsi="Times New Roman"/>
          <w:sz w:val="24"/>
          <w:szCs w:val="24"/>
        </w:rPr>
        <w:t>ориентированы</w:t>
      </w:r>
      <w:proofErr w:type="gramEnd"/>
      <w:r>
        <w:rPr>
          <w:rFonts w:ascii="Times New Roman" w:hAnsi="Times New Roman"/>
          <w:sz w:val="24"/>
          <w:szCs w:val="24"/>
        </w:rPr>
        <w:t xml:space="preserve"> на принятие объектами аудита (контроля) конкретных мер по устранению выявленных отклонений, нарушений и недостатков;</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4)направлены на получение результатов от их внедрения, которые можно оценить или измерить;</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w:t>
      </w:r>
      <w:proofErr w:type="gramStart"/>
      <w:r>
        <w:rPr>
          <w:rFonts w:ascii="Times New Roman" w:hAnsi="Times New Roman"/>
          <w:sz w:val="24"/>
          <w:szCs w:val="24"/>
        </w:rPr>
        <w:t>достаточными</w:t>
      </w:r>
      <w:proofErr w:type="gramEnd"/>
      <w:r>
        <w:rPr>
          <w:rFonts w:ascii="Times New Roman" w:hAnsi="Times New Roman"/>
          <w:sz w:val="24"/>
          <w:szCs w:val="24"/>
        </w:rPr>
        <w:t xml:space="preserve"> и простыми по форме.</w:t>
      </w:r>
    </w:p>
    <w:p w:rsidR="005B1471" w:rsidRDefault="005B1471" w:rsidP="005B147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4.3.2. Оформление отчета о результатах аудита в сфере закупок.</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Результаты аудита в сфере закупок оформляются отчетом. Отчет о результатах аудита в сфере закупок должен содержать подробную информацию о законности, целесообразности, обоснованности, своевременности, эффективности и результативности</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расходов на закупки, выводы и предложения по результатам контрольного мероприятия,</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включая потенциальные последствия и рекомендации.</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Отчет о результатах аудита в сфере закупок может включать предложения (рекомендации), направленные на совершенствование контрактной системы в сфере закупок в целом.</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Отчет (раздел отчета) о результатах аудита в сфере закупок необходимо сформировать по структуре, установленной в </w:t>
      </w:r>
      <w:r>
        <w:rPr>
          <w:rFonts w:ascii="Times New Roman" w:hAnsi="Times New Roman"/>
          <w:bCs/>
          <w:sz w:val="24"/>
          <w:szCs w:val="24"/>
        </w:rPr>
        <w:t>приложении № 2</w:t>
      </w:r>
      <w:r>
        <w:rPr>
          <w:rFonts w:ascii="Times New Roman,Bold" w:hAnsi="Times New Roman,Bold" w:cs="Times New Roman,Bold"/>
          <w:b/>
          <w:bCs/>
          <w:sz w:val="24"/>
          <w:szCs w:val="24"/>
        </w:rPr>
        <w:t xml:space="preserve"> </w:t>
      </w:r>
      <w:r>
        <w:rPr>
          <w:rFonts w:ascii="Times New Roman" w:hAnsi="Times New Roman"/>
          <w:sz w:val="24"/>
          <w:szCs w:val="24"/>
        </w:rPr>
        <w:t>к Стандарту.</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Общий порядок составления отчета об основных итогах контрольного мероприятия</w:t>
      </w:r>
    </w:p>
    <w:p w:rsidR="005B1471" w:rsidRDefault="005B1471" w:rsidP="005B1471">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приведен</w:t>
      </w:r>
      <w:proofErr w:type="gramEnd"/>
      <w:r>
        <w:rPr>
          <w:rFonts w:ascii="Times New Roman" w:hAnsi="Times New Roman"/>
          <w:sz w:val="24"/>
          <w:szCs w:val="24"/>
        </w:rPr>
        <w:t xml:space="preserve"> в Стандарте внешнего муниципального контроля «Общие правила проведения</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контрольного мероприятия».</w:t>
      </w:r>
    </w:p>
    <w:p w:rsidR="005B1471" w:rsidRDefault="005B1471" w:rsidP="005B1471">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5. Формирование и размещение обобщенной информации о результатах аудита в сфере закупок в единой информационной системе в сфере закупок</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В соответствии со статьей 9 Закона № 6-ФЗ, </w:t>
      </w:r>
      <w:r w:rsidR="00D00F5C">
        <w:rPr>
          <w:rFonts w:ascii="Times New Roman" w:hAnsi="Times New Roman"/>
          <w:sz w:val="24"/>
          <w:szCs w:val="24"/>
        </w:rPr>
        <w:t>р</w:t>
      </w:r>
      <w:r>
        <w:rPr>
          <w:rFonts w:ascii="Times New Roman" w:hAnsi="Times New Roman"/>
          <w:sz w:val="24"/>
          <w:szCs w:val="24"/>
        </w:rPr>
        <w:t>евизионная комиссия обобщает результаты осуществления деятельности по аудиту в сфере закупок, в том числе устанавливает причины выявленных отклонений, нарушений и недостатков, подготавливает предложения, направленные на их устранение и на совершенствование контрактной системы в сфере закупок, систематизирует информацию о реализации указанных предложений и размещает в единой информационной системе в сфере закупок</w:t>
      </w:r>
      <w:proofErr w:type="gramEnd"/>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обобщенную информацию о таких результатах.</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Обобщенная информация о результатах аудита в сфере закупок (далее </w:t>
      </w:r>
      <w:proofErr w:type="gramStart"/>
      <w:r>
        <w:rPr>
          <w:rFonts w:ascii="Times New Roman" w:hAnsi="Times New Roman"/>
          <w:sz w:val="24"/>
          <w:szCs w:val="24"/>
        </w:rPr>
        <w:t>–о</w:t>
      </w:r>
      <w:proofErr w:type="gramEnd"/>
      <w:r>
        <w:rPr>
          <w:rFonts w:ascii="Times New Roman" w:hAnsi="Times New Roman"/>
          <w:sz w:val="24"/>
          <w:szCs w:val="24"/>
        </w:rPr>
        <w:t xml:space="preserve">бобщенная информация) ежегодно формируется и размещается в единой информационной системе в сфере закупок (до момента ввода единой информационной системы в сфере закупок - на официальном сайте </w:t>
      </w:r>
      <w:proofErr w:type="spellStart"/>
      <w:r>
        <w:rPr>
          <w:rFonts w:ascii="Times New Roman" w:hAnsi="Times New Roman"/>
          <w:sz w:val="24"/>
          <w:szCs w:val="24"/>
        </w:rPr>
        <w:t>zakupki.gov.ru</w:t>
      </w:r>
      <w:proofErr w:type="spellEnd"/>
      <w:r>
        <w:rPr>
          <w:rFonts w:ascii="Times New Roman" w:hAnsi="Times New Roman"/>
          <w:sz w:val="24"/>
          <w:szCs w:val="24"/>
        </w:rPr>
        <w:t>).</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Подготовка обобщенной информации осуществляется, в том числе на основе данных, полученных от других направлений деятельности </w:t>
      </w:r>
      <w:r w:rsidR="00D00F5C">
        <w:rPr>
          <w:rFonts w:ascii="Times New Roman" w:hAnsi="Times New Roman"/>
          <w:sz w:val="24"/>
          <w:szCs w:val="24"/>
        </w:rPr>
        <w:t>р</w:t>
      </w:r>
      <w:r>
        <w:rPr>
          <w:rFonts w:ascii="Times New Roman" w:hAnsi="Times New Roman"/>
          <w:sz w:val="24"/>
          <w:szCs w:val="24"/>
        </w:rPr>
        <w:t xml:space="preserve">евизионной комиссии по примерной структуре, установленной в </w:t>
      </w:r>
      <w:r>
        <w:rPr>
          <w:rFonts w:ascii="Times New Roman" w:hAnsi="Times New Roman"/>
          <w:bCs/>
          <w:sz w:val="24"/>
          <w:szCs w:val="24"/>
        </w:rPr>
        <w:t>приложении № 3</w:t>
      </w:r>
      <w:r>
        <w:rPr>
          <w:rFonts w:ascii="Times New Roman" w:hAnsi="Times New Roman"/>
          <w:b/>
          <w:bCs/>
          <w:sz w:val="24"/>
          <w:szCs w:val="24"/>
        </w:rPr>
        <w:t xml:space="preserve"> </w:t>
      </w:r>
      <w:r>
        <w:rPr>
          <w:rFonts w:ascii="Times New Roman" w:hAnsi="Times New Roman"/>
          <w:sz w:val="24"/>
          <w:szCs w:val="24"/>
        </w:rPr>
        <w:t>к Стандарту (при необходимости ежеквартально).</w:t>
      </w:r>
    </w:p>
    <w:p w:rsidR="005B1471" w:rsidRDefault="005B1471" w:rsidP="005B14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При формировании обобщенной информации могут использоваться данные уполномоченных органов </w:t>
      </w:r>
      <w:r w:rsidR="00D00F5C">
        <w:rPr>
          <w:rFonts w:ascii="Times New Roman" w:hAnsi="Times New Roman"/>
          <w:sz w:val="24"/>
          <w:szCs w:val="24"/>
        </w:rPr>
        <w:t>Здви</w:t>
      </w:r>
      <w:r>
        <w:rPr>
          <w:rFonts w:ascii="Times New Roman" w:hAnsi="Times New Roman"/>
          <w:sz w:val="24"/>
          <w:szCs w:val="24"/>
        </w:rPr>
        <w:t xml:space="preserve">нского района в сфере закупок, а также результаты общественного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соблюдением требований законодательства Российской Федерации, муниципальных правовых актов </w:t>
      </w:r>
      <w:r w:rsidR="00D00F5C">
        <w:rPr>
          <w:rFonts w:ascii="Times New Roman" w:hAnsi="Times New Roman"/>
          <w:sz w:val="24"/>
          <w:szCs w:val="24"/>
        </w:rPr>
        <w:t>Здв</w:t>
      </w:r>
      <w:r>
        <w:rPr>
          <w:rFonts w:ascii="Times New Roman" w:hAnsi="Times New Roman"/>
          <w:sz w:val="24"/>
          <w:szCs w:val="24"/>
        </w:rPr>
        <w:t>инского района и иных нормативных</w:t>
      </w:r>
    </w:p>
    <w:p w:rsidR="005B1471" w:rsidRDefault="005B1471" w:rsidP="005B1471">
      <w:pPr>
        <w:jc w:val="both"/>
        <w:rPr>
          <w:rFonts w:ascii="Times New Roman" w:hAnsi="Times New Roman"/>
          <w:sz w:val="24"/>
          <w:szCs w:val="24"/>
        </w:rPr>
      </w:pPr>
      <w:r>
        <w:rPr>
          <w:rFonts w:ascii="Times New Roman" w:hAnsi="Times New Roman"/>
          <w:sz w:val="24"/>
          <w:szCs w:val="24"/>
        </w:rPr>
        <w:t>правовых актов о контрактной системе в сфере закупок.</w:t>
      </w:r>
    </w:p>
    <w:p w:rsidR="005B1471" w:rsidRDefault="005B1471" w:rsidP="005B1471">
      <w:pPr>
        <w:jc w:val="both"/>
        <w:rPr>
          <w:rFonts w:ascii="Times New Roman" w:hAnsi="Times New Roman"/>
          <w:sz w:val="24"/>
          <w:szCs w:val="24"/>
        </w:rPr>
      </w:pPr>
    </w:p>
    <w:p w:rsidR="005B1471" w:rsidRDefault="005B1471" w:rsidP="005B1471">
      <w:pPr>
        <w:jc w:val="both"/>
        <w:rPr>
          <w:rFonts w:ascii="Times New Roman" w:hAnsi="Times New Roman"/>
          <w:sz w:val="24"/>
          <w:szCs w:val="24"/>
        </w:rPr>
      </w:pPr>
    </w:p>
    <w:p w:rsidR="005B1471" w:rsidRDefault="005B1471" w:rsidP="005B1471">
      <w:pPr>
        <w:jc w:val="both"/>
        <w:rPr>
          <w:rFonts w:ascii="Times New Roman" w:hAnsi="Times New Roman"/>
          <w:sz w:val="24"/>
          <w:szCs w:val="24"/>
        </w:rPr>
      </w:pPr>
    </w:p>
    <w:p w:rsidR="005B1471" w:rsidRDefault="005B1471" w:rsidP="005B1471">
      <w:pPr>
        <w:jc w:val="both"/>
        <w:rPr>
          <w:rFonts w:ascii="Times New Roman" w:hAnsi="Times New Roman"/>
          <w:sz w:val="24"/>
          <w:szCs w:val="24"/>
        </w:rPr>
      </w:pPr>
    </w:p>
    <w:p w:rsidR="005B1471" w:rsidRPr="00C6572B" w:rsidRDefault="005B1471" w:rsidP="005B1471">
      <w:pPr>
        <w:spacing w:after="0"/>
        <w:rPr>
          <w:sz w:val="20"/>
          <w:szCs w:val="20"/>
        </w:rPr>
        <w:sectPr w:rsidR="005B1471" w:rsidRPr="00C6572B">
          <w:pgSz w:w="11906" w:h="16838"/>
          <w:pgMar w:top="1134" w:right="850" w:bottom="1134" w:left="1701" w:header="708" w:footer="708" w:gutter="0"/>
          <w:cols w:space="720"/>
        </w:sectPr>
      </w:pPr>
    </w:p>
    <w:tbl>
      <w:tblPr>
        <w:tblW w:w="12300" w:type="dxa"/>
        <w:tblCellMar>
          <w:left w:w="0" w:type="dxa"/>
          <w:right w:w="0" w:type="dxa"/>
        </w:tblCellMar>
        <w:tblLook w:val="04A0"/>
      </w:tblPr>
      <w:tblGrid>
        <w:gridCol w:w="12300"/>
      </w:tblGrid>
      <w:tr w:rsidR="005B1471" w:rsidTr="005B1471">
        <w:trPr>
          <w:trHeight w:val="318"/>
        </w:trPr>
        <w:tc>
          <w:tcPr>
            <w:tcW w:w="12300" w:type="dxa"/>
            <w:tcMar>
              <w:top w:w="120" w:type="dxa"/>
              <w:left w:w="120" w:type="dxa"/>
              <w:bottom w:w="120" w:type="dxa"/>
              <w:right w:w="120" w:type="dxa"/>
            </w:tcMar>
            <w:hideMark/>
          </w:tcPr>
          <w:p w:rsidR="005B1471" w:rsidRDefault="005B1471">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                                                                                                                                                   Приложение № 1</w:t>
            </w:r>
          </w:p>
        </w:tc>
      </w:tr>
      <w:tr w:rsidR="005B1471" w:rsidTr="005B1471">
        <w:trPr>
          <w:trHeight w:val="22"/>
        </w:trPr>
        <w:tc>
          <w:tcPr>
            <w:tcW w:w="12300" w:type="dxa"/>
            <w:tcMar>
              <w:top w:w="120" w:type="dxa"/>
              <w:left w:w="120" w:type="dxa"/>
              <w:bottom w:w="120" w:type="dxa"/>
              <w:right w:w="120" w:type="dxa"/>
            </w:tcMar>
            <w:hideMark/>
          </w:tcPr>
          <w:p w:rsidR="005B1471" w:rsidRDefault="005B1471">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к Стандарту финансового контроля по проведению аудита в сфере закупок</w:t>
            </w:r>
          </w:p>
        </w:tc>
      </w:tr>
    </w:tbl>
    <w:p w:rsidR="005B1471" w:rsidRDefault="005B1471" w:rsidP="005B1471">
      <w:pPr>
        <w:spacing w:after="0" w:line="240" w:lineRule="auto"/>
        <w:jc w:val="center"/>
        <w:rPr>
          <w:rFonts w:ascii="Times New Roman" w:eastAsia="Times New Roman" w:hAnsi="Times New Roman"/>
          <w:color w:val="000000"/>
        </w:rPr>
      </w:pPr>
      <w:r>
        <w:rPr>
          <w:rFonts w:ascii="Times New Roman" w:eastAsia="Times New Roman" w:hAnsi="Times New Roman"/>
          <w:b/>
          <w:bCs/>
          <w:color w:val="000000"/>
        </w:rPr>
        <w:t>Направления и вопросы аудита в сфере закупок</w:t>
      </w:r>
    </w:p>
    <w:tbl>
      <w:tblPr>
        <w:tblW w:w="15780"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4A0"/>
      </w:tblPr>
      <w:tblGrid>
        <w:gridCol w:w="478"/>
        <w:gridCol w:w="260"/>
        <w:gridCol w:w="1497"/>
        <w:gridCol w:w="1052"/>
        <w:gridCol w:w="2411"/>
        <w:gridCol w:w="3081"/>
        <w:gridCol w:w="2129"/>
        <w:gridCol w:w="1386"/>
        <w:gridCol w:w="3486"/>
      </w:tblGrid>
      <w:tr w:rsidR="005B1471" w:rsidTr="005B1471">
        <w:trPr>
          <w:gridAfter w:val="2"/>
          <w:wAfter w:w="4871" w:type="dxa"/>
          <w:trHeight w:val="146"/>
          <w:tblHeader/>
        </w:trPr>
        <w:tc>
          <w:tcPr>
            <w:tcW w:w="737"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vAlign w:val="center"/>
            <w:hideMark/>
          </w:tcPr>
          <w:p w:rsidR="005B1471" w:rsidRDefault="005B1471">
            <w:pPr>
              <w:spacing w:before="100" w:beforeAutospacing="1" w:after="100" w:afterAutospacing="1" w:line="240" w:lineRule="auto"/>
              <w:jc w:val="center"/>
              <w:rPr>
                <w:rFonts w:ascii="Times New Roman" w:eastAsia="Times New Roman" w:hAnsi="Times New Roman"/>
              </w:rPr>
            </w:pPr>
            <w:r>
              <w:rPr>
                <w:rFonts w:ascii="Times New Roman" w:eastAsia="Times New Roman" w:hAnsi="Times New Roman"/>
                <w:b/>
                <w:bCs/>
              </w:rPr>
              <w:t>№</w:t>
            </w:r>
          </w:p>
          <w:p w:rsidR="005B1471" w:rsidRDefault="005B1471">
            <w:pPr>
              <w:spacing w:before="100" w:beforeAutospacing="1" w:after="100" w:afterAutospacing="1" w:line="240" w:lineRule="auto"/>
              <w:jc w:val="center"/>
              <w:rPr>
                <w:rFonts w:ascii="Times New Roman" w:eastAsia="Times New Roman" w:hAnsi="Times New Roman"/>
              </w:rPr>
            </w:pPr>
            <w:proofErr w:type="spellStart"/>
            <w:proofErr w:type="gramStart"/>
            <w:r>
              <w:rPr>
                <w:rFonts w:ascii="Times New Roman" w:eastAsia="Times New Roman" w:hAnsi="Times New Roman"/>
                <w:b/>
                <w:bCs/>
              </w:rPr>
              <w:t>п</w:t>
            </w:r>
            <w:proofErr w:type="spellEnd"/>
            <w:proofErr w:type="gramEnd"/>
            <w:r>
              <w:rPr>
                <w:rFonts w:ascii="Times New Roman" w:eastAsia="Times New Roman" w:hAnsi="Times New Roman"/>
                <w:b/>
                <w:bCs/>
              </w:rPr>
              <w:t>/</w:t>
            </w:r>
            <w:proofErr w:type="spellStart"/>
            <w:r>
              <w:rPr>
                <w:rFonts w:ascii="Times New Roman" w:eastAsia="Times New Roman" w:hAnsi="Times New Roman"/>
                <w:b/>
                <w:bCs/>
              </w:rPr>
              <w:t>п</w:t>
            </w:r>
            <w:proofErr w:type="spellEnd"/>
          </w:p>
        </w:tc>
        <w:tc>
          <w:tcPr>
            <w:tcW w:w="2549"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vAlign w:val="center"/>
            <w:hideMark/>
          </w:tcPr>
          <w:p w:rsidR="005B1471" w:rsidRDefault="005B1471">
            <w:pPr>
              <w:spacing w:before="100" w:beforeAutospacing="1" w:after="100" w:afterAutospacing="1" w:line="240" w:lineRule="auto"/>
              <w:jc w:val="center"/>
              <w:rPr>
                <w:rFonts w:ascii="Times New Roman" w:eastAsia="Times New Roman" w:hAnsi="Times New Roman"/>
              </w:rPr>
            </w:pPr>
            <w:r>
              <w:rPr>
                <w:rFonts w:ascii="Times New Roman" w:eastAsia="Times New Roman" w:hAnsi="Times New Roman"/>
                <w:b/>
                <w:bCs/>
              </w:rPr>
              <w:t>Вопросы аудита</w:t>
            </w:r>
          </w:p>
        </w:tc>
        <w:tc>
          <w:tcPr>
            <w:tcW w:w="241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vAlign w:val="center"/>
            <w:hideMark/>
          </w:tcPr>
          <w:p w:rsidR="005B1471" w:rsidRDefault="005B1471">
            <w:pPr>
              <w:spacing w:before="100" w:beforeAutospacing="1" w:after="100" w:afterAutospacing="1" w:line="240" w:lineRule="auto"/>
              <w:jc w:val="center"/>
              <w:rPr>
                <w:rFonts w:ascii="Times New Roman" w:eastAsia="Times New Roman" w:hAnsi="Times New Roman"/>
              </w:rPr>
            </w:pPr>
            <w:r>
              <w:rPr>
                <w:rFonts w:ascii="Times New Roman" w:eastAsia="Times New Roman" w:hAnsi="Times New Roman"/>
                <w:b/>
                <w:bCs/>
              </w:rPr>
              <w:t>Нормативно-правовое регулирование</w:t>
            </w:r>
          </w:p>
        </w:tc>
        <w:tc>
          <w:tcPr>
            <w:tcW w:w="308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vAlign w:val="center"/>
            <w:hideMark/>
          </w:tcPr>
          <w:p w:rsidR="005B1471" w:rsidRDefault="005B1471">
            <w:pPr>
              <w:spacing w:before="100" w:beforeAutospacing="1" w:after="100" w:afterAutospacing="1" w:line="240" w:lineRule="auto"/>
              <w:jc w:val="center"/>
              <w:rPr>
                <w:rFonts w:ascii="Times New Roman" w:eastAsia="Times New Roman" w:hAnsi="Times New Roman"/>
              </w:rPr>
            </w:pPr>
            <w:r>
              <w:rPr>
                <w:rFonts w:ascii="Times New Roman" w:eastAsia="Times New Roman" w:hAnsi="Times New Roman"/>
                <w:b/>
                <w:bCs/>
              </w:rPr>
              <w:t>Основные нарушения</w:t>
            </w:r>
          </w:p>
        </w:tc>
        <w:tc>
          <w:tcPr>
            <w:tcW w:w="2129"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vAlign w:val="center"/>
            <w:hideMark/>
          </w:tcPr>
          <w:p w:rsidR="005B1471" w:rsidRDefault="005B1471">
            <w:pPr>
              <w:spacing w:before="100" w:beforeAutospacing="1" w:after="100" w:afterAutospacing="1" w:line="240" w:lineRule="auto"/>
              <w:jc w:val="center"/>
              <w:rPr>
                <w:rFonts w:ascii="Times New Roman" w:eastAsia="Times New Roman" w:hAnsi="Times New Roman"/>
              </w:rPr>
            </w:pPr>
            <w:r>
              <w:rPr>
                <w:rFonts w:ascii="Times New Roman" w:eastAsia="Times New Roman" w:hAnsi="Times New Roman"/>
                <w:b/>
                <w:bCs/>
              </w:rPr>
              <w:t>Примечания, комментарии</w:t>
            </w:r>
          </w:p>
        </w:tc>
      </w:tr>
      <w:tr w:rsidR="005B1471" w:rsidTr="005B1471">
        <w:trPr>
          <w:gridAfter w:val="2"/>
          <w:wAfter w:w="4872" w:type="dxa"/>
          <w:trHeight w:val="146"/>
        </w:trPr>
        <w:tc>
          <w:tcPr>
            <w:tcW w:w="10906" w:type="dxa"/>
            <w:gridSpan w:val="7"/>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b/>
                <w:bCs/>
              </w:rPr>
              <w:t>1. Организация закупок</w:t>
            </w:r>
          </w:p>
        </w:tc>
      </w:tr>
      <w:tr w:rsidR="005B1471" w:rsidTr="005B1471">
        <w:trPr>
          <w:gridAfter w:val="2"/>
          <w:wAfter w:w="4871" w:type="dxa"/>
          <w:trHeight w:val="146"/>
        </w:trPr>
        <w:tc>
          <w:tcPr>
            <w:tcW w:w="737"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1.1</w:t>
            </w:r>
          </w:p>
        </w:tc>
        <w:tc>
          <w:tcPr>
            <w:tcW w:w="2549"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Проверить наличие и порядок формирования контрактной службы (назначения контрактных управляющих)</w:t>
            </w:r>
          </w:p>
        </w:tc>
        <w:tc>
          <w:tcPr>
            <w:tcW w:w="241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tcPr>
          <w:p w:rsidR="005B1471" w:rsidRDefault="005B1471">
            <w:pPr>
              <w:spacing w:after="0" w:line="240" w:lineRule="auto"/>
              <w:rPr>
                <w:rFonts w:ascii="Times New Roman" w:eastAsia="Times New Roman" w:hAnsi="Times New Roman"/>
              </w:rPr>
            </w:pPr>
            <w:r>
              <w:rPr>
                <w:rFonts w:ascii="Times New Roman" w:eastAsia="Times New Roman" w:hAnsi="Times New Roman"/>
              </w:rPr>
              <w:t>Статьи 38, 112</w:t>
            </w:r>
          </w:p>
          <w:p w:rsidR="005B1471" w:rsidRDefault="005B1471">
            <w:pPr>
              <w:spacing w:after="0" w:line="240" w:lineRule="auto"/>
              <w:rPr>
                <w:rFonts w:ascii="Times New Roman" w:eastAsia="Times New Roman" w:hAnsi="Times New Roman"/>
              </w:rPr>
            </w:pPr>
            <w:r>
              <w:rPr>
                <w:rFonts w:ascii="Times New Roman" w:eastAsia="Times New Roman" w:hAnsi="Times New Roman"/>
              </w:rPr>
              <w:t>Закона № 44-ФЗ,</w:t>
            </w:r>
          </w:p>
          <w:p w:rsidR="005B1471" w:rsidRDefault="005B1471">
            <w:pPr>
              <w:spacing w:after="0" w:line="240" w:lineRule="auto"/>
              <w:rPr>
                <w:rFonts w:ascii="Times New Roman" w:eastAsia="Times New Roman" w:hAnsi="Times New Roman"/>
              </w:rPr>
            </w:pPr>
          </w:p>
          <w:p w:rsidR="005B1471" w:rsidRDefault="005B1471">
            <w:pPr>
              <w:spacing w:after="0" w:line="240" w:lineRule="auto"/>
              <w:rPr>
                <w:rFonts w:ascii="Times New Roman" w:eastAsia="Times New Roman" w:hAnsi="Times New Roman"/>
              </w:rPr>
            </w:pPr>
            <w:r>
              <w:rPr>
                <w:rFonts w:ascii="Times New Roman" w:eastAsia="Times New Roman" w:hAnsi="Times New Roman"/>
              </w:rPr>
              <w:t>приказ Минэкономразвития России от 29 октября 2013 г. № 631</w:t>
            </w:r>
          </w:p>
        </w:tc>
        <w:tc>
          <w:tcPr>
            <w:tcW w:w="308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Отсутствует контрактная служба либо контрактный управляющий.</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Контрактная служба создана с нарушением установленного Законом № 44-ФЗ срока (позже 31.03.2014).</w:t>
            </w:r>
          </w:p>
          <w:p w:rsidR="005B1471" w:rsidRDefault="005B1471">
            <w:pPr>
              <w:spacing w:after="0" w:line="240" w:lineRule="auto"/>
              <w:rPr>
                <w:rFonts w:ascii="Times New Roman" w:eastAsia="Times New Roman" w:hAnsi="Times New Roman"/>
              </w:rPr>
            </w:pPr>
            <w:r>
              <w:rPr>
                <w:rFonts w:ascii="Times New Roman" w:eastAsia="Times New Roman" w:hAnsi="Times New Roman"/>
              </w:rPr>
              <w:t> Положение (регламент) о контрактной службе отсутствует или не соответствует Типовому положению (регламенту), Закону № 44-ФЗ, в частности:</w:t>
            </w:r>
          </w:p>
          <w:p w:rsidR="005B1471" w:rsidRDefault="005B1471">
            <w:pPr>
              <w:spacing w:after="0" w:line="240" w:lineRule="auto"/>
              <w:rPr>
                <w:rFonts w:ascii="Times New Roman" w:eastAsia="Times New Roman" w:hAnsi="Times New Roman"/>
              </w:rPr>
            </w:pPr>
            <w:r>
              <w:rPr>
                <w:rFonts w:ascii="Times New Roman" w:eastAsia="Times New Roman" w:hAnsi="Times New Roman"/>
              </w:rPr>
              <w:t>1) не определено, каким из двух способов  (создание отдельного структурного подразделения или утверждение постоянного состава, без образования структурного подразделения) создана контрактная служба;</w:t>
            </w:r>
          </w:p>
          <w:p w:rsidR="005B1471" w:rsidRDefault="005B1471">
            <w:pPr>
              <w:spacing w:after="0" w:line="240" w:lineRule="auto"/>
              <w:rPr>
                <w:rFonts w:ascii="Times New Roman" w:eastAsia="Times New Roman" w:hAnsi="Times New Roman"/>
              </w:rPr>
            </w:pPr>
            <w:r>
              <w:rPr>
                <w:rFonts w:ascii="Times New Roman" w:eastAsia="Times New Roman" w:hAnsi="Times New Roman"/>
              </w:rPr>
              <w:t>2) контрактную службу возглавляет лицо, не являющееся заместителем руководителя заказчика;</w:t>
            </w:r>
          </w:p>
          <w:p w:rsidR="005B1471" w:rsidRDefault="005B1471">
            <w:pPr>
              <w:spacing w:after="0" w:line="240" w:lineRule="auto"/>
              <w:rPr>
                <w:rFonts w:ascii="Times New Roman" w:eastAsia="Times New Roman" w:hAnsi="Times New Roman"/>
              </w:rPr>
            </w:pPr>
            <w:r>
              <w:rPr>
                <w:rFonts w:ascii="Times New Roman" w:eastAsia="Times New Roman" w:hAnsi="Times New Roman"/>
              </w:rPr>
              <w:t>3) функции и полномочия контрактной службы не соответствуют функционалу, предусмотренному типовым положением (регламентом)</w:t>
            </w:r>
          </w:p>
        </w:tc>
        <w:tc>
          <w:tcPr>
            <w:tcW w:w="2129"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Заказчик создает контрактную службу в случае, если совокупный годовой объем закупок в соответствии с планом-графиком превышает 100 млн. рублей</w:t>
            </w:r>
          </w:p>
        </w:tc>
      </w:tr>
      <w:tr w:rsidR="005B1471" w:rsidTr="005B1471">
        <w:trPr>
          <w:gridAfter w:val="2"/>
          <w:wAfter w:w="4871" w:type="dxa"/>
          <w:trHeight w:val="146"/>
        </w:trPr>
        <w:tc>
          <w:tcPr>
            <w:tcW w:w="737"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1.2</w:t>
            </w:r>
          </w:p>
        </w:tc>
        <w:tc>
          <w:tcPr>
            <w:tcW w:w="2549"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Проверить наличие и порядок формирования комиссии (комиссий) по осуществлению закупок</w:t>
            </w:r>
          </w:p>
        </w:tc>
        <w:tc>
          <w:tcPr>
            <w:tcW w:w="241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Статья 39 Закона № 44-ФЗ</w:t>
            </w:r>
          </w:p>
        </w:tc>
        <w:tc>
          <w:tcPr>
            <w:tcW w:w="308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tcPr>
          <w:p w:rsidR="005B1471" w:rsidRDefault="005B1471">
            <w:pPr>
              <w:spacing w:after="0" w:line="240" w:lineRule="auto"/>
              <w:rPr>
                <w:rFonts w:ascii="Times New Roman" w:eastAsia="Times New Roman" w:hAnsi="Times New Roman"/>
              </w:rPr>
            </w:pPr>
            <w:r>
              <w:rPr>
                <w:rFonts w:ascii="Times New Roman" w:eastAsia="Times New Roman" w:hAnsi="Times New Roman"/>
              </w:rPr>
              <w:t>Отсутствует комиссия (комиссии) по осуществлению закупок, внутренний документ о составе комиссии и порядке ее работы.</w:t>
            </w:r>
          </w:p>
          <w:p w:rsidR="005B1471" w:rsidRDefault="005B1471">
            <w:pPr>
              <w:spacing w:after="0" w:line="240" w:lineRule="auto"/>
              <w:rPr>
                <w:rFonts w:ascii="Times New Roman" w:eastAsia="Times New Roman" w:hAnsi="Times New Roman"/>
              </w:rPr>
            </w:pPr>
          </w:p>
          <w:p w:rsidR="005B1471" w:rsidRDefault="005B1471">
            <w:pPr>
              <w:spacing w:after="0" w:line="240" w:lineRule="auto"/>
              <w:rPr>
                <w:rFonts w:ascii="Times New Roman" w:eastAsia="Times New Roman" w:hAnsi="Times New Roman"/>
              </w:rPr>
            </w:pPr>
            <w:r>
              <w:rPr>
                <w:rFonts w:ascii="Times New Roman" w:eastAsia="Times New Roman" w:hAnsi="Times New Roman"/>
              </w:rPr>
              <w:t> Состав комиссии не соответствует требованиям Закона № 44-ФЗ, в частности:</w:t>
            </w:r>
          </w:p>
          <w:p w:rsidR="005B1471" w:rsidRDefault="005B1471">
            <w:pPr>
              <w:spacing w:after="0" w:line="240" w:lineRule="auto"/>
              <w:rPr>
                <w:rFonts w:ascii="Times New Roman" w:eastAsia="Times New Roman" w:hAnsi="Times New Roman"/>
              </w:rPr>
            </w:pPr>
            <w:r>
              <w:rPr>
                <w:rFonts w:ascii="Times New Roman" w:eastAsia="Times New Roman" w:hAnsi="Times New Roman"/>
              </w:rPr>
              <w:t xml:space="preserve">1) число членов конкурсной, аукционной или единой </w:t>
            </w:r>
            <w:r>
              <w:rPr>
                <w:rFonts w:ascii="Times New Roman" w:eastAsia="Times New Roman" w:hAnsi="Times New Roman"/>
              </w:rPr>
              <w:lastRenderedPageBreak/>
              <w:t>комиссии составляет менее 5 человек, число членов котировочной комиссии, комиссии по рассмотрению заявок на участие в запросе предложений и окончательных предложений - менее 3 человек;</w:t>
            </w:r>
          </w:p>
          <w:p w:rsidR="005B1471" w:rsidRDefault="005B1471">
            <w:pPr>
              <w:spacing w:after="0" w:line="240" w:lineRule="auto"/>
              <w:rPr>
                <w:rFonts w:ascii="Times New Roman" w:eastAsia="Times New Roman" w:hAnsi="Times New Roman"/>
              </w:rPr>
            </w:pPr>
            <w:r>
              <w:rPr>
                <w:rFonts w:ascii="Times New Roman" w:eastAsia="Times New Roman" w:hAnsi="Times New Roman"/>
              </w:rPr>
              <w:t>2) в составе комиссии преимущественно отсутствуют лица, прошедшие профессиональную переподготовку или повышение квалификации в сфере закупок, а также лица, обладающие специальными знаниями, относящимися к объекту закупки;</w:t>
            </w:r>
          </w:p>
          <w:p w:rsidR="005B1471" w:rsidRDefault="005B1471">
            <w:pPr>
              <w:spacing w:after="0" w:line="240" w:lineRule="auto"/>
              <w:rPr>
                <w:rFonts w:ascii="Times New Roman" w:eastAsia="Times New Roman" w:hAnsi="Times New Roman"/>
              </w:rPr>
            </w:pPr>
            <w:r>
              <w:rPr>
                <w:rFonts w:ascii="Times New Roman" w:eastAsia="Times New Roman" w:hAnsi="Times New Roman"/>
              </w:rPr>
              <w:t>3) членами комиссии являются лица, перечисленные в части 6 статьи 39 Закона № 44-ФЗ</w:t>
            </w:r>
          </w:p>
        </w:tc>
        <w:tc>
          <w:tcPr>
            <w:tcW w:w="2129"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lastRenderedPageBreak/>
              <w:t> </w:t>
            </w:r>
          </w:p>
        </w:tc>
      </w:tr>
      <w:tr w:rsidR="005B1471" w:rsidTr="005B1471">
        <w:trPr>
          <w:gridAfter w:val="2"/>
          <w:wAfter w:w="4871" w:type="dxa"/>
          <w:trHeight w:val="146"/>
        </w:trPr>
        <w:tc>
          <w:tcPr>
            <w:tcW w:w="737"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lastRenderedPageBreak/>
              <w:t>1.3</w:t>
            </w:r>
          </w:p>
        </w:tc>
        <w:tc>
          <w:tcPr>
            <w:tcW w:w="2549"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Проверить порядок выбора и функционал специализированной организации</w:t>
            </w:r>
          </w:p>
        </w:tc>
        <w:tc>
          <w:tcPr>
            <w:tcW w:w="241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Статья 40 Закона № 44-ФЗ</w:t>
            </w:r>
          </w:p>
        </w:tc>
        <w:tc>
          <w:tcPr>
            <w:tcW w:w="308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tcPr>
          <w:p w:rsidR="005B1471" w:rsidRDefault="005B1471">
            <w:pPr>
              <w:spacing w:after="0" w:line="240" w:lineRule="auto"/>
              <w:rPr>
                <w:rFonts w:ascii="Times New Roman" w:eastAsia="Times New Roman" w:hAnsi="Times New Roman"/>
              </w:rPr>
            </w:pPr>
            <w:r>
              <w:rPr>
                <w:rFonts w:ascii="Times New Roman" w:eastAsia="Times New Roman" w:hAnsi="Times New Roman"/>
              </w:rPr>
              <w:t>Отсутствует контракт о привлечении специализированной организации для выполнения отдельных функций заказчика.</w:t>
            </w:r>
          </w:p>
          <w:p w:rsidR="005B1471" w:rsidRDefault="005B1471">
            <w:pPr>
              <w:spacing w:after="0" w:line="240" w:lineRule="auto"/>
              <w:rPr>
                <w:rFonts w:ascii="Times New Roman" w:eastAsia="Times New Roman" w:hAnsi="Times New Roman"/>
              </w:rPr>
            </w:pPr>
          </w:p>
          <w:p w:rsidR="005B1471" w:rsidRDefault="005B1471">
            <w:pPr>
              <w:spacing w:after="0" w:line="240" w:lineRule="auto"/>
              <w:rPr>
                <w:rFonts w:ascii="Times New Roman" w:eastAsia="Times New Roman" w:hAnsi="Times New Roman"/>
              </w:rPr>
            </w:pPr>
            <w:r>
              <w:rPr>
                <w:rFonts w:ascii="Times New Roman" w:eastAsia="Times New Roman" w:hAnsi="Times New Roman"/>
              </w:rPr>
              <w:t> Специализированная организация выполняет функции, относящиеся к исключительному ведению заказчика, а именно:</w:t>
            </w:r>
          </w:p>
          <w:p w:rsidR="005B1471" w:rsidRDefault="005B1471">
            <w:pPr>
              <w:spacing w:after="0" w:line="240" w:lineRule="auto"/>
              <w:rPr>
                <w:rFonts w:ascii="Calibri" w:eastAsia="Calibri" w:hAnsi="Calibri"/>
              </w:rPr>
            </w:pPr>
            <w:r>
              <w:t xml:space="preserve">1) </w:t>
            </w:r>
            <w:r>
              <w:rPr>
                <w:rFonts w:ascii="Times New Roman" w:hAnsi="Times New Roman"/>
              </w:rPr>
              <w:t>создание комиссии по осуществлению закупок;</w:t>
            </w:r>
          </w:p>
          <w:p w:rsidR="005B1471" w:rsidRDefault="005B1471">
            <w:pPr>
              <w:spacing w:after="0" w:line="240" w:lineRule="auto"/>
              <w:rPr>
                <w:rFonts w:ascii="Times New Roman" w:eastAsia="Times New Roman" w:hAnsi="Times New Roman"/>
              </w:rPr>
            </w:pPr>
            <w:r>
              <w:rPr>
                <w:rFonts w:ascii="Times New Roman" w:eastAsia="Times New Roman" w:hAnsi="Times New Roman"/>
              </w:rPr>
              <w:t>2) определение начальной (максимальной) цены контракта;</w:t>
            </w:r>
          </w:p>
          <w:p w:rsidR="005B1471" w:rsidRDefault="005B1471">
            <w:pPr>
              <w:spacing w:after="0" w:line="240" w:lineRule="auto"/>
              <w:rPr>
                <w:rFonts w:ascii="Times New Roman" w:eastAsia="Times New Roman" w:hAnsi="Times New Roman"/>
              </w:rPr>
            </w:pPr>
            <w:r>
              <w:rPr>
                <w:rFonts w:ascii="Times New Roman" w:eastAsia="Times New Roman" w:hAnsi="Times New Roman"/>
              </w:rPr>
              <w:t>3) определение предмета и существенных условий контракта;</w:t>
            </w:r>
          </w:p>
          <w:p w:rsidR="005B1471" w:rsidRDefault="005B1471">
            <w:pPr>
              <w:spacing w:after="0" w:line="240" w:lineRule="auto"/>
              <w:rPr>
                <w:rFonts w:ascii="Times New Roman" w:eastAsia="Times New Roman" w:hAnsi="Times New Roman"/>
              </w:rPr>
            </w:pPr>
            <w:r>
              <w:rPr>
                <w:rFonts w:ascii="Times New Roman" w:eastAsia="Times New Roman" w:hAnsi="Times New Roman"/>
              </w:rPr>
              <w:t>4) утверждение проекта контракта, конкурсной документации, документации об аукционе;</w:t>
            </w:r>
          </w:p>
          <w:p w:rsidR="005B1471" w:rsidRDefault="005B1471">
            <w:pPr>
              <w:spacing w:after="0" w:line="240" w:lineRule="auto"/>
              <w:rPr>
                <w:rFonts w:ascii="Times New Roman" w:eastAsia="Times New Roman" w:hAnsi="Times New Roman"/>
              </w:rPr>
            </w:pPr>
            <w:r>
              <w:rPr>
                <w:rFonts w:ascii="Times New Roman" w:eastAsia="Times New Roman" w:hAnsi="Times New Roman"/>
              </w:rPr>
              <w:t>5) подписание контракта</w:t>
            </w:r>
          </w:p>
        </w:tc>
        <w:tc>
          <w:tcPr>
            <w:tcW w:w="2129"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Если специализированная организация привлекается</w:t>
            </w:r>
          </w:p>
        </w:tc>
      </w:tr>
      <w:tr w:rsidR="005B1471" w:rsidTr="005B1471">
        <w:trPr>
          <w:gridAfter w:val="2"/>
          <w:wAfter w:w="4871" w:type="dxa"/>
          <w:trHeight w:val="146"/>
        </w:trPr>
        <w:tc>
          <w:tcPr>
            <w:tcW w:w="737"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1.4</w:t>
            </w:r>
          </w:p>
        </w:tc>
        <w:tc>
          <w:tcPr>
            <w:tcW w:w="2549"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xml:space="preserve">Проверить порядок организации централизованных </w:t>
            </w:r>
            <w:r>
              <w:rPr>
                <w:rFonts w:ascii="Times New Roman" w:eastAsia="Times New Roman" w:hAnsi="Times New Roman"/>
              </w:rPr>
              <w:lastRenderedPageBreak/>
              <w:t>закупок</w:t>
            </w:r>
          </w:p>
        </w:tc>
        <w:tc>
          <w:tcPr>
            <w:tcW w:w="241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lastRenderedPageBreak/>
              <w:t>Статья 26 Закона № 44-ФЗ</w:t>
            </w:r>
          </w:p>
        </w:tc>
        <w:tc>
          <w:tcPr>
            <w:tcW w:w="308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tcPr>
          <w:p w:rsidR="005B1471" w:rsidRDefault="005B1471">
            <w:pPr>
              <w:spacing w:after="0" w:line="240" w:lineRule="auto"/>
              <w:rPr>
                <w:rFonts w:ascii="Times New Roman" w:eastAsia="Times New Roman" w:hAnsi="Times New Roman"/>
              </w:rPr>
            </w:pPr>
            <w:r>
              <w:rPr>
                <w:rFonts w:ascii="Times New Roman" w:eastAsia="Times New Roman" w:hAnsi="Times New Roman"/>
              </w:rPr>
              <w:t xml:space="preserve">Отсутствует решение о создании (наделении полномочиями) </w:t>
            </w:r>
            <w:r>
              <w:rPr>
                <w:rFonts w:ascii="Times New Roman" w:eastAsia="Times New Roman" w:hAnsi="Times New Roman"/>
              </w:rPr>
              <w:lastRenderedPageBreak/>
              <w:t>уполномоченного органа (учреждения).</w:t>
            </w:r>
          </w:p>
          <w:p w:rsidR="005B1471" w:rsidRDefault="005B1471">
            <w:pPr>
              <w:spacing w:after="0" w:line="240" w:lineRule="auto"/>
              <w:rPr>
                <w:rFonts w:ascii="Times New Roman" w:eastAsia="Times New Roman" w:hAnsi="Times New Roman"/>
              </w:rPr>
            </w:pPr>
            <w:r>
              <w:rPr>
                <w:rFonts w:ascii="Times New Roman" w:eastAsia="Times New Roman" w:hAnsi="Times New Roman"/>
              </w:rPr>
              <w:t> В решении о создании (наделении полномочиями) уполномоченного органа отсутствует порядок взаимодействия заказчика и уполномоченного органа (учреждения).</w:t>
            </w:r>
          </w:p>
          <w:p w:rsidR="005B1471" w:rsidRDefault="005B1471">
            <w:pPr>
              <w:spacing w:after="0" w:line="240" w:lineRule="auto"/>
              <w:rPr>
                <w:rFonts w:ascii="Times New Roman" w:eastAsia="Times New Roman" w:hAnsi="Times New Roman"/>
              </w:rPr>
            </w:pPr>
          </w:p>
          <w:p w:rsidR="005B1471" w:rsidRDefault="005B1471">
            <w:pPr>
              <w:spacing w:after="0" w:line="240" w:lineRule="auto"/>
              <w:rPr>
                <w:rFonts w:ascii="Times New Roman" w:eastAsia="Times New Roman" w:hAnsi="Times New Roman"/>
              </w:rPr>
            </w:pPr>
            <w:r>
              <w:rPr>
                <w:rFonts w:ascii="Times New Roman" w:eastAsia="Times New Roman" w:hAnsi="Times New Roman"/>
              </w:rPr>
              <w:t>Уполномоченный орган (учреждение) выполняет функции, относящиеся к исключительному ведению заказчика, а именно:</w:t>
            </w:r>
          </w:p>
          <w:p w:rsidR="005B1471" w:rsidRDefault="005B1471">
            <w:pPr>
              <w:spacing w:after="0" w:line="240" w:lineRule="auto"/>
              <w:rPr>
                <w:rFonts w:ascii="Times New Roman" w:eastAsia="Times New Roman" w:hAnsi="Times New Roman"/>
              </w:rPr>
            </w:pPr>
            <w:r>
              <w:rPr>
                <w:rFonts w:ascii="Times New Roman" w:eastAsia="Times New Roman" w:hAnsi="Times New Roman"/>
              </w:rPr>
              <w:t>1) обоснование закупок;</w:t>
            </w:r>
          </w:p>
          <w:p w:rsidR="005B1471" w:rsidRDefault="005B1471">
            <w:pPr>
              <w:spacing w:after="0" w:line="240" w:lineRule="auto"/>
              <w:rPr>
                <w:rFonts w:ascii="Times New Roman" w:eastAsia="Times New Roman" w:hAnsi="Times New Roman"/>
              </w:rPr>
            </w:pPr>
            <w:r>
              <w:rPr>
                <w:rFonts w:ascii="Times New Roman" w:eastAsia="Times New Roman" w:hAnsi="Times New Roman"/>
              </w:rPr>
              <w:t>2) определение условий контракта, в том числе определение начальной (максимальной) цены контракта;</w:t>
            </w:r>
          </w:p>
          <w:p w:rsidR="005B1471" w:rsidRDefault="005B1471">
            <w:pPr>
              <w:spacing w:after="0" w:line="240" w:lineRule="auto"/>
              <w:rPr>
                <w:rFonts w:ascii="Times New Roman" w:eastAsia="Times New Roman" w:hAnsi="Times New Roman"/>
              </w:rPr>
            </w:pPr>
            <w:r>
              <w:rPr>
                <w:rFonts w:ascii="Times New Roman" w:eastAsia="Times New Roman" w:hAnsi="Times New Roman"/>
              </w:rPr>
              <w:t>3) подписание контракта</w:t>
            </w:r>
          </w:p>
        </w:tc>
        <w:tc>
          <w:tcPr>
            <w:tcW w:w="2129"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lastRenderedPageBreak/>
              <w:t>При наличии</w:t>
            </w:r>
          </w:p>
        </w:tc>
      </w:tr>
      <w:tr w:rsidR="005B1471" w:rsidTr="005B1471">
        <w:trPr>
          <w:gridAfter w:val="2"/>
          <w:wAfter w:w="4871" w:type="dxa"/>
          <w:trHeight w:val="146"/>
        </w:trPr>
        <w:tc>
          <w:tcPr>
            <w:tcW w:w="737"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lastRenderedPageBreak/>
              <w:t>1.5</w:t>
            </w:r>
          </w:p>
        </w:tc>
        <w:tc>
          <w:tcPr>
            <w:tcW w:w="2549"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Проверить порядок организации совместных конкурсов и аукционов</w:t>
            </w:r>
          </w:p>
        </w:tc>
        <w:tc>
          <w:tcPr>
            <w:tcW w:w="241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xml:space="preserve">Статья 25 Закона № 44-ФЗ, </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постановление Правительства Российской Федерации от 28 ноября 2013 г. № 1088</w:t>
            </w:r>
          </w:p>
        </w:tc>
        <w:tc>
          <w:tcPr>
            <w:tcW w:w="308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after="0" w:line="240" w:lineRule="auto"/>
              <w:rPr>
                <w:rFonts w:ascii="Times New Roman" w:eastAsia="Times New Roman" w:hAnsi="Times New Roman"/>
              </w:rPr>
            </w:pPr>
            <w:r>
              <w:rPr>
                <w:rFonts w:ascii="Times New Roman" w:eastAsia="Times New Roman" w:hAnsi="Times New Roman"/>
              </w:rPr>
              <w:t>Отсутствует соглашение между заказчиками (уполномоченными органами, учреждениями).</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Соглашение не содержит порядок организации совместных конкурсов и аукционов</w:t>
            </w:r>
          </w:p>
        </w:tc>
        <w:tc>
          <w:tcPr>
            <w:tcW w:w="2129"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При наличии</w:t>
            </w:r>
          </w:p>
        </w:tc>
      </w:tr>
      <w:tr w:rsidR="005B1471" w:rsidTr="005B1471">
        <w:trPr>
          <w:gridAfter w:val="2"/>
          <w:wAfter w:w="4871" w:type="dxa"/>
          <w:trHeight w:val="146"/>
        </w:trPr>
        <w:tc>
          <w:tcPr>
            <w:tcW w:w="737"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1.6</w:t>
            </w:r>
          </w:p>
        </w:tc>
        <w:tc>
          <w:tcPr>
            <w:tcW w:w="2549"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Проверить наличие утвержденных требований к отдельным видам товаров, работ, услуг, в том числе к предельным ценам на них, и (или) нормативных затрат на обеспечение функций заказчиков</w:t>
            </w:r>
          </w:p>
        </w:tc>
        <w:tc>
          <w:tcPr>
            <w:tcW w:w="241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Статья 19 Закона № 44-ФЗ,</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постановление Правительства Российской Федерации об общих правилах нормирования</w:t>
            </w:r>
          </w:p>
        </w:tc>
        <w:tc>
          <w:tcPr>
            <w:tcW w:w="308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tcPr>
          <w:p w:rsidR="005B1471" w:rsidRDefault="005B1471">
            <w:pPr>
              <w:spacing w:after="0" w:line="240" w:lineRule="auto"/>
              <w:rPr>
                <w:rFonts w:ascii="Times New Roman" w:eastAsia="Times New Roman" w:hAnsi="Times New Roman"/>
              </w:rPr>
            </w:pPr>
            <w:r>
              <w:rPr>
                <w:rFonts w:ascii="Times New Roman" w:eastAsia="Times New Roman" w:hAnsi="Times New Roman"/>
              </w:rPr>
              <w:t>Не утверждены требования к отдельным видам товаров, работ, услуг, в том числе к предельным ценам на них, и (или) нормативные затраты на обеспечение функций заказчиков.</w:t>
            </w:r>
          </w:p>
          <w:p w:rsidR="005B1471" w:rsidRDefault="005B1471">
            <w:pPr>
              <w:spacing w:after="0" w:line="240" w:lineRule="auto"/>
              <w:rPr>
                <w:rFonts w:ascii="Times New Roman" w:eastAsia="Times New Roman" w:hAnsi="Times New Roman"/>
              </w:rPr>
            </w:pPr>
            <w:r>
              <w:rPr>
                <w:rFonts w:ascii="Times New Roman" w:eastAsia="Times New Roman" w:hAnsi="Times New Roman"/>
              </w:rPr>
              <w:t> </w:t>
            </w:r>
          </w:p>
          <w:p w:rsidR="005B1471" w:rsidRDefault="005B1471">
            <w:pPr>
              <w:spacing w:after="0" w:line="240" w:lineRule="auto"/>
              <w:rPr>
                <w:rFonts w:ascii="Times New Roman" w:eastAsia="Times New Roman" w:hAnsi="Times New Roman"/>
              </w:rPr>
            </w:pPr>
            <w:r>
              <w:rPr>
                <w:rFonts w:ascii="Times New Roman" w:eastAsia="Times New Roman" w:hAnsi="Times New Roman"/>
              </w:rPr>
              <w:t>Утвержденные требования к отдельным видам товаров, работ, услуг, в т.ч. к предельным ценам на них, и (или) нормативные затраты на обеспечение функций заказчиков не размещены в единой информационной системе.</w:t>
            </w:r>
          </w:p>
          <w:p w:rsidR="005B1471" w:rsidRDefault="005B1471">
            <w:pPr>
              <w:spacing w:after="0" w:line="240" w:lineRule="auto"/>
              <w:rPr>
                <w:rFonts w:ascii="Times New Roman" w:eastAsia="Times New Roman" w:hAnsi="Times New Roman"/>
              </w:rPr>
            </w:pPr>
          </w:p>
          <w:p w:rsidR="005B1471" w:rsidRDefault="005B1471">
            <w:pPr>
              <w:spacing w:after="0" w:line="240" w:lineRule="auto"/>
              <w:rPr>
                <w:rFonts w:ascii="Times New Roman" w:eastAsia="Times New Roman" w:hAnsi="Times New Roman"/>
              </w:rPr>
            </w:pPr>
            <w:r>
              <w:rPr>
                <w:rFonts w:ascii="Times New Roman" w:eastAsia="Times New Roman" w:hAnsi="Times New Roman"/>
              </w:rPr>
              <w:t xml:space="preserve"> Утвержденные требования к качеству, потребительским </w:t>
            </w:r>
            <w:r>
              <w:rPr>
                <w:rFonts w:ascii="Times New Roman" w:eastAsia="Times New Roman" w:hAnsi="Times New Roman"/>
              </w:rPr>
              <w:lastRenderedPageBreak/>
              <w:t>свойствам и иным характеристикам товаров, работ, услуг приводят к закупкам товаров, работ, услуг, которые имеют избыточные потребительские свойства или являются предметами роскоши</w:t>
            </w:r>
          </w:p>
        </w:tc>
        <w:tc>
          <w:tcPr>
            <w:tcW w:w="2129"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lastRenderedPageBreak/>
              <w:t>Для ГРБС</w:t>
            </w:r>
          </w:p>
        </w:tc>
      </w:tr>
      <w:tr w:rsidR="005B1471" w:rsidTr="005B1471">
        <w:trPr>
          <w:gridAfter w:val="2"/>
          <w:wAfter w:w="4871" w:type="dxa"/>
          <w:trHeight w:val="146"/>
        </w:trPr>
        <w:tc>
          <w:tcPr>
            <w:tcW w:w="737"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lastRenderedPageBreak/>
              <w:t>1.7</w:t>
            </w:r>
          </w:p>
        </w:tc>
        <w:tc>
          <w:tcPr>
            <w:tcW w:w="2549"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Оценить организацию и порядок проведения ведомственного контроля в сфере закупок в отношении подведомственных заказчиков</w:t>
            </w:r>
          </w:p>
        </w:tc>
        <w:tc>
          <w:tcPr>
            <w:tcW w:w="241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tcPr>
          <w:p w:rsidR="005B1471" w:rsidRDefault="005B1471">
            <w:pPr>
              <w:spacing w:after="0" w:line="240" w:lineRule="auto"/>
              <w:rPr>
                <w:rFonts w:ascii="Times New Roman" w:eastAsia="Times New Roman" w:hAnsi="Times New Roman"/>
              </w:rPr>
            </w:pPr>
            <w:r>
              <w:rPr>
                <w:rFonts w:ascii="Times New Roman" w:eastAsia="Times New Roman" w:hAnsi="Times New Roman"/>
              </w:rPr>
              <w:t>Статья 100</w:t>
            </w:r>
          </w:p>
          <w:p w:rsidR="005B1471" w:rsidRDefault="005B1471">
            <w:pPr>
              <w:spacing w:after="0" w:line="240" w:lineRule="auto"/>
              <w:rPr>
                <w:rFonts w:ascii="Times New Roman" w:eastAsia="Times New Roman" w:hAnsi="Times New Roman"/>
              </w:rPr>
            </w:pPr>
            <w:r>
              <w:rPr>
                <w:rFonts w:ascii="Times New Roman" w:eastAsia="Times New Roman" w:hAnsi="Times New Roman"/>
              </w:rPr>
              <w:t>Закона № 44-ФЗ,</w:t>
            </w:r>
          </w:p>
          <w:p w:rsidR="005B1471" w:rsidRDefault="005B1471">
            <w:pPr>
              <w:spacing w:after="0" w:line="240" w:lineRule="auto"/>
              <w:rPr>
                <w:rFonts w:ascii="Times New Roman" w:eastAsia="Times New Roman" w:hAnsi="Times New Roman"/>
              </w:rPr>
            </w:pPr>
          </w:p>
          <w:p w:rsidR="005B1471" w:rsidRDefault="005B1471">
            <w:pPr>
              <w:spacing w:after="0" w:line="240" w:lineRule="auto"/>
              <w:rPr>
                <w:rFonts w:ascii="Times New Roman" w:eastAsia="Times New Roman" w:hAnsi="Times New Roman"/>
              </w:rPr>
            </w:pPr>
            <w:r>
              <w:rPr>
                <w:rFonts w:ascii="Times New Roman" w:eastAsia="Times New Roman" w:hAnsi="Times New Roman"/>
              </w:rPr>
              <w:t>постановление Правительства Российской Федерации от 10 февраля 2014 г. № 89</w:t>
            </w:r>
          </w:p>
        </w:tc>
        <w:tc>
          <w:tcPr>
            <w:tcW w:w="308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tcPr>
          <w:p w:rsidR="005B1471" w:rsidRDefault="005B1471">
            <w:pPr>
              <w:spacing w:after="0" w:line="240" w:lineRule="auto"/>
              <w:rPr>
                <w:rFonts w:ascii="Times New Roman" w:eastAsia="Times New Roman" w:hAnsi="Times New Roman"/>
              </w:rPr>
            </w:pPr>
            <w:r>
              <w:rPr>
                <w:rFonts w:ascii="Times New Roman" w:eastAsia="Times New Roman" w:hAnsi="Times New Roman"/>
              </w:rPr>
              <w:t>Отсутствует регламент проведения ведомственного контроля.</w:t>
            </w:r>
          </w:p>
          <w:p w:rsidR="005B1471" w:rsidRDefault="005B1471">
            <w:pPr>
              <w:spacing w:after="0" w:line="240" w:lineRule="auto"/>
              <w:rPr>
                <w:rFonts w:ascii="Times New Roman" w:eastAsia="Times New Roman" w:hAnsi="Times New Roman"/>
              </w:rPr>
            </w:pPr>
          </w:p>
          <w:p w:rsidR="005B1471" w:rsidRDefault="005B1471">
            <w:pPr>
              <w:spacing w:after="0" w:line="240" w:lineRule="auto"/>
              <w:rPr>
                <w:rFonts w:ascii="Times New Roman" w:eastAsia="Times New Roman" w:hAnsi="Times New Roman"/>
              </w:rPr>
            </w:pPr>
            <w:r>
              <w:rPr>
                <w:rFonts w:ascii="Times New Roman" w:eastAsia="Times New Roman" w:hAnsi="Times New Roman"/>
              </w:rPr>
              <w:t> Не осуществляются мероприятия по ведомственному контролю в отношении подведомственных заказчиков</w:t>
            </w:r>
          </w:p>
        </w:tc>
        <w:tc>
          <w:tcPr>
            <w:tcW w:w="2129"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Для ГРБС</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w:t>
            </w:r>
          </w:p>
        </w:tc>
      </w:tr>
      <w:tr w:rsidR="005B1471" w:rsidTr="005B1471">
        <w:trPr>
          <w:gridAfter w:val="2"/>
          <w:wAfter w:w="4871" w:type="dxa"/>
          <w:trHeight w:val="146"/>
        </w:trPr>
        <w:tc>
          <w:tcPr>
            <w:tcW w:w="737"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1.8</w:t>
            </w:r>
          </w:p>
        </w:tc>
        <w:tc>
          <w:tcPr>
            <w:tcW w:w="2549"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xml:space="preserve">Проверить наличие обязательного общественного обсуждения закупок в случае, если начальная (максимальная) цена </w:t>
            </w:r>
            <w:proofErr w:type="gramStart"/>
            <w:r>
              <w:rPr>
                <w:rFonts w:ascii="Times New Roman" w:eastAsia="Times New Roman" w:hAnsi="Times New Roman"/>
              </w:rPr>
              <w:t>контракта</w:t>
            </w:r>
            <w:proofErr w:type="gramEnd"/>
            <w:r>
              <w:rPr>
                <w:rFonts w:ascii="Times New Roman" w:eastAsia="Times New Roman" w:hAnsi="Times New Roman"/>
              </w:rPr>
              <w:t xml:space="preserve"> либо цена контракта, заключаемого с единственным поставщиком (подрядчиком, исполнителем), превышает 1 млрд. рублей, а также в иных случаях, установленных законодательством субъектов Российской Федерации, муниципальными нормативными правовыми актами</w:t>
            </w:r>
          </w:p>
        </w:tc>
        <w:tc>
          <w:tcPr>
            <w:tcW w:w="241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tcPr>
          <w:p w:rsidR="005B1471" w:rsidRDefault="005B1471">
            <w:pPr>
              <w:spacing w:after="0" w:line="240" w:lineRule="auto"/>
              <w:rPr>
                <w:rFonts w:ascii="Times New Roman" w:eastAsia="Times New Roman" w:hAnsi="Times New Roman"/>
              </w:rPr>
            </w:pPr>
            <w:r>
              <w:rPr>
                <w:rFonts w:ascii="Times New Roman" w:eastAsia="Times New Roman" w:hAnsi="Times New Roman"/>
              </w:rPr>
              <w:t>Статьи 20, 112</w:t>
            </w:r>
          </w:p>
          <w:p w:rsidR="005B1471" w:rsidRDefault="005B1471">
            <w:pPr>
              <w:spacing w:after="0" w:line="240" w:lineRule="auto"/>
              <w:rPr>
                <w:rFonts w:ascii="Times New Roman" w:eastAsia="Times New Roman" w:hAnsi="Times New Roman"/>
              </w:rPr>
            </w:pPr>
            <w:r>
              <w:rPr>
                <w:rFonts w:ascii="Times New Roman" w:eastAsia="Times New Roman" w:hAnsi="Times New Roman"/>
              </w:rPr>
              <w:t>Закона № 44-ФЗ,</w:t>
            </w:r>
          </w:p>
          <w:p w:rsidR="005B1471" w:rsidRDefault="005B1471">
            <w:pPr>
              <w:spacing w:after="0" w:line="240" w:lineRule="auto"/>
              <w:rPr>
                <w:rFonts w:ascii="Times New Roman" w:eastAsia="Times New Roman" w:hAnsi="Times New Roman"/>
              </w:rPr>
            </w:pPr>
          </w:p>
          <w:p w:rsidR="005B1471" w:rsidRDefault="005B1471">
            <w:pPr>
              <w:spacing w:after="0" w:line="240" w:lineRule="auto"/>
              <w:rPr>
                <w:rFonts w:ascii="Times New Roman" w:eastAsia="Times New Roman" w:hAnsi="Times New Roman"/>
              </w:rPr>
            </w:pPr>
            <w:r>
              <w:rPr>
                <w:rFonts w:ascii="Times New Roman" w:eastAsia="Times New Roman" w:hAnsi="Times New Roman"/>
              </w:rPr>
              <w:t>приказ Минэкономразвития России от 10 октября 2013 г. № 578</w:t>
            </w:r>
          </w:p>
        </w:tc>
        <w:tc>
          <w:tcPr>
            <w:tcW w:w="308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after="0" w:line="240" w:lineRule="auto"/>
              <w:rPr>
                <w:rFonts w:ascii="Times New Roman" w:eastAsia="Times New Roman" w:hAnsi="Times New Roman"/>
              </w:rPr>
            </w:pPr>
            <w:r>
              <w:rPr>
                <w:rFonts w:ascii="Times New Roman" w:eastAsia="Times New Roman" w:hAnsi="Times New Roman"/>
              </w:rPr>
              <w:t>Общественное обсуждение не проводилось.</w:t>
            </w:r>
          </w:p>
          <w:p w:rsidR="005B1471" w:rsidRDefault="005B1471">
            <w:pPr>
              <w:spacing w:after="0" w:line="240" w:lineRule="auto"/>
              <w:rPr>
                <w:rFonts w:ascii="Times New Roman" w:eastAsia="Times New Roman" w:hAnsi="Times New Roman"/>
              </w:rPr>
            </w:pPr>
            <w:r>
              <w:rPr>
                <w:rFonts w:ascii="Times New Roman" w:eastAsia="Times New Roman" w:hAnsi="Times New Roman"/>
              </w:rPr>
              <w:t> </w:t>
            </w:r>
          </w:p>
          <w:p w:rsidR="005B1471" w:rsidRDefault="005B1471">
            <w:pPr>
              <w:spacing w:after="0" w:line="240" w:lineRule="auto"/>
              <w:rPr>
                <w:rFonts w:ascii="Times New Roman" w:eastAsia="Times New Roman" w:hAnsi="Times New Roman"/>
              </w:rPr>
            </w:pPr>
            <w:r>
              <w:rPr>
                <w:rFonts w:ascii="Times New Roman" w:eastAsia="Times New Roman" w:hAnsi="Times New Roman"/>
              </w:rPr>
              <w:t>Не соблюдены сроки проведения общественного обсуждения.</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Отсутствуют протоколы общественного обсуждения (первого и второго этапа)</w:t>
            </w:r>
          </w:p>
        </w:tc>
        <w:tc>
          <w:tcPr>
            <w:tcW w:w="2129"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Проверяется в обязательном порядке</w:t>
            </w:r>
          </w:p>
        </w:tc>
      </w:tr>
      <w:tr w:rsidR="005B1471" w:rsidTr="005B1471">
        <w:trPr>
          <w:gridAfter w:val="2"/>
          <w:wAfter w:w="4872" w:type="dxa"/>
          <w:trHeight w:val="146"/>
        </w:trPr>
        <w:tc>
          <w:tcPr>
            <w:tcW w:w="10906" w:type="dxa"/>
            <w:gridSpan w:val="7"/>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b/>
                <w:bCs/>
              </w:rPr>
              <w:t>2. Планирование закупок</w:t>
            </w:r>
          </w:p>
        </w:tc>
      </w:tr>
      <w:tr w:rsidR="005B1471" w:rsidTr="005B1471">
        <w:trPr>
          <w:gridAfter w:val="2"/>
          <w:wAfter w:w="4872" w:type="dxa"/>
          <w:trHeight w:val="146"/>
        </w:trPr>
        <w:tc>
          <w:tcPr>
            <w:tcW w:w="10906" w:type="dxa"/>
            <w:gridSpan w:val="7"/>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b/>
                <w:bCs/>
              </w:rPr>
              <w:t>2.1. План закупок</w:t>
            </w:r>
          </w:p>
        </w:tc>
      </w:tr>
      <w:tr w:rsidR="005B1471" w:rsidTr="005B1471">
        <w:trPr>
          <w:gridAfter w:val="2"/>
          <w:wAfter w:w="4871" w:type="dxa"/>
          <w:trHeight w:val="146"/>
        </w:trPr>
        <w:tc>
          <w:tcPr>
            <w:tcW w:w="737"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2.1.1</w:t>
            </w:r>
          </w:p>
        </w:tc>
        <w:tc>
          <w:tcPr>
            <w:tcW w:w="2549"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xml:space="preserve">Проанализировать план закупок, проверить порядок формирования, утверждения и ведения плана закупок, а также порядок его </w:t>
            </w:r>
            <w:r>
              <w:rPr>
                <w:rFonts w:ascii="Times New Roman" w:eastAsia="Times New Roman" w:hAnsi="Times New Roman"/>
              </w:rPr>
              <w:lastRenderedPageBreak/>
              <w:t>размещения в открытом доступе</w:t>
            </w:r>
          </w:p>
        </w:tc>
        <w:tc>
          <w:tcPr>
            <w:tcW w:w="241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lastRenderedPageBreak/>
              <w:t>Статья 17 Закона № 44-ФЗ,</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xml:space="preserve">постановление Правительства Российской </w:t>
            </w:r>
            <w:r>
              <w:rPr>
                <w:rFonts w:ascii="Times New Roman" w:eastAsia="Times New Roman" w:hAnsi="Times New Roman"/>
              </w:rPr>
              <w:lastRenderedPageBreak/>
              <w:t>Федерации от 21 ноября 2013 г. № 1043</w:t>
            </w:r>
          </w:p>
        </w:tc>
        <w:tc>
          <w:tcPr>
            <w:tcW w:w="308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after="0" w:line="240" w:lineRule="auto"/>
              <w:rPr>
                <w:rFonts w:ascii="Times New Roman" w:eastAsia="Times New Roman" w:hAnsi="Times New Roman"/>
              </w:rPr>
            </w:pPr>
            <w:r>
              <w:rPr>
                <w:rFonts w:ascii="Times New Roman" w:eastAsia="Times New Roman" w:hAnsi="Times New Roman"/>
              </w:rPr>
              <w:lastRenderedPageBreak/>
              <w:t>Отсутствует план закупок или нарушен срок его утверждения.</w:t>
            </w:r>
          </w:p>
          <w:p w:rsidR="005B1471" w:rsidRDefault="005B1471">
            <w:pPr>
              <w:spacing w:after="0" w:line="240" w:lineRule="auto"/>
              <w:rPr>
                <w:rFonts w:ascii="Times New Roman" w:eastAsia="Times New Roman" w:hAnsi="Times New Roman"/>
              </w:rPr>
            </w:pPr>
            <w:r>
              <w:rPr>
                <w:rFonts w:ascii="Times New Roman" w:eastAsia="Times New Roman" w:hAnsi="Times New Roman"/>
              </w:rPr>
              <w:t> </w:t>
            </w:r>
          </w:p>
          <w:p w:rsidR="005B1471" w:rsidRDefault="005B1471">
            <w:pPr>
              <w:spacing w:after="0" w:line="240" w:lineRule="auto"/>
              <w:rPr>
                <w:rFonts w:ascii="Times New Roman" w:eastAsia="Times New Roman" w:hAnsi="Times New Roman"/>
              </w:rPr>
            </w:pPr>
            <w:r>
              <w:rPr>
                <w:rFonts w:ascii="Times New Roman" w:eastAsia="Times New Roman" w:hAnsi="Times New Roman"/>
              </w:rPr>
              <w:t xml:space="preserve">План закупок (с учетом изменений) не размещен в </w:t>
            </w:r>
            <w:r>
              <w:rPr>
                <w:rFonts w:ascii="Times New Roman" w:eastAsia="Times New Roman" w:hAnsi="Times New Roman"/>
              </w:rPr>
              <w:lastRenderedPageBreak/>
              <w:t>единой информационной системе или размещен с нарушением установленных сроков (в течение 3 рабочих дней со дня утверждения или изменения плана закупок, за исключением сведений, составляющих государственную тайну).</w:t>
            </w:r>
          </w:p>
          <w:p w:rsidR="005B1471" w:rsidRDefault="005B1471">
            <w:pPr>
              <w:spacing w:after="0" w:line="240" w:lineRule="auto"/>
              <w:rPr>
                <w:rFonts w:ascii="Times New Roman" w:eastAsia="Times New Roman" w:hAnsi="Times New Roman"/>
              </w:rPr>
            </w:pPr>
            <w:r>
              <w:rPr>
                <w:rFonts w:ascii="Times New Roman" w:eastAsia="Times New Roman" w:hAnsi="Times New Roman"/>
              </w:rPr>
              <w:t> </w:t>
            </w:r>
          </w:p>
          <w:p w:rsidR="005B1471" w:rsidRDefault="005B1471">
            <w:pPr>
              <w:spacing w:after="0" w:line="240" w:lineRule="auto"/>
              <w:rPr>
                <w:rFonts w:ascii="Times New Roman" w:eastAsia="Times New Roman" w:hAnsi="Times New Roman"/>
              </w:rPr>
            </w:pPr>
            <w:proofErr w:type="gramStart"/>
            <w:r>
              <w:rPr>
                <w:rFonts w:ascii="Times New Roman" w:eastAsia="Times New Roman" w:hAnsi="Times New Roman"/>
              </w:rPr>
              <w:t>Содержание плана закупок не соответствует установленным требованиям (в частности, отсутствуют:</w:t>
            </w:r>
            <w:proofErr w:type="gramEnd"/>
          </w:p>
          <w:p w:rsidR="005B1471" w:rsidRDefault="005B1471">
            <w:pPr>
              <w:spacing w:after="0" w:line="240" w:lineRule="auto"/>
              <w:rPr>
                <w:rFonts w:ascii="Times New Roman" w:eastAsia="Times New Roman" w:hAnsi="Times New Roman"/>
              </w:rPr>
            </w:pPr>
            <w:r>
              <w:rPr>
                <w:rFonts w:ascii="Times New Roman" w:eastAsia="Times New Roman" w:hAnsi="Times New Roman"/>
              </w:rPr>
              <w:t>1) наименование объекта;</w:t>
            </w:r>
          </w:p>
          <w:p w:rsidR="005B1471" w:rsidRDefault="005B1471">
            <w:pPr>
              <w:spacing w:after="0" w:line="240" w:lineRule="auto"/>
              <w:rPr>
                <w:rFonts w:ascii="Times New Roman" w:eastAsia="Times New Roman" w:hAnsi="Times New Roman"/>
              </w:rPr>
            </w:pPr>
            <w:r>
              <w:rPr>
                <w:rFonts w:ascii="Times New Roman" w:eastAsia="Times New Roman" w:hAnsi="Times New Roman"/>
              </w:rPr>
              <w:t>2) объем финансового обеспечения;</w:t>
            </w:r>
          </w:p>
          <w:p w:rsidR="005B1471" w:rsidRDefault="005B1471">
            <w:pPr>
              <w:spacing w:after="0" w:line="240" w:lineRule="auto"/>
              <w:rPr>
                <w:rFonts w:ascii="Times New Roman" w:eastAsia="Times New Roman" w:hAnsi="Times New Roman"/>
              </w:rPr>
            </w:pPr>
            <w:r>
              <w:rPr>
                <w:rFonts w:ascii="Times New Roman" w:eastAsia="Times New Roman" w:hAnsi="Times New Roman"/>
              </w:rPr>
              <w:t>3) срок осуществления планируемых закупок;</w:t>
            </w:r>
          </w:p>
          <w:p w:rsidR="005B1471" w:rsidRDefault="005B1471">
            <w:pPr>
              <w:spacing w:after="0" w:line="240" w:lineRule="auto"/>
              <w:rPr>
                <w:rFonts w:ascii="Times New Roman" w:eastAsia="Times New Roman" w:hAnsi="Times New Roman"/>
              </w:rPr>
            </w:pPr>
            <w:r>
              <w:rPr>
                <w:rFonts w:ascii="Times New Roman" w:eastAsia="Times New Roman" w:hAnsi="Times New Roman"/>
              </w:rPr>
              <w:t>4) обоснование закупки;</w:t>
            </w:r>
          </w:p>
          <w:p w:rsidR="005B1471" w:rsidRDefault="005B1471">
            <w:pPr>
              <w:spacing w:after="0" w:line="240" w:lineRule="auto"/>
              <w:rPr>
                <w:rFonts w:ascii="Times New Roman" w:eastAsia="Times New Roman" w:hAnsi="Times New Roman"/>
              </w:rPr>
            </w:pPr>
            <w:r>
              <w:rPr>
                <w:rFonts w:ascii="Times New Roman" w:eastAsia="Times New Roman" w:hAnsi="Times New Roman"/>
              </w:rPr>
              <w:t>5) информация об обязательном общественном обсуждении закупки.</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Не соблюден порядок утверждения, ведения и внесения изменений в план закупок.</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В плане закупок отсутствуют осуществленные заказчиком закупки</w:t>
            </w:r>
          </w:p>
        </w:tc>
        <w:tc>
          <w:tcPr>
            <w:tcW w:w="2129"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lastRenderedPageBreak/>
              <w:t xml:space="preserve">План закупок утверждается в течение 10 рабочих дней после доведения до государственного </w:t>
            </w:r>
            <w:r>
              <w:rPr>
                <w:rFonts w:ascii="Times New Roman" w:eastAsia="Times New Roman" w:hAnsi="Times New Roman"/>
              </w:rPr>
              <w:lastRenderedPageBreak/>
              <w:t>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tc>
      </w:tr>
      <w:tr w:rsidR="005B1471" w:rsidTr="005B1471">
        <w:trPr>
          <w:gridAfter w:val="2"/>
          <w:wAfter w:w="4872" w:type="dxa"/>
          <w:trHeight w:val="146"/>
        </w:trPr>
        <w:tc>
          <w:tcPr>
            <w:tcW w:w="10906" w:type="dxa"/>
            <w:gridSpan w:val="7"/>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b/>
                <w:bCs/>
              </w:rPr>
              <w:lastRenderedPageBreak/>
              <w:t>2.2. План-график закупок</w:t>
            </w:r>
          </w:p>
        </w:tc>
      </w:tr>
      <w:tr w:rsidR="005B1471" w:rsidTr="005B1471">
        <w:trPr>
          <w:gridAfter w:val="2"/>
          <w:wAfter w:w="4871" w:type="dxa"/>
          <w:trHeight w:val="146"/>
        </w:trPr>
        <w:tc>
          <w:tcPr>
            <w:tcW w:w="737"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2.2.1</w:t>
            </w:r>
          </w:p>
        </w:tc>
        <w:tc>
          <w:tcPr>
            <w:tcW w:w="2549"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Проанализировать план-график закупок, проверить порядок формирования, утверждения и ведения плана-графика закупок, а также порядок его размещения в открытом доступе</w:t>
            </w:r>
          </w:p>
        </w:tc>
        <w:tc>
          <w:tcPr>
            <w:tcW w:w="241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Статья 21 Закона № 44-ФЗ,</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постановление Правительства Российской Федерации от 21 ноября 2013 г. № 1044,</w:t>
            </w:r>
          </w:p>
          <w:p w:rsidR="005B1471" w:rsidRDefault="005B1471">
            <w:pPr>
              <w:spacing w:after="0" w:line="240" w:lineRule="auto"/>
              <w:rPr>
                <w:rFonts w:ascii="Times New Roman" w:eastAsia="Times New Roman" w:hAnsi="Times New Roman"/>
              </w:rPr>
            </w:pPr>
            <w:r>
              <w:rPr>
                <w:rFonts w:ascii="Times New Roman" w:eastAsia="Times New Roman" w:hAnsi="Times New Roman"/>
              </w:rPr>
              <w:t>совместный приказ Минэкономразвития России и Федерального казначейства</w:t>
            </w:r>
          </w:p>
          <w:p w:rsidR="005B1471" w:rsidRDefault="005B1471">
            <w:pPr>
              <w:spacing w:after="0" w:line="240" w:lineRule="auto"/>
              <w:rPr>
                <w:rFonts w:ascii="Times New Roman" w:eastAsia="Times New Roman" w:hAnsi="Times New Roman"/>
              </w:rPr>
            </w:pPr>
            <w:r>
              <w:rPr>
                <w:rFonts w:ascii="Times New Roman" w:eastAsia="Times New Roman" w:hAnsi="Times New Roman"/>
              </w:rPr>
              <w:t>от 20 сентября 2013 г.</w:t>
            </w:r>
          </w:p>
          <w:p w:rsidR="005B1471" w:rsidRDefault="005B1471">
            <w:pPr>
              <w:spacing w:after="0" w:line="240" w:lineRule="auto"/>
              <w:rPr>
                <w:rFonts w:ascii="Times New Roman" w:eastAsia="Times New Roman" w:hAnsi="Times New Roman"/>
              </w:rPr>
            </w:pPr>
            <w:r>
              <w:rPr>
                <w:rFonts w:ascii="Times New Roman" w:eastAsia="Times New Roman" w:hAnsi="Times New Roman"/>
              </w:rPr>
              <w:t>№ 544/18н</w:t>
            </w:r>
          </w:p>
        </w:tc>
        <w:tc>
          <w:tcPr>
            <w:tcW w:w="308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Отсутствует план-график закупок или нарушен срок его утверждения.</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xml:space="preserve"> План-график закупок (с учетом изменений) не размещен в единой информационной системе или размещен с нарушением установленных сроков (в течение 3 рабочих дней </w:t>
            </w:r>
            <w:proofErr w:type="gramStart"/>
            <w:r>
              <w:rPr>
                <w:rFonts w:ascii="Times New Roman" w:eastAsia="Times New Roman" w:hAnsi="Times New Roman"/>
              </w:rPr>
              <w:t>с даты утверждения</w:t>
            </w:r>
            <w:proofErr w:type="gramEnd"/>
            <w:r>
              <w:rPr>
                <w:rFonts w:ascii="Times New Roman" w:eastAsia="Times New Roman" w:hAnsi="Times New Roman"/>
              </w:rPr>
              <w:t xml:space="preserve"> или изменения плана-графика, за исключением сведений, составляющих государственную тайну).</w:t>
            </w:r>
          </w:p>
          <w:p w:rsidR="005B1471" w:rsidRDefault="005B1471">
            <w:pPr>
              <w:spacing w:after="0" w:line="240" w:lineRule="auto"/>
              <w:rPr>
                <w:rFonts w:ascii="Times New Roman" w:eastAsia="Times New Roman" w:hAnsi="Times New Roman"/>
              </w:rPr>
            </w:pPr>
            <w:r>
              <w:rPr>
                <w:rFonts w:ascii="Times New Roman" w:eastAsia="Times New Roman" w:hAnsi="Times New Roman"/>
              </w:rPr>
              <w:t xml:space="preserve">Содержание плана-графика </w:t>
            </w:r>
            <w:r>
              <w:rPr>
                <w:rFonts w:ascii="Times New Roman" w:eastAsia="Times New Roman" w:hAnsi="Times New Roman"/>
              </w:rPr>
              <w:lastRenderedPageBreak/>
              <w:t>закупок не соответствует установленным требованиям, в частности, отсутствуют:</w:t>
            </w:r>
          </w:p>
          <w:p w:rsidR="005B1471" w:rsidRDefault="005B1471">
            <w:pPr>
              <w:spacing w:after="0" w:line="240" w:lineRule="auto"/>
              <w:rPr>
                <w:rFonts w:ascii="Times New Roman" w:eastAsia="Times New Roman" w:hAnsi="Times New Roman"/>
              </w:rPr>
            </w:pPr>
            <w:r>
              <w:rPr>
                <w:rFonts w:ascii="Times New Roman" w:eastAsia="Times New Roman" w:hAnsi="Times New Roman"/>
              </w:rPr>
              <w:t>1) наименование и описание объекта закупки;</w:t>
            </w:r>
          </w:p>
          <w:p w:rsidR="005B1471" w:rsidRDefault="005B1471">
            <w:pPr>
              <w:spacing w:after="0" w:line="240" w:lineRule="auto"/>
              <w:rPr>
                <w:rFonts w:ascii="Times New Roman" w:eastAsia="Times New Roman" w:hAnsi="Times New Roman"/>
              </w:rPr>
            </w:pPr>
            <w:r>
              <w:rPr>
                <w:rFonts w:ascii="Times New Roman" w:eastAsia="Times New Roman" w:hAnsi="Times New Roman"/>
              </w:rPr>
              <w:t>2) количество поставляемого товара (объема,  услуги);</w:t>
            </w:r>
          </w:p>
          <w:p w:rsidR="005B1471" w:rsidRDefault="005B1471">
            <w:pPr>
              <w:spacing w:after="0" w:line="240" w:lineRule="auto"/>
              <w:rPr>
                <w:rFonts w:ascii="Times New Roman" w:eastAsia="Times New Roman" w:hAnsi="Times New Roman"/>
              </w:rPr>
            </w:pPr>
            <w:r>
              <w:rPr>
                <w:rFonts w:ascii="Times New Roman" w:eastAsia="Times New Roman" w:hAnsi="Times New Roman"/>
              </w:rPr>
              <w:t>3) сроки поставки товара (работ, услуг);</w:t>
            </w:r>
          </w:p>
          <w:p w:rsidR="005B1471" w:rsidRDefault="005B1471">
            <w:pPr>
              <w:spacing w:after="0" w:line="240" w:lineRule="auto"/>
              <w:rPr>
                <w:rFonts w:ascii="Times New Roman" w:eastAsia="Times New Roman" w:hAnsi="Times New Roman"/>
              </w:rPr>
            </w:pPr>
            <w:r>
              <w:rPr>
                <w:rFonts w:ascii="Times New Roman" w:eastAsia="Times New Roman" w:hAnsi="Times New Roman"/>
              </w:rPr>
              <w:t>4) начальная (максимальная) цена контракта;</w:t>
            </w:r>
          </w:p>
          <w:p w:rsidR="005B1471" w:rsidRDefault="005B1471">
            <w:pPr>
              <w:spacing w:after="0" w:line="240" w:lineRule="auto"/>
              <w:rPr>
                <w:rFonts w:ascii="Times New Roman" w:eastAsia="Times New Roman" w:hAnsi="Times New Roman"/>
              </w:rPr>
            </w:pPr>
            <w:r>
              <w:rPr>
                <w:rFonts w:ascii="Times New Roman" w:eastAsia="Times New Roman" w:hAnsi="Times New Roman"/>
              </w:rPr>
              <w:t>5) цена контракта, заключаемого с единственным поставщиком (подрядчиком, исполнителем);</w:t>
            </w:r>
          </w:p>
          <w:p w:rsidR="005B1471" w:rsidRDefault="005B1471">
            <w:pPr>
              <w:spacing w:after="0" w:line="240" w:lineRule="auto"/>
              <w:rPr>
                <w:rFonts w:ascii="Times New Roman" w:eastAsia="Times New Roman" w:hAnsi="Times New Roman"/>
              </w:rPr>
            </w:pPr>
            <w:r>
              <w:rPr>
                <w:rFonts w:ascii="Times New Roman" w:eastAsia="Times New Roman" w:hAnsi="Times New Roman"/>
              </w:rPr>
              <w:t>6) обоснование закупки;</w:t>
            </w:r>
          </w:p>
          <w:p w:rsidR="005B1471" w:rsidRDefault="005B1471">
            <w:pPr>
              <w:spacing w:after="0" w:line="240" w:lineRule="auto"/>
              <w:rPr>
                <w:rFonts w:ascii="Times New Roman" w:eastAsia="Times New Roman" w:hAnsi="Times New Roman"/>
              </w:rPr>
            </w:pPr>
            <w:r>
              <w:rPr>
                <w:rFonts w:ascii="Times New Roman" w:eastAsia="Times New Roman" w:hAnsi="Times New Roman"/>
              </w:rPr>
              <w:t>7) размер аванса (если предусмотрена выплата аванса);</w:t>
            </w:r>
          </w:p>
          <w:p w:rsidR="005B1471" w:rsidRDefault="005B1471">
            <w:pPr>
              <w:spacing w:after="0" w:line="240" w:lineRule="auto"/>
              <w:rPr>
                <w:rFonts w:ascii="Times New Roman" w:eastAsia="Times New Roman" w:hAnsi="Times New Roman"/>
              </w:rPr>
            </w:pPr>
            <w:r>
              <w:rPr>
                <w:rFonts w:ascii="Times New Roman" w:eastAsia="Times New Roman" w:hAnsi="Times New Roman"/>
              </w:rPr>
              <w:t>8) дополнительные требования к участникам закупки (при наличии таких требований) и обоснование таких требований;</w:t>
            </w:r>
          </w:p>
          <w:p w:rsidR="005B1471" w:rsidRDefault="005B1471">
            <w:pPr>
              <w:spacing w:after="0" w:line="240" w:lineRule="auto"/>
              <w:rPr>
                <w:rFonts w:ascii="Times New Roman" w:eastAsia="Times New Roman" w:hAnsi="Times New Roman"/>
              </w:rPr>
            </w:pPr>
            <w:r>
              <w:rPr>
                <w:rFonts w:ascii="Times New Roman" w:eastAsia="Times New Roman" w:hAnsi="Times New Roman"/>
              </w:rPr>
              <w:t>9) способ определения поставщика (подрядчика, исполнителя) и обоснование выбора этого способа;</w:t>
            </w:r>
          </w:p>
          <w:p w:rsidR="005B1471" w:rsidRDefault="005B1471">
            <w:pPr>
              <w:spacing w:after="0" w:line="240" w:lineRule="auto"/>
              <w:rPr>
                <w:rFonts w:ascii="Times New Roman" w:eastAsia="Times New Roman" w:hAnsi="Times New Roman"/>
              </w:rPr>
            </w:pPr>
            <w:r>
              <w:rPr>
                <w:rFonts w:ascii="Times New Roman" w:eastAsia="Times New Roman" w:hAnsi="Times New Roman"/>
              </w:rPr>
              <w:t>10) размер обеспечения заявки и обеспечения исполнения контракта.</w:t>
            </w:r>
          </w:p>
          <w:p w:rsidR="005B1471" w:rsidRDefault="005B1471">
            <w:pPr>
              <w:spacing w:after="0" w:line="240" w:lineRule="auto"/>
              <w:rPr>
                <w:rFonts w:ascii="Times New Roman" w:eastAsia="Times New Roman" w:hAnsi="Times New Roman"/>
              </w:rPr>
            </w:pPr>
            <w:r>
              <w:rPr>
                <w:rFonts w:ascii="Times New Roman" w:eastAsia="Times New Roman" w:hAnsi="Times New Roman"/>
              </w:rPr>
              <w:t> </w:t>
            </w:r>
          </w:p>
          <w:p w:rsidR="005B1471" w:rsidRDefault="005B1471">
            <w:pPr>
              <w:spacing w:after="0" w:line="240" w:lineRule="auto"/>
              <w:rPr>
                <w:rFonts w:ascii="Times New Roman" w:eastAsia="Times New Roman" w:hAnsi="Times New Roman"/>
              </w:rPr>
            </w:pPr>
            <w:r>
              <w:rPr>
                <w:rFonts w:ascii="Times New Roman" w:eastAsia="Times New Roman" w:hAnsi="Times New Roman"/>
              </w:rPr>
              <w:t>Не соблюден порядок ведения и внесения изменений в план-график закупок, в частности:</w:t>
            </w:r>
          </w:p>
          <w:p w:rsidR="005B1471" w:rsidRDefault="005B1471">
            <w:pPr>
              <w:spacing w:after="0" w:line="240" w:lineRule="auto"/>
              <w:rPr>
                <w:rFonts w:ascii="Times New Roman" w:eastAsia="Times New Roman" w:hAnsi="Times New Roman"/>
              </w:rPr>
            </w:pPr>
            <w:r>
              <w:rPr>
                <w:rFonts w:ascii="Times New Roman" w:eastAsia="Times New Roman" w:hAnsi="Times New Roman"/>
              </w:rPr>
              <w:t xml:space="preserve">1) внесение изменений в план-график по каждому объекту закупки осуществлено </w:t>
            </w:r>
            <w:proofErr w:type="gramStart"/>
            <w:r>
              <w:rPr>
                <w:rFonts w:ascii="Times New Roman" w:eastAsia="Times New Roman" w:hAnsi="Times New Roman"/>
              </w:rPr>
              <w:t>позднее</w:t>
            </w:r>
            <w:proofErr w:type="gramEnd"/>
            <w:r>
              <w:rPr>
                <w:rFonts w:ascii="Times New Roman" w:eastAsia="Times New Roman" w:hAnsi="Times New Roman"/>
              </w:rPr>
              <w:t xml:space="preserve"> чем за 10 дней до дня размещения в единой информационной системе извещения об осуществлении закупки или направления приглашения принять участие в определении поставщика (подрядчика, исполнителя) закрытым способом;              2) в плане-графике закупок отсутствуют осуществляемые заказчиком закупки;              </w:t>
            </w:r>
            <w:r>
              <w:rPr>
                <w:rFonts w:ascii="Times New Roman" w:eastAsia="Times New Roman" w:hAnsi="Times New Roman"/>
              </w:rPr>
              <w:lastRenderedPageBreak/>
              <w:t>3) план-график закупок не соответствует плану закупок</w:t>
            </w:r>
          </w:p>
        </w:tc>
        <w:tc>
          <w:tcPr>
            <w:tcW w:w="2129"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lastRenderedPageBreak/>
              <w:t xml:space="preserve">План-график разрабатывается ежегодно на один год и утверждается в течение 10 рабочих дней после получения заказчиком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w:t>
            </w:r>
            <w:r>
              <w:rPr>
                <w:rFonts w:ascii="Times New Roman" w:eastAsia="Times New Roman" w:hAnsi="Times New Roman"/>
              </w:rPr>
              <w:lastRenderedPageBreak/>
              <w:t>законодательством Российской Федерации.</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В переходный период (2014 - 2015 годы) планы-графики подлежат размещению на официальном сайте не позднее 1 месяца после принятия закона о бюджете</w:t>
            </w:r>
          </w:p>
        </w:tc>
      </w:tr>
      <w:tr w:rsidR="005B1471" w:rsidTr="005B1471">
        <w:trPr>
          <w:gridAfter w:val="2"/>
          <w:wAfter w:w="4872" w:type="dxa"/>
          <w:trHeight w:val="146"/>
        </w:trPr>
        <w:tc>
          <w:tcPr>
            <w:tcW w:w="10906" w:type="dxa"/>
            <w:gridSpan w:val="7"/>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b/>
                <w:bCs/>
              </w:rPr>
              <w:lastRenderedPageBreak/>
              <w:t>2.3. Обоснование закупки</w:t>
            </w:r>
          </w:p>
        </w:tc>
      </w:tr>
      <w:tr w:rsidR="005B1471" w:rsidTr="005B1471">
        <w:trPr>
          <w:gridAfter w:val="2"/>
          <w:wAfter w:w="4871" w:type="dxa"/>
          <w:trHeight w:val="146"/>
        </w:trPr>
        <w:tc>
          <w:tcPr>
            <w:tcW w:w="737"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2.3.1</w:t>
            </w:r>
          </w:p>
        </w:tc>
        <w:tc>
          <w:tcPr>
            <w:tcW w:w="2549"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Проверить наличие обоснования закупки</w:t>
            </w:r>
          </w:p>
        </w:tc>
        <w:tc>
          <w:tcPr>
            <w:tcW w:w="241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tcPr>
          <w:p w:rsidR="005B1471" w:rsidRDefault="005B1471">
            <w:pPr>
              <w:spacing w:after="0" w:line="240" w:lineRule="auto"/>
              <w:rPr>
                <w:rFonts w:ascii="Times New Roman" w:eastAsia="Times New Roman" w:hAnsi="Times New Roman"/>
              </w:rPr>
            </w:pPr>
            <w:r>
              <w:rPr>
                <w:rFonts w:ascii="Times New Roman" w:eastAsia="Times New Roman" w:hAnsi="Times New Roman"/>
              </w:rPr>
              <w:t>Статьи 18, 22, 93</w:t>
            </w:r>
          </w:p>
          <w:p w:rsidR="005B1471" w:rsidRDefault="005B1471">
            <w:pPr>
              <w:spacing w:after="0" w:line="240" w:lineRule="auto"/>
              <w:rPr>
                <w:rFonts w:ascii="Times New Roman" w:eastAsia="Times New Roman" w:hAnsi="Times New Roman"/>
              </w:rPr>
            </w:pPr>
            <w:r>
              <w:rPr>
                <w:rFonts w:ascii="Times New Roman" w:eastAsia="Times New Roman" w:hAnsi="Times New Roman"/>
              </w:rPr>
              <w:t>Закона № 44-ФЗ,</w:t>
            </w:r>
          </w:p>
          <w:p w:rsidR="005B1471" w:rsidRDefault="005B1471">
            <w:pPr>
              <w:spacing w:after="0" w:line="240" w:lineRule="auto"/>
              <w:rPr>
                <w:rFonts w:ascii="Times New Roman" w:eastAsia="Times New Roman" w:hAnsi="Times New Roman"/>
              </w:rPr>
            </w:pPr>
          </w:p>
          <w:p w:rsidR="005B1471" w:rsidRDefault="005B1471">
            <w:pPr>
              <w:spacing w:after="0" w:line="240" w:lineRule="auto"/>
              <w:rPr>
                <w:rFonts w:ascii="Times New Roman" w:eastAsia="Times New Roman" w:hAnsi="Times New Roman"/>
              </w:rPr>
            </w:pPr>
            <w:r>
              <w:rPr>
                <w:rFonts w:ascii="Times New Roman" w:eastAsia="Times New Roman" w:hAnsi="Times New Roman"/>
              </w:rPr>
              <w:t>постановление Правительства Российской Федерации от 13 января 2014 г. № 19,</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приказ Минэкономразвития России от 2 октября 2013 г. №567</w:t>
            </w:r>
          </w:p>
        </w:tc>
        <w:tc>
          <w:tcPr>
            <w:tcW w:w="308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Отсутствует обоснование закупки</w:t>
            </w:r>
          </w:p>
        </w:tc>
        <w:tc>
          <w:tcPr>
            <w:tcW w:w="2129"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w:t>
            </w:r>
          </w:p>
        </w:tc>
      </w:tr>
      <w:tr w:rsidR="005B1471" w:rsidTr="005B1471">
        <w:trPr>
          <w:gridAfter w:val="2"/>
          <w:wAfter w:w="4871" w:type="dxa"/>
          <w:trHeight w:val="146"/>
        </w:trPr>
        <w:tc>
          <w:tcPr>
            <w:tcW w:w="737"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2.3.2</w:t>
            </w:r>
          </w:p>
        </w:tc>
        <w:tc>
          <w:tcPr>
            <w:tcW w:w="2549"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Обоснование закупки в плане закупок</w:t>
            </w:r>
          </w:p>
        </w:tc>
        <w:tc>
          <w:tcPr>
            <w:tcW w:w="241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after="0" w:line="240" w:lineRule="auto"/>
              <w:rPr>
                <w:rFonts w:ascii="Times New Roman" w:eastAsia="Times New Roman" w:hAnsi="Times New Roman"/>
              </w:rPr>
            </w:pPr>
            <w:r>
              <w:rPr>
                <w:rFonts w:ascii="Times New Roman" w:eastAsia="Times New Roman" w:hAnsi="Times New Roman"/>
              </w:rPr>
              <w:t>Статьи 13, 17, 18, 19</w:t>
            </w:r>
          </w:p>
          <w:p w:rsidR="005B1471" w:rsidRDefault="005B1471">
            <w:pPr>
              <w:spacing w:after="0" w:line="240" w:lineRule="auto"/>
              <w:rPr>
                <w:rFonts w:ascii="Times New Roman" w:eastAsia="Times New Roman" w:hAnsi="Times New Roman"/>
              </w:rPr>
            </w:pPr>
            <w:r>
              <w:rPr>
                <w:rFonts w:ascii="Times New Roman" w:eastAsia="Times New Roman" w:hAnsi="Times New Roman"/>
              </w:rPr>
              <w:t>Закона № 44-ФЗ</w:t>
            </w:r>
          </w:p>
        </w:tc>
        <w:tc>
          <w:tcPr>
            <w:tcW w:w="308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Объект закупки, объем финансового обеспечения и срок осуществления планируемых закупок не соответствуют целям осуществления закупки, установленным в статье 13 Закона № 44-ФЗ.</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Объект закупки сформирован без учета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заказчиков</w:t>
            </w:r>
          </w:p>
        </w:tc>
        <w:tc>
          <w:tcPr>
            <w:tcW w:w="2129"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w:t>
            </w:r>
          </w:p>
        </w:tc>
      </w:tr>
      <w:tr w:rsidR="005B1471" w:rsidTr="005B1471">
        <w:trPr>
          <w:gridAfter w:val="2"/>
          <w:wAfter w:w="4871" w:type="dxa"/>
          <w:trHeight w:val="9543"/>
        </w:trPr>
        <w:tc>
          <w:tcPr>
            <w:tcW w:w="737"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lastRenderedPageBreak/>
              <w:t>2.3.3</w:t>
            </w:r>
          </w:p>
        </w:tc>
        <w:tc>
          <w:tcPr>
            <w:tcW w:w="2549"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Обоснование начальной (максимальной) цены контракта, цены контракта, заключаемого с единственным поставщиком в плане-графике закупок</w:t>
            </w:r>
          </w:p>
        </w:tc>
        <w:tc>
          <w:tcPr>
            <w:tcW w:w="241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after="0" w:line="240" w:lineRule="auto"/>
              <w:rPr>
                <w:rFonts w:ascii="Times New Roman" w:eastAsia="Times New Roman" w:hAnsi="Times New Roman"/>
              </w:rPr>
            </w:pPr>
            <w:r>
              <w:rPr>
                <w:rFonts w:ascii="Times New Roman" w:eastAsia="Times New Roman" w:hAnsi="Times New Roman"/>
              </w:rPr>
              <w:t>Статьи 18, 22</w:t>
            </w:r>
          </w:p>
          <w:p w:rsidR="005B1471" w:rsidRDefault="005B1471">
            <w:pPr>
              <w:spacing w:after="0" w:line="240" w:lineRule="auto"/>
              <w:rPr>
                <w:rFonts w:ascii="Times New Roman" w:eastAsia="Times New Roman" w:hAnsi="Times New Roman"/>
              </w:rPr>
            </w:pPr>
            <w:r>
              <w:rPr>
                <w:rFonts w:ascii="Times New Roman" w:eastAsia="Times New Roman" w:hAnsi="Times New Roman"/>
              </w:rPr>
              <w:t>Закона № 44-ФЗ</w:t>
            </w:r>
          </w:p>
        </w:tc>
        <w:tc>
          <w:tcPr>
            <w:tcW w:w="308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При обосновании начальной (максимальной) цены контракта, цены контракта, заключаемого с единственным поставщиком (подрядчиком, исполнителем), не соблюдены требования по применению установленных методов определения начальной (максимальной) цены контракта:</w:t>
            </w:r>
          </w:p>
          <w:p w:rsidR="005B1471" w:rsidRDefault="005B1471">
            <w:pPr>
              <w:spacing w:after="0" w:line="240" w:lineRule="auto"/>
              <w:rPr>
                <w:rFonts w:ascii="Times New Roman" w:eastAsia="Times New Roman" w:hAnsi="Times New Roman"/>
              </w:rPr>
            </w:pPr>
            <w:r>
              <w:rPr>
                <w:rFonts w:ascii="Times New Roman" w:eastAsia="Times New Roman" w:hAnsi="Times New Roman"/>
              </w:rPr>
              <w:t>1) метод сопоставимых рыночных цен (анализа рынка) – приоритетный метод;</w:t>
            </w:r>
          </w:p>
          <w:p w:rsidR="005B1471" w:rsidRDefault="005B1471">
            <w:pPr>
              <w:spacing w:after="0" w:line="240" w:lineRule="auto"/>
              <w:rPr>
                <w:rFonts w:ascii="Times New Roman" w:eastAsia="Times New Roman" w:hAnsi="Times New Roman"/>
              </w:rPr>
            </w:pPr>
            <w:r>
              <w:rPr>
                <w:rFonts w:ascii="Times New Roman" w:eastAsia="Times New Roman" w:hAnsi="Times New Roman"/>
              </w:rPr>
              <w:t>2) нормативный метод;</w:t>
            </w:r>
          </w:p>
          <w:p w:rsidR="005B1471" w:rsidRDefault="005B1471">
            <w:pPr>
              <w:spacing w:after="0" w:line="240" w:lineRule="auto"/>
              <w:rPr>
                <w:rFonts w:ascii="Times New Roman" w:eastAsia="Times New Roman" w:hAnsi="Times New Roman"/>
              </w:rPr>
            </w:pPr>
            <w:r>
              <w:rPr>
                <w:rFonts w:ascii="Times New Roman" w:eastAsia="Times New Roman" w:hAnsi="Times New Roman"/>
              </w:rPr>
              <w:t>3) тарифный метод;                 4) проектно-сметный метод;  5) затратный метод.</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w:t>
            </w:r>
            <w:proofErr w:type="gramStart"/>
            <w:r>
              <w:rPr>
                <w:rFonts w:ascii="Times New Roman" w:eastAsia="Times New Roman" w:hAnsi="Times New Roman"/>
              </w:rPr>
              <w:t>При анализе начальных (максимальных) цен контрактов, установленных другими заказчиками на однородные (идентичные) товары, работы, услуги, выявляется превышение начальной (максимальной) цены контракта по сравнению со средними ценами контрактов, установленных другими заказчиками на однородные (идентичные) товары, работы, услуги</w:t>
            </w:r>
            <w:proofErr w:type="gramEnd"/>
          </w:p>
        </w:tc>
        <w:tc>
          <w:tcPr>
            <w:tcW w:w="2129"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Заказчиком выбираются «подходящие» контракты. Контракты с низкими ценами игнорируются</w:t>
            </w:r>
          </w:p>
        </w:tc>
      </w:tr>
      <w:tr w:rsidR="005B1471" w:rsidTr="005B1471">
        <w:trPr>
          <w:gridAfter w:val="2"/>
          <w:wAfter w:w="4871" w:type="dxa"/>
          <w:trHeight w:val="2874"/>
        </w:trPr>
        <w:tc>
          <w:tcPr>
            <w:tcW w:w="737"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2.3.4</w:t>
            </w:r>
          </w:p>
        </w:tc>
        <w:tc>
          <w:tcPr>
            <w:tcW w:w="2549"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after="0" w:line="240" w:lineRule="auto"/>
              <w:rPr>
                <w:rFonts w:ascii="Times New Roman" w:eastAsia="Times New Roman" w:hAnsi="Times New Roman"/>
              </w:rPr>
            </w:pPr>
            <w:r>
              <w:rPr>
                <w:rFonts w:ascii="Times New Roman" w:eastAsia="Times New Roman" w:hAnsi="Times New Roman"/>
              </w:rPr>
              <w:t>Проверить обоснованность и законность выбора конкурентного способа определения поставщика (подрядчика, исполнителя):</w:t>
            </w:r>
          </w:p>
          <w:p w:rsidR="005B1471" w:rsidRDefault="005B1471">
            <w:pPr>
              <w:spacing w:after="0" w:line="240" w:lineRule="auto"/>
              <w:rPr>
                <w:rFonts w:ascii="Times New Roman" w:eastAsia="Times New Roman" w:hAnsi="Times New Roman"/>
              </w:rPr>
            </w:pPr>
            <w:r>
              <w:rPr>
                <w:rFonts w:ascii="Times New Roman" w:eastAsia="Times New Roman" w:hAnsi="Times New Roman"/>
              </w:rPr>
              <w:t xml:space="preserve">1) открытый конкурс;   2) конкурс с ограниченным участием;                      3) двухэтапный конкурс;                        4) аукцион в </w:t>
            </w:r>
            <w:r>
              <w:rPr>
                <w:rFonts w:ascii="Times New Roman" w:eastAsia="Times New Roman" w:hAnsi="Times New Roman"/>
              </w:rPr>
              <w:lastRenderedPageBreak/>
              <w:t xml:space="preserve">электронной форме;   </w:t>
            </w:r>
          </w:p>
          <w:p w:rsidR="005B1471" w:rsidRDefault="005B1471">
            <w:pPr>
              <w:spacing w:after="0" w:line="240" w:lineRule="auto"/>
              <w:rPr>
                <w:rFonts w:ascii="Times New Roman" w:eastAsia="Times New Roman" w:hAnsi="Times New Roman"/>
              </w:rPr>
            </w:pPr>
            <w:r>
              <w:rPr>
                <w:rFonts w:ascii="Times New Roman" w:eastAsia="Times New Roman" w:hAnsi="Times New Roman"/>
              </w:rPr>
              <w:t xml:space="preserve"> 5) закрытые способы определения поставщиков (подрядчиков, исполнителей);             6) запрос котировок;    7) запрос предложений</w:t>
            </w:r>
          </w:p>
        </w:tc>
        <w:tc>
          <w:tcPr>
            <w:tcW w:w="241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lastRenderedPageBreak/>
              <w:t>Статьи 18, 21, 24, 48, 49, 56, 57, 59, 63, 72, 74 - 76, 82, 83, 84 - 92 Закона № 44-ФЗ,</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статья 18 Закона № 135-ФЗ,</w:t>
            </w:r>
          </w:p>
          <w:p w:rsidR="005B1471" w:rsidRDefault="005B1471">
            <w:pPr>
              <w:spacing w:after="0" w:line="240" w:lineRule="auto"/>
              <w:rPr>
                <w:rFonts w:ascii="Times New Roman" w:eastAsia="Times New Roman" w:hAnsi="Times New Roman"/>
              </w:rPr>
            </w:pPr>
            <w:r>
              <w:rPr>
                <w:rFonts w:ascii="Times New Roman" w:eastAsia="Times New Roman" w:hAnsi="Times New Roman"/>
              </w:rPr>
              <w:t>постановление Правительства Российской Федерации от 28 ноября 2013 г. №  1089,</w:t>
            </w:r>
          </w:p>
          <w:p w:rsidR="005B1471" w:rsidRDefault="005B1471">
            <w:pPr>
              <w:spacing w:after="0" w:line="240" w:lineRule="auto"/>
              <w:rPr>
                <w:rFonts w:ascii="Times New Roman" w:eastAsia="Times New Roman" w:hAnsi="Times New Roman"/>
              </w:rPr>
            </w:pPr>
          </w:p>
          <w:p w:rsidR="005B1471" w:rsidRDefault="005B1471">
            <w:pPr>
              <w:spacing w:after="0" w:line="240" w:lineRule="auto"/>
              <w:rPr>
                <w:rFonts w:ascii="Times New Roman" w:eastAsia="Times New Roman" w:hAnsi="Times New Roman"/>
              </w:rPr>
            </w:pPr>
            <w:r>
              <w:rPr>
                <w:rFonts w:ascii="Times New Roman" w:eastAsia="Times New Roman" w:hAnsi="Times New Roman"/>
              </w:rPr>
              <w:t>распоряжение Правительства Российской Федерации от 31 октября 2013 г. № 2019-р,</w:t>
            </w:r>
          </w:p>
          <w:p w:rsidR="005B1471" w:rsidRDefault="005B1471">
            <w:pPr>
              <w:spacing w:after="0" w:line="240" w:lineRule="auto"/>
              <w:rPr>
                <w:rFonts w:ascii="Times New Roman" w:eastAsia="Times New Roman" w:hAnsi="Times New Roman"/>
              </w:rPr>
            </w:pPr>
          </w:p>
          <w:p w:rsidR="005B1471" w:rsidRDefault="005B1471">
            <w:pPr>
              <w:spacing w:after="0" w:line="240" w:lineRule="auto"/>
              <w:rPr>
                <w:rFonts w:ascii="Times New Roman" w:eastAsia="Times New Roman" w:hAnsi="Times New Roman"/>
              </w:rPr>
            </w:pPr>
            <w:r>
              <w:rPr>
                <w:rFonts w:ascii="Times New Roman" w:eastAsia="Times New Roman" w:hAnsi="Times New Roman"/>
              </w:rPr>
              <w:t>распоряжение</w:t>
            </w:r>
          </w:p>
          <w:p w:rsidR="005B1471" w:rsidRDefault="005B1471">
            <w:pPr>
              <w:spacing w:after="0" w:line="240" w:lineRule="auto"/>
              <w:rPr>
                <w:rFonts w:ascii="Times New Roman" w:eastAsia="Times New Roman" w:hAnsi="Times New Roman"/>
              </w:rPr>
            </w:pPr>
            <w:r>
              <w:rPr>
                <w:rFonts w:ascii="Times New Roman" w:eastAsia="Times New Roman" w:hAnsi="Times New Roman"/>
              </w:rPr>
              <w:t>Правительства Российской Федерации от 30 сентября 2013 г. № 1765-р,</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приказ Минэкономразвития России от 13 сентября 2013 г. № 537</w:t>
            </w:r>
          </w:p>
        </w:tc>
        <w:tc>
          <w:tcPr>
            <w:tcW w:w="308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after="0" w:line="240" w:lineRule="auto"/>
              <w:rPr>
                <w:rFonts w:ascii="Times New Roman" w:eastAsia="Times New Roman" w:hAnsi="Times New Roman"/>
              </w:rPr>
            </w:pPr>
            <w:r>
              <w:rPr>
                <w:rFonts w:ascii="Times New Roman" w:eastAsia="Times New Roman" w:hAnsi="Times New Roman"/>
              </w:rPr>
              <w:lastRenderedPageBreak/>
              <w:t xml:space="preserve">Выбранный способ не соответствует Закону № 44-ФЗ, Закону № 135-ФЗ, в частности:                               </w:t>
            </w:r>
            <w:proofErr w:type="gramStart"/>
            <w:r>
              <w:rPr>
                <w:rFonts w:ascii="Times New Roman" w:eastAsia="Times New Roman" w:hAnsi="Times New Roman"/>
              </w:rPr>
              <w:t xml:space="preserve">1) </w:t>
            </w:r>
            <w:proofErr w:type="gramEnd"/>
            <w:r>
              <w:rPr>
                <w:rFonts w:ascii="Times New Roman" w:eastAsia="Times New Roman" w:hAnsi="Times New Roman"/>
              </w:rPr>
              <w:t>объект закупки включен в </w:t>
            </w:r>
            <w:hyperlink r:id="rId5" w:history="1">
              <w:r>
                <w:rPr>
                  <w:rStyle w:val="ab"/>
                  <w:rFonts w:ascii="Times New Roman" w:eastAsia="Times New Roman" w:hAnsi="Times New Roman"/>
                  <w:color w:val="CA0000"/>
                </w:rPr>
                <w:t>перечень</w:t>
              </w:r>
            </w:hyperlink>
            <w:r>
              <w:rPr>
                <w:rFonts w:ascii="Times New Roman" w:eastAsia="Times New Roman" w:hAnsi="Times New Roman"/>
              </w:rPr>
              <w:t> товаров, работ, услуг, в соответствии с которым заказчик обязан проводить только аукцион в электронной форме; </w:t>
            </w:r>
          </w:p>
          <w:p w:rsidR="005B1471" w:rsidRDefault="005B1471">
            <w:pPr>
              <w:spacing w:after="0" w:line="240" w:lineRule="auto"/>
              <w:rPr>
                <w:rFonts w:ascii="Times New Roman" w:eastAsia="Times New Roman" w:hAnsi="Times New Roman"/>
              </w:rPr>
            </w:pPr>
            <w:r>
              <w:rPr>
                <w:rFonts w:ascii="Times New Roman" w:eastAsia="Times New Roman" w:hAnsi="Times New Roman"/>
              </w:rPr>
              <w:t xml:space="preserve">2) конкурс с ограниченным участием проведен в случаях, не установленных частью 2 статьи 56 Закона №44-ФЗ, либо не проведен в случае, </w:t>
            </w:r>
            <w:r>
              <w:rPr>
                <w:rFonts w:ascii="Times New Roman" w:eastAsia="Times New Roman" w:hAnsi="Times New Roman"/>
              </w:rPr>
              <w:lastRenderedPageBreak/>
              <w:t xml:space="preserve">если закупка должна быть осуществлена путем проведения конкурса с ограниченным участием;      </w:t>
            </w:r>
            <w:proofErr w:type="gramStart"/>
            <w:r>
              <w:rPr>
                <w:rFonts w:ascii="Times New Roman" w:eastAsia="Times New Roman" w:hAnsi="Times New Roman"/>
              </w:rPr>
              <w:t xml:space="preserve">3) </w:t>
            </w:r>
            <w:proofErr w:type="gramEnd"/>
            <w:r>
              <w:rPr>
                <w:rFonts w:ascii="Times New Roman" w:eastAsia="Times New Roman" w:hAnsi="Times New Roman"/>
              </w:rPr>
              <w:t xml:space="preserve">двухэтапный конкурс проведен в случаях, не установленных частью 2 статьи 57 Законом № 44-ФЗ;  4) осуществление закупки путем запроса котировок в случае, если начальная (максимальная) цена контракта превышает 500 тыс. рублей;                            5) совокупный годовой объем закупок, осуществляемых путем проведения запроса котировок, превышает 10 % объема средств, предусмотренных на все закупки заказчика в соответствии с планом-графиком и (или) 100 млн. рублей в год;                          </w:t>
            </w:r>
            <w:proofErr w:type="gramStart"/>
            <w:r>
              <w:rPr>
                <w:rFonts w:ascii="Times New Roman" w:eastAsia="Times New Roman" w:hAnsi="Times New Roman"/>
              </w:rPr>
              <w:t>6) запрос предложений проведен в случаях, не установленных частью 2 статьи 83 Законом № 44-ФЗ;   7) осуществление закупки финансовой услуги без проведения открытого конкурса или аукциона;        8) применение закрытых способов определения поставщиков (подрядчиков, исполнителей) в случаях, не установленных частью 2 статьи 84 Закона № 44-ФЗ (сведения о закупках не относятся к государственной тайне, закупка услуг для обеспечения судей и т. д.);</w:t>
            </w:r>
            <w:proofErr w:type="gramEnd"/>
            <w:r>
              <w:rPr>
                <w:rFonts w:ascii="Times New Roman" w:eastAsia="Times New Roman" w:hAnsi="Times New Roman"/>
              </w:rPr>
              <w:t xml:space="preserve">   9) отсутствует согласование применения закрытых способов определения поставщиков (подрядчиков, исполнителей) с контрольным органом</w:t>
            </w:r>
          </w:p>
        </w:tc>
        <w:tc>
          <w:tcPr>
            <w:tcW w:w="2129"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after="0" w:line="240" w:lineRule="auto"/>
              <w:rPr>
                <w:rFonts w:ascii="Times New Roman" w:eastAsia="Times New Roman" w:hAnsi="Times New Roman"/>
              </w:rPr>
            </w:pPr>
            <w:r>
              <w:rPr>
                <w:rFonts w:ascii="Times New Roman" w:eastAsia="Times New Roman" w:hAnsi="Times New Roman"/>
              </w:rPr>
              <w:lastRenderedPageBreak/>
              <w:t> В случае</w:t>
            </w:r>
            <w:proofErr w:type="gramStart"/>
            <w:r>
              <w:rPr>
                <w:rFonts w:ascii="Times New Roman" w:eastAsia="Times New Roman" w:hAnsi="Times New Roman"/>
              </w:rPr>
              <w:t>,</w:t>
            </w:r>
            <w:proofErr w:type="gramEnd"/>
            <w:r>
              <w:rPr>
                <w:rFonts w:ascii="Times New Roman" w:eastAsia="Times New Roman" w:hAnsi="Times New Roman"/>
              </w:rPr>
              <w:t xml:space="preserve"> если в соответствии с Законом № 44-ФЗ закупка должна быть осуществлена путем проведения аукциона, а фактически была проведена путем проведения конкурса, разницу между минимальным предложением из всех допущенных </w:t>
            </w:r>
            <w:r>
              <w:rPr>
                <w:rFonts w:ascii="Times New Roman" w:eastAsia="Times New Roman" w:hAnsi="Times New Roman"/>
              </w:rPr>
              <w:lastRenderedPageBreak/>
              <w:t>до участия в конкурсе заявок и ценой заключенного по результатам конкурса контракта можно рассматривать как признак неэффективного использования бюджетных средств.</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w:t>
            </w:r>
            <w:proofErr w:type="gramStart"/>
            <w:r>
              <w:rPr>
                <w:rFonts w:ascii="Times New Roman" w:eastAsia="Times New Roman" w:hAnsi="Times New Roman"/>
              </w:rPr>
              <w:t>Применяется в случае:                   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2) выполнения работ по сохранению объектов культурного наследия (памятников истории и культуры) народов Российской Федерации и т.д.</w:t>
            </w:r>
            <w:proofErr w:type="gramEnd"/>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xml:space="preserve"> При заключении контракта на </w:t>
            </w:r>
            <w:r>
              <w:rPr>
                <w:rFonts w:ascii="Times New Roman" w:eastAsia="Times New Roman" w:hAnsi="Times New Roman"/>
              </w:rPr>
              <w:lastRenderedPageBreak/>
              <w:t xml:space="preserve">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 </w:t>
            </w:r>
            <w:proofErr w:type="spellStart"/>
            <w:r>
              <w:rPr>
                <w:rFonts w:ascii="Times New Roman" w:eastAsia="Times New Roman" w:hAnsi="Times New Roman"/>
              </w:rPr>
              <w:t>энергосервисного</w:t>
            </w:r>
            <w:proofErr w:type="spellEnd"/>
            <w:r>
              <w:rPr>
                <w:rFonts w:ascii="Times New Roman" w:eastAsia="Times New Roman" w:hAnsi="Times New Roman"/>
              </w:rPr>
              <w:t xml:space="preserve"> контракта, а также в целях создания произведения литературы или искусства, исполнения (как результата интеллектуальной деятельности).</w:t>
            </w:r>
          </w:p>
          <w:p w:rsidR="005B1471" w:rsidRDefault="005B1471">
            <w:pPr>
              <w:spacing w:after="0" w:line="240" w:lineRule="auto"/>
              <w:rPr>
                <w:rFonts w:ascii="Times New Roman" w:eastAsia="Times New Roman" w:hAnsi="Times New Roman"/>
              </w:rPr>
            </w:pPr>
            <w:r>
              <w:rPr>
                <w:rFonts w:ascii="Times New Roman" w:eastAsia="Times New Roman" w:hAnsi="Times New Roman"/>
              </w:rPr>
              <w:t> За исключением случаев, предусмотренных статьей 82 Закона № 44-ФЗ (запрос котировок в целях оказания гуманитарной помощи либо ликвидации последствий чрезвычайных ситуаций природного или техногенного характера проводится без ограничения цены контракта).</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Для ГРБС</w:t>
            </w:r>
          </w:p>
        </w:tc>
      </w:tr>
      <w:tr w:rsidR="005B1471" w:rsidTr="005B1471">
        <w:trPr>
          <w:gridAfter w:val="2"/>
          <w:wAfter w:w="4871" w:type="dxa"/>
          <w:trHeight w:val="146"/>
        </w:trPr>
        <w:tc>
          <w:tcPr>
            <w:tcW w:w="737"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lastRenderedPageBreak/>
              <w:t>2.3.5</w:t>
            </w:r>
          </w:p>
        </w:tc>
        <w:tc>
          <w:tcPr>
            <w:tcW w:w="2549"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xml:space="preserve">Оценить наличие и достоверность источников информации для определения начальной (максимальной) цены </w:t>
            </w:r>
            <w:r>
              <w:rPr>
                <w:rFonts w:ascii="Times New Roman" w:eastAsia="Times New Roman" w:hAnsi="Times New Roman"/>
              </w:rPr>
              <w:lastRenderedPageBreak/>
              <w:t>контракта, цены контракта, заключаемого с единственным поставщиком</w:t>
            </w:r>
          </w:p>
        </w:tc>
        <w:tc>
          <w:tcPr>
            <w:tcW w:w="241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lastRenderedPageBreak/>
              <w:t>Статья 22 Закона № 44-ФЗ</w:t>
            </w:r>
          </w:p>
        </w:tc>
        <w:tc>
          <w:tcPr>
            <w:tcW w:w="308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xml:space="preserve">У заказчика отсутствуют документы, подтверждающие обоснование начальной (максимальной) цены контракта, цены контракта, заключаемого с </w:t>
            </w:r>
            <w:r>
              <w:rPr>
                <w:rFonts w:ascii="Times New Roman" w:eastAsia="Times New Roman" w:hAnsi="Times New Roman"/>
              </w:rPr>
              <w:lastRenderedPageBreak/>
              <w:t>единственным поставщиком.</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Источники информации, послужившие обоснованием начальной (максимальной) цены контракта, цены контракта являются недостоверными, не соответствующими требованиям предмета закупки</w:t>
            </w:r>
          </w:p>
        </w:tc>
        <w:tc>
          <w:tcPr>
            <w:tcW w:w="2129"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lastRenderedPageBreak/>
              <w:t>Отсутствуют запросы, ответы, ссылки на сайты.</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xml:space="preserve"> Необходимо установить </w:t>
            </w:r>
            <w:r>
              <w:rPr>
                <w:rFonts w:ascii="Times New Roman" w:eastAsia="Times New Roman" w:hAnsi="Times New Roman"/>
              </w:rPr>
              <w:lastRenderedPageBreak/>
              <w:t>содержание запросов, проверить неизменность требований, включенных в дальнейшем в документацию, по сравнению с требованиями, указанными в запросе.</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Необходимо проверять соответствие информации, принятой к расчету цены, и информации, содержащейся в ответах производителей (к расчету принимаются завышенные стоимости, не соответствующие ценам, указанным в ответах на запросы)</w:t>
            </w:r>
          </w:p>
        </w:tc>
      </w:tr>
      <w:tr w:rsidR="005B1471" w:rsidTr="005B1471">
        <w:trPr>
          <w:gridAfter w:val="2"/>
          <w:wAfter w:w="4872" w:type="dxa"/>
          <w:trHeight w:val="146"/>
        </w:trPr>
        <w:tc>
          <w:tcPr>
            <w:tcW w:w="10906" w:type="dxa"/>
            <w:gridSpan w:val="7"/>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b/>
                <w:bCs/>
              </w:rPr>
              <w:lastRenderedPageBreak/>
              <w:t>3. Документация (извещение) о закупках</w:t>
            </w:r>
          </w:p>
        </w:tc>
      </w:tr>
      <w:tr w:rsidR="005B1471" w:rsidTr="005B1471">
        <w:trPr>
          <w:gridAfter w:val="2"/>
          <w:wAfter w:w="4871" w:type="dxa"/>
          <w:trHeight w:val="146"/>
        </w:trPr>
        <w:tc>
          <w:tcPr>
            <w:tcW w:w="737"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3.1</w:t>
            </w:r>
          </w:p>
        </w:tc>
        <w:tc>
          <w:tcPr>
            <w:tcW w:w="2549"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Проверить документацию (извещение) о закупке на предмет включения требований к участникам закупки, влекущих ограничение конкуренции</w:t>
            </w:r>
          </w:p>
        </w:tc>
        <w:tc>
          <w:tcPr>
            <w:tcW w:w="241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Статья 31 Закона № 44-ФЗ, постановление Правительства Российской Федерации от 28 ноября 2013 г. № 1089</w:t>
            </w:r>
          </w:p>
        </w:tc>
        <w:tc>
          <w:tcPr>
            <w:tcW w:w="308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Документация (извещение) о закупках содержит требования к участникам закупки, не предусмотренные</w:t>
            </w:r>
            <w:r>
              <w:rPr>
                <w:rFonts w:ascii="Times New Roman" w:eastAsia="Times New Roman" w:hAnsi="Times New Roman"/>
              </w:rPr>
              <w:br/>
              <w:t>Законом №44-ФЗ.</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Дополнительные требования к участникам закупки отдельных видов товаров, работ, услуг применены к закупкам товаров, работ, услуг, не входящих в перечень, установленный Правительством Российской Федерации</w:t>
            </w:r>
          </w:p>
        </w:tc>
        <w:tc>
          <w:tcPr>
            <w:tcW w:w="2129"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xml:space="preserve">Не допускается включение в документацию о закупках следующих требований:             </w:t>
            </w:r>
            <w:proofErr w:type="gramStart"/>
            <w:r>
              <w:rPr>
                <w:rFonts w:ascii="Times New Roman" w:eastAsia="Times New Roman" w:hAnsi="Times New Roman"/>
              </w:rPr>
              <w:t>-к</w:t>
            </w:r>
            <w:proofErr w:type="gramEnd"/>
            <w:r>
              <w:rPr>
                <w:rFonts w:ascii="Times New Roman" w:eastAsia="Times New Roman" w:hAnsi="Times New Roman"/>
              </w:rPr>
              <w:t xml:space="preserve"> производителю товара, к участнику закупки (в том числе требования к квалификации участника закупки, включая наличие опыта работы);       -к деловой репутации участника закупки; -к наличию у участника производственных </w:t>
            </w:r>
            <w:r>
              <w:rPr>
                <w:rFonts w:ascii="Times New Roman" w:eastAsia="Times New Roman" w:hAnsi="Times New Roman"/>
              </w:rPr>
              <w:lastRenderedPageBreak/>
              <w:t>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tc>
      </w:tr>
      <w:tr w:rsidR="005B1471" w:rsidTr="005B1471">
        <w:trPr>
          <w:gridAfter w:val="2"/>
          <w:wAfter w:w="4871" w:type="dxa"/>
          <w:trHeight w:val="146"/>
        </w:trPr>
        <w:tc>
          <w:tcPr>
            <w:tcW w:w="737"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lastRenderedPageBreak/>
              <w:t>3.2</w:t>
            </w:r>
          </w:p>
        </w:tc>
        <w:tc>
          <w:tcPr>
            <w:tcW w:w="2549"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Проверить документацию (извещение) о закупке на предмет включения требований к объекту закупки, приводящих к ограничению конкуренции</w:t>
            </w:r>
          </w:p>
        </w:tc>
        <w:tc>
          <w:tcPr>
            <w:tcW w:w="241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after="0" w:line="240" w:lineRule="auto"/>
              <w:rPr>
                <w:rFonts w:ascii="Times New Roman" w:eastAsia="Times New Roman" w:hAnsi="Times New Roman"/>
              </w:rPr>
            </w:pPr>
            <w:r>
              <w:rPr>
                <w:rFonts w:ascii="Times New Roman" w:eastAsia="Times New Roman" w:hAnsi="Times New Roman"/>
              </w:rPr>
              <w:t>Статьи 21, 31, 33 Закона № 44-ФЗ,</w:t>
            </w:r>
          </w:p>
          <w:p w:rsidR="005B1471" w:rsidRDefault="005B1471">
            <w:pPr>
              <w:spacing w:after="0" w:line="240" w:lineRule="auto"/>
              <w:rPr>
                <w:rFonts w:ascii="Times New Roman" w:eastAsia="Times New Roman" w:hAnsi="Times New Roman"/>
              </w:rPr>
            </w:pPr>
            <w:r>
              <w:rPr>
                <w:rFonts w:ascii="Times New Roman" w:eastAsia="Times New Roman" w:hAnsi="Times New Roman"/>
              </w:rPr>
              <w:t>статья 17 Закона № 135-ФЗ</w:t>
            </w:r>
          </w:p>
        </w:tc>
        <w:tc>
          <w:tcPr>
            <w:tcW w:w="308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xml:space="preserve">Ограничение конкуренции по техническим требованиям к объекту закупки, в частности: </w:t>
            </w:r>
            <w:proofErr w:type="gramStart"/>
            <w:r>
              <w:rPr>
                <w:rFonts w:ascii="Times New Roman" w:eastAsia="Times New Roman" w:hAnsi="Times New Roman"/>
              </w:rPr>
              <w:t>-о</w:t>
            </w:r>
            <w:proofErr w:type="gramEnd"/>
            <w:r>
              <w:rPr>
                <w:rFonts w:ascii="Times New Roman" w:eastAsia="Times New Roman" w:hAnsi="Times New Roman"/>
              </w:rPr>
              <w:t xml:space="preserve">писание объекта закупки не соответствует установленным правилам (не указаны характеристики, указаны недостоверные характеристики);                     -в состав лота включены товары (работы, услуги), технологически и функционально не связанные с товарами (работами, услугами), поставки (выполнение, оказание) которых являются предметом закупки;                                    -требования сформированы под конкретный товар (работу, услугу) или под конкретного поставщика (подрядчика, исполнителя) (характеристики </w:t>
            </w:r>
            <w:proofErr w:type="gramStart"/>
            <w:r>
              <w:rPr>
                <w:rFonts w:ascii="Times New Roman" w:eastAsia="Times New Roman" w:hAnsi="Times New Roman"/>
              </w:rPr>
              <w:t>заданы</w:t>
            </w:r>
            <w:proofErr w:type="gramEnd"/>
            <w:r>
              <w:rPr>
                <w:rFonts w:ascii="Times New Roman" w:eastAsia="Times New Roman" w:hAnsi="Times New Roman"/>
              </w:rPr>
              <w:t xml:space="preserve"> не </w:t>
            </w:r>
            <w:r>
              <w:rPr>
                <w:rFonts w:ascii="Times New Roman" w:eastAsia="Times New Roman" w:hAnsi="Times New Roman"/>
              </w:rPr>
              <w:lastRenderedPageBreak/>
              <w:t>круглыми значениями; заданы с избыточной точностью).</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Документация о закупке содержит ссылки на товарные знаки (без указания «или эквивалент»), знаки обслуживания, фирменные наименования, наименование места происхождения товара или наименование производителя и др.</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Документация содержит условия, приводящие к ограничению конкуренции (сроки, несоразмерные объему поставляемого товара, выполняемых работ, оказываемых услуг)</w:t>
            </w:r>
          </w:p>
        </w:tc>
        <w:tc>
          <w:tcPr>
            <w:tcW w:w="2129"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lastRenderedPageBreak/>
              <w:t> Как правило, много информации содержится в запросах на разъяснения или жалобах в контролирующие органы. Необходимо проанализировать эти запросы и жалобы.</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xml:space="preserve"> Без указания «или эквивалент», за исключением случаев несовместимости товаров, на которых размещаются другие товарные знаки, и необходимости </w:t>
            </w:r>
            <w:r>
              <w:rPr>
                <w:rFonts w:ascii="Times New Roman" w:eastAsia="Times New Roman" w:hAnsi="Times New Roman"/>
              </w:rPr>
              <w:lastRenderedPageBreak/>
              <w:t>обеспечения взаимодействия таких товаров с товарами, используемыми заказчиком</w:t>
            </w:r>
          </w:p>
        </w:tc>
      </w:tr>
      <w:tr w:rsidR="005B1471" w:rsidTr="005B1471">
        <w:trPr>
          <w:gridAfter w:val="2"/>
          <w:wAfter w:w="4871" w:type="dxa"/>
          <w:trHeight w:val="146"/>
        </w:trPr>
        <w:tc>
          <w:tcPr>
            <w:tcW w:w="737"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lastRenderedPageBreak/>
              <w:t>3.3</w:t>
            </w:r>
          </w:p>
        </w:tc>
        <w:tc>
          <w:tcPr>
            <w:tcW w:w="2549"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Проверить наличие признаков ограничения доступа к информации о закупке, приводящей к необоснованному ограничению числа участников закупок</w:t>
            </w:r>
          </w:p>
        </w:tc>
        <w:tc>
          <w:tcPr>
            <w:tcW w:w="241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Статьи 4, 7 Закона № 44-ФЗ</w:t>
            </w:r>
          </w:p>
        </w:tc>
        <w:tc>
          <w:tcPr>
            <w:tcW w:w="308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Документация (извещение) о закупке не размещена в единой информационной системе.</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Закупки не поддаются поиску в единой информационной системе («слепые закупки», в том числе использование латиницы, неправильное написание слов, вместо конкретного наименования товара (томограф, МНН лекарственного препарата) указывается укрупненное наименование товара (медицинское оборудование, лекарственные средства) и т. п.)</w:t>
            </w:r>
          </w:p>
        </w:tc>
        <w:tc>
          <w:tcPr>
            <w:tcW w:w="2129"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w:t>
            </w:r>
          </w:p>
        </w:tc>
      </w:tr>
      <w:tr w:rsidR="005B1471" w:rsidTr="005B1471">
        <w:trPr>
          <w:gridAfter w:val="2"/>
          <w:wAfter w:w="4871" w:type="dxa"/>
          <w:trHeight w:val="146"/>
        </w:trPr>
        <w:tc>
          <w:tcPr>
            <w:tcW w:w="737"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3.4</w:t>
            </w:r>
          </w:p>
        </w:tc>
        <w:tc>
          <w:tcPr>
            <w:tcW w:w="2549"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Проверить соблюдение ряда требований к содержанию документации (извещения) о закупке</w:t>
            </w:r>
          </w:p>
        </w:tc>
        <w:tc>
          <w:tcPr>
            <w:tcW w:w="241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Статьи 34, 44, 50,  64, 73, 83, 87, 96 Закона № 44-ФЗ</w:t>
            </w:r>
          </w:p>
        </w:tc>
        <w:tc>
          <w:tcPr>
            <w:tcW w:w="308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В документации о закупке (конкурс и аукцион) не установлено обеспечение заявки на участие в закупке.</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В документации о закупке (конкурс и аукцион) не установлено обеспечение исполнения контракта.</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lastRenderedPageBreak/>
              <w:t>Размер обеспечения заявки и обеспечения исполнения контракта не соответствует размеру, установленному Закону № 44-ФЗ.</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Сокращение установленных сроков подачи заявок на участие в закупке</w:t>
            </w:r>
          </w:p>
        </w:tc>
        <w:tc>
          <w:tcPr>
            <w:tcW w:w="2129"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lastRenderedPageBreak/>
              <w:t> </w:t>
            </w:r>
          </w:p>
        </w:tc>
      </w:tr>
      <w:tr w:rsidR="005B1471" w:rsidTr="005B1471">
        <w:trPr>
          <w:gridAfter w:val="2"/>
          <w:wAfter w:w="4871" w:type="dxa"/>
          <w:trHeight w:val="146"/>
        </w:trPr>
        <w:tc>
          <w:tcPr>
            <w:tcW w:w="737"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lastRenderedPageBreak/>
              <w:t>3.5</w:t>
            </w:r>
          </w:p>
        </w:tc>
        <w:tc>
          <w:tcPr>
            <w:tcW w:w="2549"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Проверить установленный размер авансирования и его обоснованность</w:t>
            </w:r>
          </w:p>
        </w:tc>
        <w:tc>
          <w:tcPr>
            <w:tcW w:w="241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Постановление Правительства Российской Федерации о мерах по реализации федерального закона о федеральном бюджете</w:t>
            </w:r>
          </w:p>
        </w:tc>
        <w:tc>
          <w:tcPr>
            <w:tcW w:w="308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Размер авансирования в проекте контракта превышает установленные Правительством Российской Федерации предельные значения</w:t>
            </w:r>
          </w:p>
        </w:tc>
        <w:tc>
          <w:tcPr>
            <w:tcW w:w="2129"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w:t>
            </w:r>
          </w:p>
        </w:tc>
      </w:tr>
      <w:tr w:rsidR="005B1471" w:rsidTr="005B1471">
        <w:trPr>
          <w:gridAfter w:val="2"/>
          <w:wAfter w:w="4871" w:type="dxa"/>
          <w:trHeight w:val="146"/>
        </w:trPr>
        <w:tc>
          <w:tcPr>
            <w:tcW w:w="737"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3.6</w:t>
            </w:r>
          </w:p>
        </w:tc>
        <w:tc>
          <w:tcPr>
            <w:tcW w:w="2549"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Наличие в контракте обязательных условий, предусмотренных Законом № 44-ФЗ</w:t>
            </w:r>
          </w:p>
        </w:tc>
        <w:tc>
          <w:tcPr>
            <w:tcW w:w="241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after="0" w:line="240" w:lineRule="auto"/>
              <w:rPr>
                <w:rFonts w:ascii="Times New Roman" w:eastAsia="Times New Roman" w:hAnsi="Times New Roman"/>
              </w:rPr>
            </w:pPr>
            <w:r>
              <w:rPr>
                <w:rFonts w:ascii="Times New Roman" w:eastAsia="Times New Roman" w:hAnsi="Times New Roman"/>
              </w:rPr>
              <w:t>Статьи 34, 94, 96</w:t>
            </w:r>
          </w:p>
          <w:p w:rsidR="005B1471" w:rsidRDefault="005B1471">
            <w:pPr>
              <w:spacing w:after="0" w:line="240" w:lineRule="auto"/>
              <w:rPr>
                <w:rFonts w:ascii="Times New Roman" w:eastAsia="Times New Roman" w:hAnsi="Times New Roman"/>
              </w:rPr>
            </w:pPr>
            <w:r>
              <w:rPr>
                <w:rFonts w:ascii="Times New Roman" w:eastAsia="Times New Roman" w:hAnsi="Times New Roman"/>
              </w:rPr>
              <w:t>Закона № 44-ФЗ</w:t>
            </w:r>
          </w:p>
        </w:tc>
        <w:tc>
          <w:tcPr>
            <w:tcW w:w="308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В проекте контракта в установленных Законом         № 44-ФЗ случаях отсутствуют следующие условия:                                  1) об ответственности сторон за неисполнение или ненадлежащее исполнение обязательств, предусмотренных контрактом;                            2) указание, что цена контракта является твердой и определяется на весь срок исполнения контракта;          3) условие о порядке и сроках оплаты товара (работы, услуги);                                   4)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5) требование обеспечения исполнения контракта;          6) сроки возврата обеспечения исполнения контракта</w:t>
            </w:r>
          </w:p>
        </w:tc>
        <w:tc>
          <w:tcPr>
            <w:tcW w:w="2129"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При заключении контракта в случаях, предусмотренных </w:t>
            </w:r>
            <w:hyperlink r:id="rId6" w:history="1">
              <w:r>
                <w:rPr>
                  <w:rStyle w:val="ab"/>
                  <w:rFonts w:ascii="Times New Roman" w:eastAsia="Times New Roman" w:hAnsi="Times New Roman"/>
                  <w:color w:val="CA0000"/>
                </w:rPr>
                <w:t>пунктами 4</w:t>
              </w:r>
            </w:hyperlink>
            <w:r>
              <w:rPr>
                <w:rFonts w:ascii="Times New Roman" w:eastAsia="Times New Roman" w:hAnsi="Times New Roman"/>
              </w:rPr>
              <w:t>, </w:t>
            </w:r>
            <w:hyperlink r:id="rId7" w:history="1">
              <w:r>
                <w:rPr>
                  <w:rStyle w:val="ab"/>
                  <w:rFonts w:ascii="Times New Roman" w:eastAsia="Times New Roman" w:hAnsi="Times New Roman"/>
                  <w:color w:val="CA0000"/>
                </w:rPr>
                <w:t>15</w:t>
              </w:r>
            </w:hyperlink>
            <w:r>
              <w:rPr>
                <w:rFonts w:ascii="Times New Roman" w:eastAsia="Times New Roman" w:hAnsi="Times New Roman"/>
              </w:rPr>
              <w:t> и </w:t>
            </w:r>
            <w:hyperlink r:id="rId8" w:history="1">
              <w:r>
                <w:rPr>
                  <w:rStyle w:val="ab"/>
                  <w:rFonts w:ascii="Times New Roman" w:eastAsia="Times New Roman" w:hAnsi="Times New Roman"/>
                  <w:color w:val="CA0000"/>
                </w:rPr>
                <w:t>28 части 1 статьи 93</w:t>
              </w:r>
            </w:hyperlink>
            <w:r>
              <w:rPr>
                <w:rFonts w:ascii="Times New Roman" w:eastAsia="Times New Roman" w:hAnsi="Times New Roman"/>
              </w:rPr>
              <w:t> Закона № 44-ФЗ, требования об ответственности могут не применяться</w:t>
            </w:r>
          </w:p>
        </w:tc>
      </w:tr>
      <w:tr w:rsidR="005B1471" w:rsidTr="005B1471">
        <w:trPr>
          <w:gridAfter w:val="2"/>
          <w:wAfter w:w="4871" w:type="dxa"/>
          <w:trHeight w:val="146"/>
        </w:trPr>
        <w:tc>
          <w:tcPr>
            <w:tcW w:w="737"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lastRenderedPageBreak/>
              <w:t>3.7</w:t>
            </w:r>
          </w:p>
        </w:tc>
        <w:tc>
          <w:tcPr>
            <w:tcW w:w="2549"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Проверить порядок оценки заявок, критерии этой оценки</w:t>
            </w:r>
          </w:p>
        </w:tc>
        <w:tc>
          <w:tcPr>
            <w:tcW w:w="241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Статьи 32, 53, 83 Закона № 44-ФЗ,</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постановление Правительства Российской Федерации от 28 ноября 2013 г. № 1085</w:t>
            </w:r>
          </w:p>
        </w:tc>
        <w:tc>
          <w:tcPr>
            <w:tcW w:w="308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after="0" w:line="240" w:lineRule="auto"/>
              <w:rPr>
                <w:rFonts w:ascii="Times New Roman" w:eastAsia="Times New Roman" w:hAnsi="Times New Roman"/>
              </w:rPr>
            </w:pPr>
            <w:r>
              <w:rPr>
                <w:rFonts w:ascii="Times New Roman" w:eastAsia="Times New Roman" w:hAnsi="Times New Roman"/>
              </w:rPr>
              <w:t>Применяются не установленные законодательством критерии оценки заявок участников закупки и величины их значимости.</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Не соблюден установленный Законом № 44-ФЗ порядок оценки заявок участников закупки</w:t>
            </w:r>
          </w:p>
        </w:tc>
        <w:tc>
          <w:tcPr>
            <w:tcW w:w="2129"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w:t>
            </w:r>
          </w:p>
        </w:tc>
      </w:tr>
      <w:tr w:rsidR="005B1471" w:rsidTr="005B1471">
        <w:trPr>
          <w:gridAfter w:val="2"/>
          <w:wAfter w:w="4871" w:type="dxa"/>
          <w:trHeight w:val="146"/>
        </w:trPr>
        <w:tc>
          <w:tcPr>
            <w:tcW w:w="737"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3.8</w:t>
            </w:r>
          </w:p>
        </w:tc>
        <w:tc>
          <w:tcPr>
            <w:tcW w:w="2549"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Установление преимуществ отдельным участникам закупок:                         1) субъекты малого предпринимательства;  2) социально ориентированные некоммерческие организации;                 3) учреждения и предприятия уголовно- исполнительной системы;                        4) организации инвалидов</w:t>
            </w:r>
          </w:p>
        </w:tc>
        <w:tc>
          <w:tcPr>
            <w:tcW w:w="241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Статьи 28, 29, 30 Закона № 44-ФЗ,</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приказ Росстата от 18 сентября 2013 г. № 374</w:t>
            </w:r>
          </w:p>
        </w:tc>
        <w:tc>
          <w:tcPr>
            <w:tcW w:w="308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Отсутствие закупок у субъектов малого предпринимательства, социально ориентированных некоммерческих организаций.</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Объем закупок, предусмотренный планом-графиком, у субъектов малого предпринимательства, социально ориентированных некоммерческих организаций составляет менее 15 % совокупного годового объема закупок.</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Отсутствует ежегодный отчет заказчика об объеме закупок у субъектов малого предпринимательства, социально ориентированных некоммерческих организаций, и (</w:t>
            </w:r>
            <w:proofErr w:type="gramStart"/>
            <w:r>
              <w:rPr>
                <w:rFonts w:ascii="Times New Roman" w:eastAsia="Times New Roman" w:hAnsi="Times New Roman"/>
              </w:rPr>
              <w:t xml:space="preserve">или) </w:t>
            </w:r>
            <w:proofErr w:type="gramEnd"/>
            <w:r>
              <w:rPr>
                <w:rFonts w:ascii="Times New Roman" w:eastAsia="Times New Roman" w:hAnsi="Times New Roman"/>
              </w:rPr>
              <w:t>он не размещен в единой информационной системе.</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Начальная (максимальная) цена контракта при осуществлении закупки у субъектов малого предпринимательства, социально ориентированных некоммерческих организаций превышает 20 млн. рублей.</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xml:space="preserve"> Учреждениям и предприятиям уголовно-исполнительной системы в установленных случаях не предоставлены преимущества </w:t>
            </w:r>
            <w:r>
              <w:rPr>
                <w:rFonts w:ascii="Times New Roman" w:eastAsia="Times New Roman" w:hAnsi="Times New Roman"/>
              </w:rPr>
              <w:lastRenderedPageBreak/>
              <w:t>в отношении предлагаемой ими цены контракта в размере до 15 % (или предоставлены преимущества в большем объеме).</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Организациям инвалидов в установленных случаях не предоставлены преимущества в отношении предлагаемой ими цены контракта в размере до 15 % (или предоставлены преимущества в большем объеме)</w:t>
            </w:r>
          </w:p>
        </w:tc>
        <w:tc>
          <w:tcPr>
            <w:tcW w:w="2129"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lastRenderedPageBreak/>
              <w:t> </w:t>
            </w:r>
          </w:p>
        </w:tc>
      </w:tr>
      <w:tr w:rsidR="005B1471" w:rsidTr="005B1471">
        <w:trPr>
          <w:gridAfter w:val="2"/>
          <w:wAfter w:w="4872" w:type="dxa"/>
          <w:trHeight w:val="146"/>
        </w:trPr>
        <w:tc>
          <w:tcPr>
            <w:tcW w:w="10906" w:type="dxa"/>
            <w:gridSpan w:val="7"/>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b/>
                <w:bCs/>
              </w:rPr>
              <w:lastRenderedPageBreak/>
              <w:t>4. Заключенный контракт</w:t>
            </w:r>
          </w:p>
        </w:tc>
      </w:tr>
      <w:tr w:rsidR="005B1471" w:rsidTr="005B1471">
        <w:trPr>
          <w:gridAfter w:val="2"/>
          <w:wAfter w:w="4871" w:type="dxa"/>
          <w:trHeight w:val="146"/>
        </w:trPr>
        <w:tc>
          <w:tcPr>
            <w:tcW w:w="737"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4.1</w:t>
            </w:r>
          </w:p>
        </w:tc>
        <w:tc>
          <w:tcPr>
            <w:tcW w:w="2549"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Соответствие контракта требованиям, предусмотренным документацией (извещением) о закупке, протоколам закупки, заявке участника закупки</w:t>
            </w:r>
          </w:p>
        </w:tc>
        <w:tc>
          <w:tcPr>
            <w:tcW w:w="241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Статьи 34, 54, 70, 78, 83, 90 Закона № 44-ФЗ</w:t>
            </w:r>
          </w:p>
        </w:tc>
        <w:tc>
          <w:tcPr>
            <w:tcW w:w="308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Контракт не соответствует проекту контракта, предусмотренному документацией (извещением) о закупке.</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Цена контракта превышает цену контракта, указанную в протоколе закупки.</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Характеристики объекта закупки, указанные в заявке участника закупки и в контракте, не соответствуют друг другу.</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Контракт подписан не уполномоченным лицом</w:t>
            </w:r>
          </w:p>
        </w:tc>
        <w:tc>
          <w:tcPr>
            <w:tcW w:w="2129"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w:t>
            </w:r>
          </w:p>
        </w:tc>
      </w:tr>
      <w:tr w:rsidR="005B1471" w:rsidTr="005B1471">
        <w:trPr>
          <w:gridAfter w:val="2"/>
          <w:wAfter w:w="4871" w:type="dxa"/>
          <w:trHeight w:val="146"/>
        </w:trPr>
        <w:tc>
          <w:tcPr>
            <w:tcW w:w="737"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4.2</w:t>
            </w:r>
          </w:p>
        </w:tc>
        <w:tc>
          <w:tcPr>
            <w:tcW w:w="2549"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Проверить соблюдение сроков заключения контрактов</w:t>
            </w:r>
          </w:p>
        </w:tc>
        <w:tc>
          <w:tcPr>
            <w:tcW w:w="241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Статьи 54, 70, 78, 83, 90, 93 Закона № 44-ФЗ</w:t>
            </w:r>
          </w:p>
        </w:tc>
        <w:tc>
          <w:tcPr>
            <w:tcW w:w="308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Не соблюдены сроки заключения контракта по результатам проведения конкурса, аукциона, запроса котировок, запроса предложений.</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Заключение контракта ранее даты размещения в единой информационной системе извещения об осуществлении закупки у единственного поставщика или с нарушением установленного срока</w:t>
            </w:r>
          </w:p>
        </w:tc>
        <w:tc>
          <w:tcPr>
            <w:tcW w:w="2129"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w:t>
            </w:r>
          </w:p>
        </w:tc>
      </w:tr>
      <w:tr w:rsidR="005B1471" w:rsidTr="005B1471">
        <w:trPr>
          <w:gridAfter w:val="2"/>
          <w:wAfter w:w="4871" w:type="dxa"/>
          <w:trHeight w:val="146"/>
        </w:trPr>
        <w:tc>
          <w:tcPr>
            <w:tcW w:w="737"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4.3</w:t>
            </w:r>
          </w:p>
        </w:tc>
        <w:tc>
          <w:tcPr>
            <w:tcW w:w="2549"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xml:space="preserve">Проверить наличие и </w:t>
            </w:r>
            <w:r>
              <w:rPr>
                <w:rFonts w:ascii="Times New Roman" w:eastAsia="Times New Roman" w:hAnsi="Times New Roman"/>
              </w:rPr>
              <w:lastRenderedPageBreak/>
              <w:t>соответствие законодательству предоставленного обеспечения исполнения контракта</w:t>
            </w:r>
          </w:p>
        </w:tc>
        <w:tc>
          <w:tcPr>
            <w:tcW w:w="241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lastRenderedPageBreak/>
              <w:t xml:space="preserve">Статьи 34, 45, 54, 70, </w:t>
            </w:r>
            <w:r>
              <w:rPr>
                <w:rFonts w:ascii="Times New Roman" w:eastAsia="Times New Roman" w:hAnsi="Times New Roman"/>
              </w:rPr>
              <w:lastRenderedPageBreak/>
              <w:t>96 Закона № 44-ФЗ,</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статья 176</w:t>
            </w:r>
            <w:r>
              <w:rPr>
                <w:rFonts w:ascii="Times New Roman" w:eastAsia="Times New Roman" w:hAnsi="Times New Roman"/>
                <w:vertAlign w:val="superscript"/>
              </w:rPr>
              <w:t>1</w:t>
            </w:r>
            <w:r>
              <w:rPr>
                <w:rFonts w:ascii="Times New Roman" w:eastAsia="Times New Roman" w:hAnsi="Times New Roman"/>
              </w:rPr>
              <w:t> Налогового кодекса Российской Федерации,</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постановление Правительства Российской Федерации от 8 ноября 2013 г. № 1005</w:t>
            </w:r>
          </w:p>
        </w:tc>
        <w:tc>
          <w:tcPr>
            <w:tcW w:w="308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proofErr w:type="spellStart"/>
            <w:r>
              <w:rPr>
                <w:rFonts w:ascii="Times New Roman" w:eastAsia="Times New Roman" w:hAnsi="Times New Roman"/>
              </w:rPr>
              <w:lastRenderedPageBreak/>
              <w:t>Непредоставление</w:t>
            </w:r>
            <w:proofErr w:type="spellEnd"/>
            <w:r>
              <w:rPr>
                <w:rFonts w:ascii="Times New Roman" w:eastAsia="Times New Roman" w:hAnsi="Times New Roman"/>
              </w:rPr>
              <w:t xml:space="preserve"> или </w:t>
            </w:r>
            <w:r>
              <w:rPr>
                <w:rFonts w:ascii="Times New Roman" w:eastAsia="Times New Roman" w:hAnsi="Times New Roman"/>
              </w:rPr>
              <w:lastRenderedPageBreak/>
              <w:t>предоставление с нарушением условий (после заключения контракта) заказчику обеспечения исполнения контракта.</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Отсутствуют документы, подтверждающие предоставление обеспечения исполнения контракта.</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Размер обеспечения исполнения контракта не соответствует размеру, предусмотренному документацией о закупке (меньше).</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w:t>
            </w:r>
            <w:proofErr w:type="gramStart"/>
            <w:r>
              <w:rPr>
                <w:rFonts w:ascii="Times New Roman" w:eastAsia="Times New Roman" w:hAnsi="Times New Roman"/>
              </w:rPr>
              <w:t>Банковская гарантия не соответствует одному из требований:                            1) выдана банком, не включенным в перечень банков, отвечающих установленным требованиям для принятия банковских гарантий в целях налогообложения;                  2) не является безотзывной; 3) не указана сумма банковской гарантии, подлежащая уплате заказчику;                               4) не указаны обязательства принципала, надлежащее исполнение которых обеспечивается банковской гарантией;</w:t>
            </w:r>
            <w:proofErr w:type="gramEnd"/>
            <w:r>
              <w:rPr>
                <w:rFonts w:ascii="Times New Roman" w:eastAsia="Times New Roman" w:hAnsi="Times New Roman"/>
              </w:rPr>
              <w:t xml:space="preserve">                               5) отсутствует обязанность гаранта уплатить заказчику неустойку в размере 0,1 % денежной суммы, подлежащей уплате, за каждый календарный день просрочки;                              6) срок действия банковской гарантии не превышает срока действия контракта более чем на один месяц</w:t>
            </w:r>
          </w:p>
        </w:tc>
        <w:tc>
          <w:tcPr>
            <w:tcW w:w="2129"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lastRenderedPageBreak/>
              <w:t> </w:t>
            </w:r>
          </w:p>
        </w:tc>
      </w:tr>
      <w:tr w:rsidR="005B1471" w:rsidTr="005B1471">
        <w:trPr>
          <w:gridAfter w:val="2"/>
          <w:wAfter w:w="4872" w:type="dxa"/>
          <w:trHeight w:val="146"/>
        </w:trPr>
        <w:tc>
          <w:tcPr>
            <w:tcW w:w="10906" w:type="dxa"/>
            <w:gridSpan w:val="7"/>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b/>
                <w:bCs/>
              </w:rPr>
              <w:lastRenderedPageBreak/>
              <w:t>5. Закупка у единственного поставщика (подрядчика, исполнителя)</w:t>
            </w:r>
          </w:p>
        </w:tc>
      </w:tr>
      <w:tr w:rsidR="005B1471" w:rsidTr="005B1471">
        <w:trPr>
          <w:gridAfter w:val="2"/>
          <w:wAfter w:w="4871" w:type="dxa"/>
          <w:trHeight w:val="146"/>
        </w:trPr>
        <w:tc>
          <w:tcPr>
            <w:tcW w:w="737"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lastRenderedPageBreak/>
              <w:t>5.1</w:t>
            </w:r>
          </w:p>
        </w:tc>
        <w:tc>
          <w:tcPr>
            <w:tcW w:w="2549"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Проверить обоснование и законность выбора способа определения поставщика (подрядчика, исполнителя) при закупке у единственного поставщика (подрядчика, исполнителя)</w:t>
            </w:r>
          </w:p>
        </w:tc>
        <w:tc>
          <w:tcPr>
            <w:tcW w:w="241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Статья 93 Закона № 44-ФЗ,</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постановление Правительства Российской Федерации от 26 декабря 2013 г. № 1292,</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приказ Минэкономразвития России от 13 сентября 2013 г. № 537</w:t>
            </w:r>
          </w:p>
        </w:tc>
        <w:tc>
          <w:tcPr>
            <w:tcW w:w="308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Применение способа определения поставщика (подрядчика, исполнителя) в неустановленных случаях.</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Не соблюден в установленных случаях порядок уведомления контрольного органа о заключении контракта с единственным поставщиком (подрядчиком, исполнителем).</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Не соблюден в установленных случаях порядок согласования возможности заключения контракта с единственным поставщиком (подрядчиком, исполнителем).</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Совокупный годовой объем закупок у единственного поставщика (подрядчика, исполнителя) на сумму не более 100 тыс. рублей превышает 5 % размера средств, предусмотренных на осуществление всех закупок заказчика в соответствии с планом-графиком, и (или) составляет более чем 50 млн. рублей в год.</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Совокупный годовой объем закупок (образовательного учреждения, учреждения культуры и иного заказчика, установленного законодательством) у единственного поставщика (подрядчика, исполнителя) на сумму не более 400 тыс. рублей превышает 50% размера средств, предусмотренных на осуществление всех закупок заказчика в соответствии с планом-графиком, и (или) составляет более чем 20 млн. рублей в год.</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lastRenderedPageBreak/>
              <w:t> Извещения о закупке у единственного поставщика (подрядчика, исполнителя) в установленных случаях не размещено в единой информационной системе.</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Отсутствует документально оформленный отчет о невозможности или нецелесообразности использования иных способов определения поставщика (подрядчика, исполнителя), а также цены контракта и иных существенных условий контракта</w:t>
            </w:r>
          </w:p>
        </w:tc>
        <w:tc>
          <w:tcPr>
            <w:tcW w:w="2129"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lastRenderedPageBreak/>
              <w:t> </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В соответствии с пунктом 4 части 1 статьи 93 Закона № 44-ФЗ.</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В соответствии с пунктом 5 части 1 статьи 93 Закона № 44-ФЗ.</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В случаях, предусмотренных </w:t>
            </w:r>
            <w:hyperlink r:id="rId9" w:history="1">
              <w:r>
                <w:rPr>
                  <w:rStyle w:val="ab"/>
                  <w:rFonts w:ascii="Times New Roman" w:eastAsia="Times New Roman" w:hAnsi="Times New Roman"/>
                  <w:color w:val="CA0000"/>
                </w:rPr>
                <w:t>пунктами 1</w:t>
              </w:r>
            </w:hyperlink>
            <w:r>
              <w:rPr>
                <w:rFonts w:ascii="Times New Roman" w:eastAsia="Times New Roman" w:hAnsi="Times New Roman"/>
              </w:rPr>
              <w:t> - </w:t>
            </w:r>
            <w:hyperlink r:id="rId10" w:history="1">
              <w:r>
                <w:rPr>
                  <w:rStyle w:val="ab"/>
                  <w:rFonts w:ascii="Times New Roman" w:eastAsia="Times New Roman" w:hAnsi="Times New Roman"/>
                  <w:color w:val="CA0000"/>
                </w:rPr>
                <w:t>3</w:t>
              </w:r>
            </w:hyperlink>
            <w:r>
              <w:rPr>
                <w:rFonts w:ascii="Times New Roman" w:eastAsia="Times New Roman" w:hAnsi="Times New Roman"/>
              </w:rPr>
              <w:t>, </w:t>
            </w:r>
            <w:hyperlink r:id="rId11" w:history="1">
              <w:r>
                <w:rPr>
                  <w:rStyle w:val="ab"/>
                  <w:rFonts w:ascii="Times New Roman" w:eastAsia="Times New Roman" w:hAnsi="Times New Roman"/>
                  <w:color w:val="CA0000"/>
                </w:rPr>
                <w:t>6</w:t>
              </w:r>
            </w:hyperlink>
            <w:r>
              <w:rPr>
                <w:rFonts w:ascii="Times New Roman" w:eastAsia="Times New Roman" w:hAnsi="Times New Roman"/>
              </w:rPr>
              <w:t> - </w:t>
            </w:r>
            <w:hyperlink r:id="rId12" w:history="1">
              <w:r>
                <w:rPr>
                  <w:rStyle w:val="ab"/>
                  <w:rFonts w:ascii="Times New Roman" w:eastAsia="Times New Roman" w:hAnsi="Times New Roman"/>
                  <w:color w:val="CA0000"/>
                </w:rPr>
                <w:t>8</w:t>
              </w:r>
            </w:hyperlink>
            <w:r>
              <w:rPr>
                <w:rFonts w:ascii="Times New Roman" w:eastAsia="Times New Roman" w:hAnsi="Times New Roman"/>
              </w:rPr>
              <w:t>, </w:t>
            </w:r>
            <w:hyperlink r:id="rId13" w:history="1">
              <w:r>
                <w:rPr>
                  <w:rStyle w:val="ab"/>
                  <w:rFonts w:ascii="Times New Roman" w:eastAsia="Times New Roman" w:hAnsi="Times New Roman"/>
                  <w:color w:val="CA0000"/>
                </w:rPr>
                <w:t>11</w:t>
              </w:r>
            </w:hyperlink>
            <w:r>
              <w:rPr>
                <w:rFonts w:ascii="Times New Roman" w:eastAsia="Times New Roman" w:hAnsi="Times New Roman"/>
              </w:rPr>
              <w:t> - </w:t>
            </w:r>
            <w:hyperlink r:id="rId14" w:history="1">
              <w:r>
                <w:rPr>
                  <w:rStyle w:val="ab"/>
                  <w:rFonts w:ascii="Times New Roman" w:eastAsia="Times New Roman" w:hAnsi="Times New Roman"/>
                  <w:color w:val="CA0000"/>
                </w:rPr>
                <w:t>14</w:t>
              </w:r>
            </w:hyperlink>
            <w:r>
              <w:rPr>
                <w:rFonts w:ascii="Times New Roman" w:eastAsia="Times New Roman" w:hAnsi="Times New Roman"/>
              </w:rPr>
              <w:t>, </w:t>
            </w:r>
            <w:hyperlink r:id="rId15" w:history="1">
              <w:r>
                <w:rPr>
                  <w:rStyle w:val="ab"/>
                  <w:rFonts w:ascii="Times New Roman" w:eastAsia="Times New Roman" w:hAnsi="Times New Roman"/>
                  <w:color w:val="CA0000"/>
                </w:rPr>
                <w:t>16</w:t>
              </w:r>
            </w:hyperlink>
            <w:r>
              <w:rPr>
                <w:rFonts w:ascii="Times New Roman" w:eastAsia="Times New Roman" w:hAnsi="Times New Roman"/>
              </w:rPr>
              <w:t> - </w:t>
            </w:r>
            <w:hyperlink r:id="rId16" w:history="1">
              <w:r>
                <w:rPr>
                  <w:rStyle w:val="ab"/>
                  <w:rFonts w:ascii="Times New Roman" w:eastAsia="Times New Roman" w:hAnsi="Times New Roman"/>
                  <w:color w:val="CA0000"/>
                </w:rPr>
                <w:t>19 части 1</w:t>
              </w:r>
            </w:hyperlink>
            <w:r>
              <w:rPr>
                <w:rFonts w:ascii="Times New Roman" w:eastAsia="Times New Roman" w:hAnsi="Times New Roman"/>
              </w:rPr>
              <w:t>статьи 93 Закона № 44-ФЗ.</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В случае осуществления закупки у единственного поставщика (подрядчика, исполнителя)</w:t>
            </w:r>
          </w:p>
        </w:tc>
      </w:tr>
      <w:tr w:rsidR="005B1471" w:rsidTr="005B1471">
        <w:trPr>
          <w:gridAfter w:val="2"/>
          <w:wAfter w:w="4871" w:type="dxa"/>
          <w:trHeight w:val="146"/>
        </w:trPr>
        <w:tc>
          <w:tcPr>
            <w:tcW w:w="737"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lastRenderedPageBreak/>
              <w:t>5.2</w:t>
            </w:r>
          </w:p>
        </w:tc>
        <w:tc>
          <w:tcPr>
            <w:tcW w:w="2549"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Наличие в контракте обязательных условий, предусмотренных Законом № 44-ФЗ</w:t>
            </w:r>
          </w:p>
        </w:tc>
        <w:tc>
          <w:tcPr>
            <w:tcW w:w="241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Статья 93 Закона № 44-ФЗ</w:t>
            </w:r>
          </w:p>
        </w:tc>
        <w:tc>
          <w:tcPr>
            <w:tcW w:w="308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В контракте отсутствуют сведения о расчете и обосновании цены контракта</w:t>
            </w:r>
          </w:p>
        </w:tc>
        <w:tc>
          <w:tcPr>
            <w:tcW w:w="2129"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Завышение цены контракта (по сравнению со среднерыночной) при осуществлении закупки у единственного поставщика (заключение контракта с нарушением Закона № 44-ФЗ) необходимо квалифицировать как неэффективное использование бюджетных средств</w:t>
            </w:r>
          </w:p>
        </w:tc>
      </w:tr>
      <w:tr w:rsidR="005B1471" w:rsidTr="005B1471">
        <w:trPr>
          <w:gridAfter w:val="2"/>
          <w:wAfter w:w="4872" w:type="dxa"/>
          <w:trHeight w:val="146"/>
        </w:trPr>
        <w:tc>
          <w:tcPr>
            <w:tcW w:w="10906" w:type="dxa"/>
            <w:gridSpan w:val="7"/>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b/>
                <w:bCs/>
              </w:rPr>
              <w:t>6. Процедура закупки</w:t>
            </w:r>
          </w:p>
        </w:tc>
      </w:tr>
      <w:tr w:rsidR="005B1471" w:rsidTr="005B1471">
        <w:trPr>
          <w:gridAfter w:val="2"/>
          <w:wAfter w:w="4871" w:type="dxa"/>
          <w:trHeight w:val="146"/>
        </w:trPr>
        <w:tc>
          <w:tcPr>
            <w:tcW w:w="737"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6.1</w:t>
            </w:r>
          </w:p>
        </w:tc>
        <w:tc>
          <w:tcPr>
            <w:tcW w:w="2549"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Проверить наличие обеспечения заявок при проведении конкурсов и закрытых аукционов</w:t>
            </w:r>
          </w:p>
        </w:tc>
        <w:tc>
          <w:tcPr>
            <w:tcW w:w="241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Статьи 44, 45 Закона № 44-ФЗ</w:t>
            </w:r>
          </w:p>
        </w:tc>
        <w:tc>
          <w:tcPr>
            <w:tcW w:w="308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Допуск участников закупок к участию в конкурсе и закрытом аукционе, не представивших обеспечение заявок.</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Размер, форма и содержание обеспечения заявки не соответствует установленным требованиям Закона № 44-ФЗ и документации о закупке</w:t>
            </w:r>
          </w:p>
        </w:tc>
        <w:tc>
          <w:tcPr>
            <w:tcW w:w="2129"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w:t>
            </w:r>
          </w:p>
        </w:tc>
      </w:tr>
      <w:tr w:rsidR="005B1471" w:rsidTr="005B1471">
        <w:trPr>
          <w:gridAfter w:val="2"/>
          <w:wAfter w:w="4871" w:type="dxa"/>
          <w:trHeight w:val="146"/>
        </w:trPr>
        <w:tc>
          <w:tcPr>
            <w:tcW w:w="737"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6.2</w:t>
            </w:r>
          </w:p>
        </w:tc>
        <w:tc>
          <w:tcPr>
            <w:tcW w:w="2549"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xml:space="preserve">Проверить применение антидемпинговых мер </w:t>
            </w:r>
            <w:r>
              <w:rPr>
                <w:rFonts w:ascii="Times New Roman" w:eastAsia="Times New Roman" w:hAnsi="Times New Roman"/>
              </w:rPr>
              <w:lastRenderedPageBreak/>
              <w:t>при проведении конкурса и аукциона</w:t>
            </w:r>
          </w:p>
        </w:tc>
        <w:tc>
          <w:tcPr>
            <w:tcW w:w="241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lastRenderedPageBreak/>
              <w:t>Статьи 37, 96 Закона № 44-ФЗ</w:t>
            </w:r>
          </w:p>
        </w:tc>
        <w:tc>
          <w:tcPr>
            <w:tcW w:w="308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xml:space="preserve">Неприменение антидемпинговых мер к </w:t>
            </w:r>
            <w:r>
              <w:rPr>
                <w:rFonts w:ascii="Times New Roman" w:eastAsia="Times New Roman" w:hAnsi="Times New Roman"/>
              </w:rPr>
              <w:lastRenderedPageBreak/>
              <w:t xml:space="preserve">участникам конкурса и аукциона (в случаях, когда цена контракта, предложенная участником, на 25% и </w:t>
            </w:r>
            <w:proofErr w:type="gramStart"/>
            <w:r>
              <w:rPr>
                <w:rFonts w:ascii="Times New Roman" w:eastAsia="Times New Roman" w:hAnsi="Times New Roman"/>
              </w:rPr>
              <w:t>более ниже</w:t>
            </w:r>
            <w:proofErr w:type="gramEnd"/>
            <w:r>
              <w:rPr>
                <w:rFonts w:ascii="Times New Roman" w:eastAsia="Times New Roman" w:hAnsi="Times New Roman"/>
              </w:rPr>
              <w:t xml:space="preserve"> начальной (максимальной) цены контракта)</w:t>
            </w:r>
          </w:p>
        </w:tc>
        <w:tc>
          <w:tcPr>
            <w:tcW w:w="2129"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lastRenderedPageBreak/>
              <w:t xml:space="preserve">Антидемпинговые меры: контракт </w:t>
            </w:r>
            <w:r>
              <w:rPr>
                <w:rFonts w:ascii="Times New Roman" w:eastAsia="Times New Roman" w:hAnsi="Times New Roman"/>
              </w:rPr>
              <w:lastRenderedPageBreak/>
              <w:t>заключается только после предоставления участником:          1) обеспечения исполнения контракта в размере, превышающем в 1,5 раза размер обеспечения исполнения контракта, указанный в документации о закупке (конкурс или аукцион), или 2) информации, подтверждающей добросовестность участника (в случае, когда начальная (максимальная) цена контракта составляет 15 млн. рублей и менее)</w:t>
            </w:r>
          </w:p>
        </w:tc>
      </w:tr>
      <w:tr w:rsidR="005B1471" w:rsidTr="005B1471">
        <w:trPr>
          <w:gridAfter w:val="2"/>
          <w:wAfter w:w="4871" w:type="dxa"/>
          <w:trHeight w:val="146"/>
        </w:trPr>
        <w:tc>
          <w:tcPr>
            <w:tcW w:w="737"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lastRenderedPageBreak/>
              <w:t>6.3</w:t>
            </w:r>
          </w:p>
        </w:tc>
        <w:tc>
          <w:tcPr>
            <w:tcW w:w="2549"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Проверить и оценить обоснованность допуска (отказа в допуске) участников закупки, отстранение участника закупки от участия в определении поставщика (подрядчика, исполнителя) или отказ от заключения контракта, в том числе проанализировать поступление жалоб от участников закупки</w:t>
            </w:r>
          </w:p>
        </w:tc>
        <w:tc>
          <w:tcPr>
            <w:tcW w:w="241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Статьи 31, 53, 67, 69 78, 83 Закона № 44-ФЗ</w:t>
            </w:r>
          </w:p>
        </w:tc>
        <w:tc>
          <w:tcPr>
            <w:tcW w:w="308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Допуск (отклонение, отстранение) участника закупки с нарушением требований и условий, установленных в извещении и документации о закупке.</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Отказ заказчика от заключения контракта с участником закупки с нарушением требований, установленных в Законе № 44-ФЗ</w:t>
            </w:r>
          </w:p>
        </w:tc>
        <w:tc>
          <w:tcPr>
            <w:tcW w:w="2129"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Необходимо проанализировать статистику поданных и допущенных заявок на участие в закупке. В случае</w:t>
            </w:r>
            <w:proofErr w:type="gramStart"/>
            <w:r>
              <w:rPr>
                <w:rFonts w:ascii="Times New Roman" w:eastAsia="Times New Roman" w:hAnsi="Times New Roman"/>
              </w:rPr>
              <w:t>,</w:t>
            </w:r>
            <w:proofErr w:type="gramEnd"/>
            <w:r>
              <w:rPr>
                <w:rFonts w:ascii="Times New Roman" w:eastAsia="Times New Roman" w:hAnsi="Times New Roman"/>
              </w:rPr>
              <w:t xml:space="preserve"> если значительная часть заявок на участие в закупке отклонена, целесообразно проанализировать наличие обжалований в контрольные органы, а также провести оценку требований, содержащихся в документации о закупке, в части наличия требований, сформированных </w:t>
            </w:r>
            <w:r>
              <w:rPr>
                <w:rFonts w:ascii="Times New Roman" w:eastAsia="Times New Roman" w:hAnsi="Times New Roman"/>
              </w:rPr>
              <w:lastRenderedPageBreak/>
              <w:t>под конкретный товар (работу, услугу) или под конкретного поставщика (подрядчика, исполнителя)</w:t>
            </w:r>
          </w:p>
        </w:tc>
      </w:tr>
      <w:tr w:rsidR="005B1471" w:rsidTr="005B1471">
        <w:trPr>
          <w:gridAfter w:val="2"/>
          <w:wAfter w:w="4871" w:type="dxa"/>
          <w:trHeight w:val="146"/>
        </w:trPr>
        <w:tc>
          <w:tcPr>
            <w:tcW w:w="737"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lastRenderedPageBreak/>
              <w:t>6.4</w:t>
            </w:r>
          </w:p>
        </w:tc>
        <w:tc>
          <w:tcPr>
            <w:tcW w:w="2549"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Проверить порядок оценки заявок, окончательных предложений участников закупки, критерии этой оценки, в том числе проанализировать поступление жалоб от участников закупки</w:t>
            </w:r>
          </w:p>
        </w:tc>
        <w:tc>
          <w:tcPr>
            <w:tcW w:w="241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Статьи 32, 53, 83 Закона № 44-ФЗ,</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постановление Правительства Российской Федерации от 28 ноября 2013 г. № 1085</w:t>
            </w:r>
          </w:p>
        </w:tc>
        <w:tc>
          <w:tcPr>
            <w:tcW w:w="308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Применяются не установленные документацией о закупке критерии оценки заявок участников закупки и величины их значимости.</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Не соблюден порядок оценки заявок участников закупки, предусмотренный документацией о закупке</w:t>
            </w:r>
          </w:p>
        </w:tc>
        <w:tc>
          <w:tcPr>
            <w:tcW w:w="2129"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w:t>
            </w:r>
          </w:p>
        </w:tc>
      </w:tr>
      <w:tr w:rsidR="005B1471" w:rsidTr="005B1471">
        <w:trPr>
          <w:gridAfter w:val="2"/>
          <w:wAfter w:w="4871" w:type="dxa"/>
          <w:trHeight w:val="4645"/>
        </w:trPr>
        <w:tc>
          <w:tcPr>
            <w:tcW w:w="737"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6.5</w:t>
            </w:r>
          </w:p>
        </w:tc>
        <w:tc>
          <w:tcPr>
            <w:tcW w:w="2549"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Проверить протоколы, составленных в ходе осуществления закупок, включая их наличие, требования к содержанию и размещению</w:t>
            </w:r>
          </w:p>
        </w:tc>
        <w:tc>
          <w:tcPr>
            <w:tcW w:w="241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Статьи 52, 53, 67, 68, 69, 78, 81, 82, 83, 85, 89, 90 Закона № 44-ФЗ</w:t>
            </w:r>
          </w:p>
        </w:tc>
        <w:tc>
          <w:tcPr>
            <w:tcW w:w="308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Отсутствуют протоколы закупок.</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Содержание протоколов не соответствуют установленным требованиям.</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Протоколы не подписаны членами комиссии по осуществлению закупки (заказчиком – в случае проведения закрытого аукциона) либо подписаны при отсутствии кворума.</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Протоколы не размещены в единой информационной системе</w:t>
            </w:r>
          </w:p>
        </w:tc>
        <w:tc>
          <w:tcPr>
            <w:tcW w:w="2129"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w:t>
            </w:r>
          </w:p>
        </w:tc>
      </w:tr>
      <w:tr w:rsidR="005B1471" w:rsidTr="005B1471">
        <w:trPr>
          <w:gridAfter w:val="2"/>
          <w:wAfter w:w="4872" w:type="dxa"/>
          <w:trHeight w:val="146"/>
        </w:trPr>
        <w:tc>
          <w:tcPr>
            <w:tcW w:w="10906" w:type="dxa"/>
            <w:gridSpan w:val="7"/>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b/>
                <w:bCs/>
              </w:rPr>
              <w:t>7. Исполнение государственного контракта</w:t>
            </w:r>
          </w:p>
        </w:tc>
      </w:tr>
      <w:tr w:rsidR="005B1471" w:rsidTr="005B1471">
        <w:trPr>
          <w:gridAfter w:val="2"/>
          <w:wAfter w:w="4871" w:type="dxa"/>
          <w:trHeight w:val="146"/>
        </w:trPr>
        <w:tc>
          <w:tcPr>
            <w:tcW w:w="737"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7.1</w:t>
            </w:r>
          </w:p>
        </w:tc>
        <w:tc>
          <w:tcPr>
            <w:tcW w:w="2549"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Проверить и оценить законность внесения изменений в контракт</w:t>
            </w:r>
          </w:p>
        </w:tc>
        <w:tc>
          <w:tcPr>
            <w:tcW w:w="241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Статьи 34, 95 Закона № 44-ФЗ,</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постановление Правительства Российской Федерации от 28 ноября 2013 г. № 1090</w:t>
            </w:r>
          </w:p>
        </w:tc>
        <w:tc>
          <w:tcPr>
            <w:tcW w:w="308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xml:space="preserve">Дополнительное соглашение к контракту заключено незаконно:                              1) изменение существенных условий при исполнении контракта, не предусмотренных Законом № 44-ФЗ (предмет закупки, цена, срок поставки товара (выполнения работ, оказание услуг), срок и порядок приемки товаров (работ, </w:t>
            </w:r>
            <w:r>
              <w:rPr>
                <w:rFonts w:ascii="Times New Roman" w:eastAsia="Times New Roman" w:hAnsi="Times New Roman"/>
              </w:rPr>
              <w:lastRenderedPageBreak/>
              <w:t xml:space="preserve">услуг), срок и порядок оплаты, место поставки товара (выполнения работ, оказание услуг), ответственность сторон);      </w:t>
            </w:r>
            <w:proofErr w:type="gramStart"/>
            <w:r>
              <w:rPr>
                <w:rFonts w:ascii="Times New Roman" w:eastAsia="Times New Roman" w:hAnsi="Times New Roman"/>
              </w:rPr>
              <w:t>2) изменение объема закупки в случае, если данное право не было предусмотрено документацией о закупке (конкурс, аукцион) и контрактом, контрактом у единственного поставщика (подрядчика, исполнителя);   3) изменение объема закупки в случае, если данное право было предусмотрено документацией о закупке (конкурс, аукцион) и контрактом, контрактом у единственного поставщика (подрядчика, исполнителя) свыше 10 %</w:t>
            </w:r>
            <w:proofErr w:type="gramEnd"/>
          </w:p>
        </w:tc>
        <w:tc>
          <w:tcPr>
            <w:tcW w:w="2129"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lastRenderedPageBreak/>
              <w:t xml:space="preserve"> Необходимо оценивать каждый случай заключения дополнительных соглашений к контрактам на соответствие Закону № 44-ЗФ, при этом важно анализировать как обоснованность изменения цены </w:t>
            </w:r>
            <w:r>
              <w:rPr>
                <w:rFonts w:ascii="Times New Roman" w:eastAsia="Times New Roman" w:hAnsi="Times New Roman"/>
              </w:rPr>
              <w:lastRenderedPageBreak/>
              <w:t>контракта, так и изменений других существенных условий контракта (по предмету, количеству, объему, срокам, порядку оплаты).</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В случае, когда дополнительным соглашением изменяются такие существенные условия контракта, как объем и сроки поставки (выполнения, оказания) по контракту, данные нарушения необходимо квалифицировать как неэффективность расходования бюджетных средств и направлять соответствующие документы в правоохранительные органы</w:t>
            </w:r>
          </w:p>
        </w:tc>
      </w:tr>
      <w:tr w:rsidR="005B1471" w:rsidTr="005B1471">
        <w:trPr>
          <w:gridAfter w:val="2"/>
          <w:wAfter w:w="4871" w:type="dxa"/>
          <w:trHeight w:val="146"/>
        </w:trPr>
        <w:tc>
          <w:tcPr>
            <w:tcW w:w="737"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lastRenderedPageBreak/>
              <w:t>7.2</w:t>
            </w:r>
          </w:p>
        </w:tc>
        <w:tc>
          <w:tcPr>
            <w:tcW w:w="2549"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Проверить и оценить порядок расторжения контракта</w:t>
            </w:r>
          </w:p>
        </w:tc>
        <w:tc>
          <w:tcPr>
            <w:tcW w:w="241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Статьи 34, 95 Закона № 44-ФЗ,</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статьи 310, 523, 782 Гражданского кодекса Российской Федерации</w:t>
            </w:r>
          </w:p>
        </w:tc>
        <w:tc>
          <w:tcPr>
            <w:tcW w:w="308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proofErr w:type="gramStart"/>
            <w:r>
              <w:rPr>
                <w:rFonts w:ascii="Times New Roman" w:eastAsia="Times New Roman" w:hAnsi="Times New Roman"/>
              </w:rPr>
              <w:t>Контракт</w:t>
            </w:r>
            <w:proofErr w:type="gramEnd"/>
            <w:r>
              <w:rPr>
                <w:rFonts w:ascii="Times New Roman" w:eastAsia="Times New Roman" w:hAnsi="Times New Roman"/>
              </w:rPr>
              <w:t xml:space="preserve"> расторгнут незаконно.</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Не соблюден порядок одностороннего расторжения контракта, предусмотренный статьей 95 Закона № 44-ФЗ</w:t>
            </w:r>
          </w:p>
        </w:tc>
        <w:tc>
          <w:tcPr>
            <w:tcW w:w="2129"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Заказчик вправе принять решение об одностороннем отказе от исполнения контракта при условии, если это было предусмотрено контрактом</w:t>
            </w:r>
          </w:p>
        </w:tc>
      </w:tr>
      <w:tr w:rsidR="005B1471" w:rsidTr="005B1471">
        <w:trPr>
          <w:gridAfter w:val="2"/>
          <w:wAfter w:w="4871" w:type="dxa"/>
          <w:trHeight w:val="146"/>
        </w:trPr>
        <w:tc>
          <w:tcPr>
            <w:tcW w:w="737"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7.3</w:t>
            </w:r>
          </w:p>
        </w:tc>
        <w:tc>
          <w:tcPr>
            <w:tcW w:w="2549"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xml:space="preserve">Проверить наличие экспертизы результатов, предусмотренных контрактом, и отчета о результатах отдельного этапа исполнения контракта, о поставленном товаре, выполненной работе </w:t>
            </w:r>
            <w:r>
              <w:rPr>
                <w:rFonts w:ascii="Times New Roman" w:eastAsia="Times New Roman" w:hAnsi="Times New Roman"/>
              </w:rPr>
              <w:lastRenderedPageBreak/>
              <w:t>или об оказанной услуге</w:t>
            </w:r>
          </w:p>
        </w:tc>
        <w:tc>
          <w:tcPr>
            <w:tcW w:w="241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lastRenderedPageBreak/>
              <w:t>Статья 94 Закона № 44-ФЗ,</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постановление Правительства Российской Федерации от 28 ноября 2013 г. № 1093</w:t>
            </w:r>
          </w:p>
        </w:tc>
        <w:tc>
          <w:tcPr>
            <w:tcW w:w="308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tcPr>
          <w:p w:rsidR="005B1471" w:rsidRDefault="005B1471">
            <w:pPr>
              <w:spacing w:after="0" w:line="240" w:lineRule="auto"/>
              <w:rPr>
                <w:rFonts w:ascii="Times New Roman" w:eastAsia="Times New Roman" w:hAnsi="Times New Roman"/>
              </w:rPr>
            </w:pPr>
            <w:r>
              <w:rPr>
                <w:rFonts w:ascii="Times New Roman" w:eastAsia="Times New Roman" w:hAnsi="Times New Roman"/>
              </w:rPr>
              <w:t xml:space="preserve">Отсутствует экспертиза результатов, предусмотренных контрактом.           </w:t>
            </w:r>
          </w:p>
          <w:p w:rsidR="005B1471" w:rsidRDefault="005B1471">
            <w:pPr>
              <w:spacing w:after="0" w:line="240" w:lineRule="auto"/>
              <w:rPr>
                <w:rFonts w:ascii="Times New Roman" w:eastAsia="Times New Roman" w:hAnsi="Times New Roman"/>
              </w:rPr>
            </w:pPr>
          </w:p>
          <w:p w:rsidR="005B1471" w:rsidRDefault="005B1471">
            <w:pPr>
              <w:spacing w:after="0" w:line="240" w:lineRule="auto"/>
              <w:rPr>
                <w:rFonts w:ascii="Times New Roman" w:eastAsia="Times New Roman" w:hAnsi="Times New Roman"/>
              </w:rPr>
            </w:pPr>
            <w:r>
              <w:rPr>
                <w:rFonts w:ascii="Times New Roman" w:eastAsia="Times New Roman" w:hAnsi="Times New Roman"/>
              </w:rPr>
              <w:t xml:space="preserve"> Не привлечение экспертов, экспертных организаций при закупке у единственного поставщика (подрядчика, </w:t>
            </w:r>
            <w:r>
              <w:rPr>
                <w:rFonts w:ascii="Times New Roman" w:eastAsia="Times New Roman" w:hAnsi="Times New Roman"/>
              </w:rPr>
              <w:lastRenderedPageBreak/>
              <w:t>исполнителя).</w:t>
            </w:r>
          </w:p>
          <w:p w:rsidR="005B1471" w:rsidRDefault="005B1471">
            <w:pPr>
              <w:spacing w:after="0" w:line="240" w:lineRule="auto"/>
              <w:rPr>
                <w:rFonts w:ascii="Times New Roman" w:eastAsia="Times New Roman" w:hAnsi="Times New Roman"/>
              </w:rPr>
            </w:pPr>
            <w:r>
              <w:rPr>
                <w:rFonts w:ascii="Times New Roman" w:eastAsia="Times New Roman" w:hAnsi="Times New Roman"/>
              </w:rPr>
              <w:t> </w:t>
            </w:r>
          </w:p>
          <w:p w:rsidR="005B1471" w:rsidRDefault="005B1471">
            <w:pPr>
              <w:spacing w:after="0" w:line="240" w:lineRule="auto"/>
              <w:rPr>
                <w:rFonts w:ascii="Times New Roman" w:eastAsia="Times New Roman" w:hAnsi="Times New Roman"/>
              </w:rPr>
            </w:pPr>
            <w:r>
              <w:rPr>
                <w:rFonts w:ascii="Times New Roman" w:eastAsia="Times New Roman" w:hAnsi="Times New Roman"/>
              </w:rPr>
              <w:t>При приемке поставленного товара, выполненной работы или оказанной услуги, результатов отдельного этапа исполнения контракта в состав приемочной комиссии заказчика входит менее 5 человек.</w:t>
            </w:r>
          </w:p>
          <w:p w:rsidR="005B1471" w:rsidRDefault="005B1471">
            <w:pPr>
              <w:spacing w:after="0" w:line="240" w:lineRule="auto"/>
              <w:rPr>
                <w:rFonts w:ascii="Times New Roman" w:eastAsia="Times New Roman" w:hAnsi="Times New Roman"/>
              </w:rPr>
            </w:pPr>
          </w:p>
          <w:p w:rsidR="005B1471" w:rsidRDefault="005B1471">
            <w:pPr>
              <w:spacing w:after="0" w:line="240" w:lineRule="auto"/>
              <w:rPr>
                <w:rFonts w:ascii="Times New Roman" w:eastAsia="Times New Roman" w:hAnsi="Times New Roman"/>
              </w:rPr>
            </w:pPr>
            <w:r>
              <w:rPr>
                <w:rFonts w:ascii="Times New Roman" w:eastAsia="Times New Roman" w:hAnsi="Times New Roman"/>
              </w:rPr>
              <w:t>Отсутствуют документы о приемке поставленного товара, выполненной работы или оказанной услуги.</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Отсутствует отчет об исполнении контракта (отдельного этапа контракта).</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Отчет об исполнении контракта (отдельного этапа контракта) отсутствует в единой информационной системе</w:t>
            </w:r>
          </w:p>
        </w:tc>
        <w:tc>
          <w:tcPr>
            <w:tcW w:w="2129"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after="0" w:line="240" w:lineRule="auto"/>
              <w:rPr>
                <w:rFonts w:ascii="Times New Roman" w:eastAsia="Times New Roman" w:hAnsi="Times New Roman"/>
              </w:rPr>
            </w:pPr>
            <w:r>
              <w:rPr>
                <w:rFonts w:ascii="Times New Roman" w:eastAsia="Times New Roman" w:hAnsi="Times New Roman"/>
              </w:rPr>
              <w:lastRenderedPageBreak/>
              <w:t>Может проводиться как силами заказчика, так и с привлечением на основе контракта экспертов, экспертных организаций.</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lastRenderedPageBreak/>
              <w:t> За исключением случаев, уставленных пунктами 2, 3, 7, 9 -14,</w:t>
            </w:r>
            <w:hyperlink r:id="rId17" w:history="1">
              <w:r>
                <w:rPr>
                  <w:rStyle w:val="ab"/>
                  <w:rFonts w:ascii="Times New Roman" w:eastAsia="Times New Roman" w:hAnsi="Times New Roman"/>
                  <w:color w:val="CA0000"/>
                </w:rPr>
                <w:t>1</w:t>
              </w:r>
            </w:hyperlink>
            <w:r>
              <w:rPr>
                <w:rFonts w:ascii="Times New Roman" w:eastAsia="Times New Roman" w:hAnsi="Times New Roman"/>
              </w:rPr>
              <w:t>6, </w:t>
            </w:r>
            <w:hyperlink r:id="rId18" w:history="1">
              <w:r>
                <w:rPr>
                  <w:rStyle w:val="ab"/>
                  <w:rFonts w:ascii="Times New Roman" w:eastAsia="Times New Roman" w:hAnsi="Times New Roman"/>
                  <w:color w:val="CA0000"/>
                </w:rPr>
                <w:t>1</w:t>
              </w:r>
            </w:hyperlink>
            <w:r>
              <w:rPr>
                <w:rFonts w:ascii="Times New Roman" w:eastAsia="Times New Roman" w:hAnsi="Times New Roman"/>
              </w:rPr>
              <w:t>9 - 21, </w:t>
            </w:r>
            <w:hyperlink r:id="rId19" w:history="1">
              <w:r>
                <w:rPr>
                  <w:rStyle w:val="ab"/>
                  <w:rFonts w:ascii="Times New Roman" w:eastAsia="Times New Roman" w:hAnsi="Times New Roman"/>
                  <w:color w:val="CA0000"/>
                </w:rPr>
                <w:t>2</w:t>
              </w:r>
            </w:hyperlink>
            <w:r>
              <w:rPr>
                <w:rFonts w:ascii="Times New Roman" w:eastAsia="Times New Roman" w:hAnsi="Times New Roman"/>
              </w:rPr>
              <w:t>4, </w:t>
            </w:r>
            <w:hyperlink r:id="rId20" w:history="1">
              <w:r>
                <w:rPr>
                  <w:rStyle w:val="ab"/>
                  <w:rFonts w:ascii="Times New Roman" w:eastAsia="Times New Roman" w:hAnsi="Times New Roman"/>
                  <w:color w:val="CA0000"/>
                </w:rPr>
                <w:t>2</w:t>
              </w:r>
            </w:hyperlink>
            <w:r>
              <w:rPr>
                <w:rFonts w:ascii="Times New Roman" w:eastAsia="Times New Roman" w:hAnsi="Times New Roman"/>
              </w:rPr>
              <w:t>5, </w:t>
            </w:r>
            <w:hyperlink r:id="rId21" w:history="1">
              <w:r>
                <w:rPr>
                  <w:rStyle w:val="ab"/>
                  <w:rFonts w:ascii="Times New Roman" w:eastAsia="Times New Roman" w:hAnsi="Times New Roman"/>
                  <w:color w:val="CA0000"/>
                </w:rPr>
                <w:t>27 - 34 части 1 статьи 93</w:t>
              </w:r>
            </w:hyperlink>
            <w:r>
              <w:rPr>
                <w:rFonts w:ascii="Times New Roman" w:eastAsia="Times New Roman" w:hAnsi="Times New Roman"/>
              </w:rPr>
              <w:t> Закона № 44-ФЗ.</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Если заказчиком такая комиссия создана, поскольку создание комиссии это право заказчика</w:t>
            </w:r>
          </w:p>
        </w:tc>
      </w:tr>
      <w:tr w:rsidR="005B1471" w:rsidTr="005B1471">
        <w:trPr>
          <w:gridAfter w:val="2"/>
          <w:wAfter w:w="4871" w:type="dxa"/>
          <w:trHeight w:val="146"/>
        </w:trPr>
        <w:tc>
          <w:tcPr>
            <w:tcW w:w="737"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lastRenderedPageBreak/>
              <w:t>7.4</w:t>
            </w:r>
          </w:p>
        </w:tc>
        <w:tc>
          <w:tcPr>
            <w:tcW w:w="2549"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Оценить своевременность действий заказчика по реализации условий контракта, включая своевременность расчетов по контракту</w:t>
            </w:r>
          </w:p>
        </w:tc>
        <w:tc>
          <w:tcPr>
            <w:tcW w:w="241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Статьи 13, 34, 94 Закона № 44-ФЗ</w:t>
            </w:r>
          </w:p>
        </w:tc>
        <w:tc>
          <w:tcPr>
            <w:tcW w:w="308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Приемка товаров (работ, услуг) осуществлена с нарушением сроков и порядка, установленных контрактом.</w:t>
            </w:r>
          </w:p>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Расчеты по контракту проведены с нарушением сроков, установленных контрактом</w:t>
            </w:r>
          </w:p>
        </w:tc>
        <w:tc>
          <w:tcPr>
            <w:tcW w:w="2129"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w:t>
            </w:r>
          </w:p>
        </w:tc>
      </w:tr>
      <w:tr w:rsidR="005B1471" w:rsidTr="005B1471">
        <w:trPr>
          <w:gridAfter w:val="2"/>
          <w:wAfter w:w="4871" w:type="dxa"/>
          <w:trHeight w:val="146"/>
        </w:trPr>
        <w:tc>
          <w:tcPr>
            <w:tcW w:w="737"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7.5</w:t>
            </w:r>
          </w:p>
        </w:tc>
        <w:tc>
          <w:tcPr>
            <w:tcW w:w="2549"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Оценить соответствие поставленных товаров, выполненных работ, оказанных услуг требованиям, установленным в контрактах</w:t>
            </w:r>
          </w:p>
        </w:tc>
        <w:tc>
          <w:tcPr>
            <w:tcW w:w="241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Статья 13 Закона № 44-ФЗ</w:t>
            </w:r>
          </w:p>
        </w:tc>
        <w:tc>
          <w:tcPr>
            <w:tcW w:w="308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Поставленные товары, выполненные работы, оказанные услуги не соответствуют контрактным обязательствам поставщика (подрядчика, исполнителя), а также целям осуществления закупок</w:t>
            </w:r>
          </w:p>
        </w:tc>
        <w:tc>
          <w:tcPr>
            <w:tcW w:w="2129"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w:t>
            </w:r>
          </w:p>
        </w:tc>
      </w:tr>
      <w:tr w:rsidR="005B1471" w:rsidTr="005B1471">
        <w:trPr>
          <w:gridAfter w:val="2"/>
          <w:wAfter w:w="4871" w:type="dxa"/>
          <w:trHeight w:val="146"/>
        </w:trPr>
        <w:tc>
          <w:tcPr>
            <w:tcW w:w="737"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7.6</w:t>
            </w:r>
          </w:p>
        </w:tc>
        <w:tc>
          <w:tcPr>
            <w:tcW w:w="2549"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Оценить целевой характер использования поставленных товаров, результатов выполненных работ и оказанных услуг</w:t>
            </w:r>
          </w:p>
        </w:tc>
        <w:tc>
          <w:tcPr>
            <w:tcW w:w="241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Статья 13 Закона № 44-ФЗ</w:t>
            </w:r>
          </w:p>
        </w:tc>
        <w:tc>
          <w:tcPr>
            <w:tcW w:w="308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Поставленные товары, результаты выполненных работ и оказанных услуг не используются, используются не по назначению или неэффективно (частично)</w:t>
            </w:r>
          </w:p>
        </w:tc>
        <w:tc>
          <w:tcPr>
            <w:tcW w:w="2129"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w:t>
            </w:r>
          </w:p>
        </w:tc>
      </w:tr>
      <w:tr w:rsidR="005B1471" w:rsidTr="005B1471">
        <w:trPr>
          <w:gridAfter w:val="2"/>
          <w:wAfter w:w="4872" w:type="dxa"/>
          <w:trHeight w:val="146"/>
        </w:trPr>
        <w:tc>
          <w:tcPr>
            <w:tcW w:w="10906" w:type="dxa"/>
            <w:gridSpan w:val="7"/>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b/>
                <w:bCs/>
              </w:rPr>
              <w:lastRenderedPageBreak/>
              <w:t>8. Применение обеспечительных мер и мер ответственности</w:t>
            </w:r>
          </w:p>
        </w:tc>
      </w:tr>
      <w:tr w:rsidR="005B1471" w:rsidTr="005B1471">
        <w:trPr>
          <w:gridAfter w:val="2"/>
          <w:wAfter w:w="4871" w:type="dxa"/>
          <w:trHeight w:val="146"/>
        </w:trPr>
        <w:tc>
          <w:tcPr>
            <w:tcW w:w="737"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8.1</w:t>
            </w:r>
          </w:p>
        </w:tc>
        <w:tc>
          <w:tcPr>
            <w:tcW w:w="2549"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Применение обеспечительных мер</w:t>
            </w:r>
          </w:p>
        </w:tc>
        <w:tc>
          <w:tcPr>
            <w:tcW w:w="241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Статьи 34, 94, 96 Закона № 44-ФЗ</w:t>
            </w:r>
          </w:p>
        </w:tc>
        <w:tc>
          <w:tcPr>
            <w:tcW w:w="308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Заказчиком не использованы меры обеспечения исполнения обязательств (с недобросовестного поставщика (подрядчика, исполнителя) не удержаны обеспечение заявки, обеспечение исполнения контракта)</w:t>
            </w:r>
          </w:p>
        </w:tc>
        <w:tc>
          <w:tcPr>
            <w:tcW w:w="2129"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w:t>
            </w:r>
          </w:p>
        </w:tc>
      </w:tr>
      <w:tr w:rsidR="005B1471" w:rsidTr="005B1471">
        <w:trPr>
          <w:gridAfter w:val="2"/>
          <w:wAfter w:w="4871" w:type="dxa"/>
          <w:trHeight w:val="146"/>
        </w:trPr>
        <w:tc>
          <w:tcPr>
            <w:tcW w:w="737"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8.2.</w:t>
            </w:r>
          </w:p>
        </w:tc>
        <w:tc>
          <w:tcPr>
            <w:tcW w:w="2549"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Применение мер ответственности по контракту</w:t>
            </w:r>
          </w:p>
        </w:tc>
        <w:tc>
          <w:tcPr>
            <w:tcW w:w="241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Статьи 34, 94, 96 Закона № 44-ФЗ</w:t>
            </w:r>
          </w:p>
        </w:tc>
        <w:tc>
          <w:tcPr>
            <w:tcW w:w="308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Отсутствуют взыскания неустойки (пени, штрафа) с недобросовестного поставщика (подрядчика, исполнителя)</w:t>
            </w:r>
          </w:p>
        </w:tc>
        <w:tc>
          <w:tcPr>
            <w:tcW w:w="2129"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w:t>
            </w:r>
          </w:p>
        </w:tc>
      </w:tr>
      <w:tr w:rsidR="005B1471" w:rsidTr="005B1471">
        <w:trPr>
          <w:gridAfter w:val="2"/>
          <w:wAfter w:w="4871" w:type="dxa"/>
          <w:trHeight w:val="146"/>
        </w:trPr>
        <w:tc>
          <w:tcPr>
            <w:tcW w:w="477"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vAlign w:val="center"/>
            <w:hideMark/>
          </w:tcPr>
          <w:p w:rsidR="005B1471" w:rsidRDefault="005B1471">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w:t>
            </w:r>
          </w:p>
        </w:tc>
        <w:tc>
          <w:tcPr>
            <w:tcW w:w="1757"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Примечание</w:t>
            </w:r>
            <w:r>
              <w:rPr>
                <w:rFonts w:ascii="Times New Roman" w:eastAsia="Times New Roman" w:hAnsi="Times New Roman"/>
                <w:sz w:val="24"/>
                <w:szCs w:val="24"/>
              </w:rPr>
              <w:t>:</w:t>
            </w:r>
          </w:p>
          <w:p w:rsidR="005B1471" w:rsidRDefault="005B1471">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w:t>
            </w:r>
          </w:p>
        </w:tc>
        <w:tc>
          <w:tcPr>
            <w:tcW w:w="6544" w:type="dxa"/>
            <w:gridSpan w:val="3"/>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E26C2F">
            <w:pPr>
              <w:numPr>
                <w:ilvl w:val="0"/>
                <w:numId w:val="6"/>
              </w:numPr>
              <w:spacing w:after="0" w:line="240" w:lineRule="auto"/>
              <w:ind w:left="240"/>
              <w:rPr>
                <w:rFonts w:ascii="Times New Roman" w:eastAsia="Times New Roman" w:hAnsi="Times New Roman"/>
                <w:sz w:val="24"/>
                <w:szCs w:val="24"/>
              </w:rPr>
            </w:pPr>
            <w:hyperlink r:id="rId22" w:history="1">
              <w:r w:rsidR="005B1471">
                <w:rPr>
                  <w:rStyle w:val="ab"/>
                  <w:rFonts w:ascii="Times New Roman" w:eastAsia="Times New Roman" w:hAnsi="Times New Roman"/>
                  <w:color w:val="CA0000"/>
                  <w:sz w:val="24"/>
                  <w:szCs w:val="24"/>
                </w:rPr>
                <w:t>Пункт 1 части 6</w:t>
              </w:r>
            </w:hyperlink>
            <w:r w:rsidR="005B1471">
              <w:rPr>
                <w:rFonts w:ascii="Times New Roman" w:eastAsia="Times New Roman" w:hAnsi="Times New Roman"/>
                <w:sz w:val="24"/>
                <w:szCs w:val="24"/>
              </w:rPr>
              <w:t>, </w:t>
            </w:r>
            <w:hyperlink r:id="rId23" w:history="1">
              <w:r w:rsidR="005B1471">
                <w:rPr>
                  <w:rStyle w:val="ab"/>
                  <w:rFonts w:ascii="Times New Roman" w:eastAsia="Times New Roman" w:hAnsi="Times New Roman"/>
                  <w:color w:val="CA0000"/>
                  <w:sz w:val="24"/>
                  <w:szCs w:val="24"/>
                </w:rPr>
                <w:t>части 8</w:t>
              </w:r>
            </w:hyperlink>
            <w:r w:rsidR="005B1471">
              <w:rPr>
                <w:rFonts w:ascii="Times New Roman" w:eastAsia="Times New Roman" w:hAnsi="Times New Roman"/>
                <w:sz w:val="24"/>
                <w:szCs w:val="24"/>
              </w:rPr>
              <w:t> и </w:t>
            </w:r>
            <w:hyperlink r:id="rId24" w:history="1">
              <w:r w:rsidR="005B1471">
                <w:rPr>
                  <w:rStyle w:val="ab"/>
                  <w:rFonts w:ascii="Times New Roman" w:eastAsia="Times New Roman" w:hAnsi="Times New Roman"/>
                  <w:color w:val="CA0000"/>
                  <w:sz w:val="24"/>
                  <w:szCs w:val="24"/>
                </w:rPr>
                <w:t>11 статьи 45</w:t>
              </w:r>
            </w:hyperlink>
            <w:r w:rsidR="005B1471">
              <w:rPr>
                <w:rFonts w:ascii="Times New Roman" w:eastAsia="Times New Roman" w:hAnsi="Times New Roman"/>
                <w:sz w:val="24"/>
                <w:szCs w:val="24"/>
              </w:rPr>
              <w:t> Закона № 44-ФЗ вступают в силу с 31 марта 2014 года.</w:t>
            </w:r>
          </w:p>
          <w:p w:rsidR="005B1471" w:rsidRDefault="00E26C2F">
            <w:pPr>
              <w:numPr>
                <w:ilvl w:val="0"/>
                <w:numId w:val="6"/>
              </w:numPr>
              <w:spacing w:after="0" w:line="240" w:lineRule="auto"/>
              <w:ind w:left="240"/>
              <w:rPr>
                <w:rFonts w:ascii="Times New Roman" w:eastAsia="Times New Roman" w:hAnsi="Times New Roman"/>
                <w:sz w:val="24"/>
                <w:szCs w:val="24"/>
              </w:rPr>
            </w:pPr>
            <w:hyperlink r:id="rId25" w:history="1">
              <w:r w:rsidR="005B1471">
                <w:rPr>
                  <w:rStyle w:val="ab"/>
                  <w:rFonts w:ascii="Times New Roman" w:eastAsia="Times New Roman" w:hAnsi="Times New Roman"/>
                  <w:color w:val="CA0000"/>
                  <w:sz w:val="24"/>
                  <w:szCs w:val="24"/>
                </w:rPr>
                <w:t>Статья 19</w:t>
              </w:r>
            </w:hyperlink>
            <w:r w:rsidR="005B1471">
              <w:rPr>
                <w:rFonts w:ascii="Times New Roman" w:eastAsia="Times New Roman" w:hAnsi="Times New Roman"/>
                <w:sz w:val="24"/>
                <w:szCs w:val="24"/>
              </w:rPr>
              <w:t>, </w:t>
            </w:r>
            <w:hyperlink r:id="rId26" w:history="1">
              <w:r w:rsidR="005B1471">
                <w:rPr>
                  <w:rStyle w:val="ab"/>
                  <w:rFonts w:ascii="Times New Roman" w:eastAsia="Times New Roman" w:hAnsi="Times New Roman"/>
                  <w:color w:val="CA0000"/>
                  <w:sz w:val="24"/>
                  <w:szCs w:val="24"/>
                </w:rPr>
                <w:t>часть 26 статьи 34</w:t>
              </w:r>
            </w:hyperlink>
            <w:r w:rsidR="005B1471">
              <w:rPr>
                <w:rFonts w:ascii="Times New Roman" w:eastAsia="Times New Roman" w:hAnsi="Times New Roman"/>
                <w:sz w:val="24"/>
                <w:szCs w:val="24"/>
              </w:rPr>
              <w:t>, </w:t>
            </w:r>
            <w:hyperlink r:id="rId27" w:history="1">
              <w:r w:rsidR="005B1471">
                <w:rPr>
                  <w:rStyle w:val="ab"/>
                  <w:rFonts w:ascii="Times New Roman" w:eastAsia="Times New Roman" w:hAnsi="Times New Roman"/>
                  <w:color w:val="CA0000"/>
                  <w:sz w:val="24"/>
                  <w:szCs w:val="24"/>
                </w:rPr>
                <w:t>статья 35</w:t>
              </w:r>
            </w:hyperlink>
            <w:r w:rsidR="005B1471">
              <w:rPr>
                <w:rFonts w:ascii="Times New Roman" w:eastAsia="Times New Roman" w:hAnsi="Times New Roman"/>
                <w:sz w:val="24"/>
                <w:szCs w:val="24"/>
              </w:rPr>
              <w:t> Закона № 44-ФЗ вступают в силу с 1 июля 2014 года.</w:t>
            </w:r>
          </w:p>
          <w:p w:rsidR="005B1471" w:rsidRDefault="00E26C2F">
            <w:pPr>
              <w:numPr>
                <w:ilvl w:val="0"/>
                <w:numId w:val="6"/>
              </w:numPr>
              <w:spacing w:after="0" w:line="240" w:lineRule="auto"/>
              <w:ind w:left="240"/>
              <w:rPr>
                <w:rFonts w:ascii="Times New Roman" w:eastAsia="Times New Roman" w:hAnsi="Times New Roman"/>
                <w:sz w:val="24"/>
                <w:szCs w:val="24"/>
              </w:rPr>
            </w:pPr>
            <w:hyperlink r:id="rId28" w:history="1">
              <w:proofErr w:type="gramStart"/>
              <w:r w:rsidR="005B1471">
                <w:rPr>
                  <w:rStyle w:val="ab"/>
                  <w:rFonts w:ascii="Times New Roman" w:eastAsia="Times New Roman" w:hAnsi="Times New Roman"/>
                  <w:color w:val="CA0000"/>
                  <w:sz w:val="24"/>
                  <w:szCs w:val="24"/>
                </w:rPr>
                <w:t>Пункт 16 части 3 статьи 4</w:t>
              </w:r>
            </w:hyperlink>
            <w:r w:rsidR="005B1471">
              <w:rPr>
                <w:rFonts w:ascii="Times New Roman" w:eastAsia="Times New Roman" w:hAnsi="Times New Roman"/>
                <w:sz w:val="24"/>
                <w:szCs w:val="24"/>
              </w:rPr>
              <w:t>, </w:t>
            </w:r>
            <w:hyperlink r:id="rId29" w:history="1">
              <w:r w:rsidR="005B1471">
                <w:rPr>
                  <w:rStyle w:val="ab"/>
                  <w:rFonts w:ascii="Times New Roman" w:eastAsia="Times New Roman" w:hAnsi="Times New Roman"/>
                  <w:color w:val="CA0000"/>
                  <w:sz w:val="24"/>
                  <w:szCs w:val="24"/>
                </w:rPr>
                <w:t>статьи 16</w:t>
              </w:r>
            </w:hyperlink>
            <w:r w:rsidR="005B1471">
              <w:rPr>
                <w:rFonts w:ascii="Times New Roman" w:eastAsia="Times New Roman" w:hAnsi="Times New Roman"/>
                <w:sz w:val="24"/>
                <w:szCs w:val="24"/>
              </w:rPr>
              <w:t>, </w:t>
            </w:r>
            <w:hyperlink r:id="rId30" w:history="1">
              <w:r w:rsidR="005B1471">
                <w:rPr>
                  <w:rStyle w:val="ab"/>
                  <w:rFonts w:ascii="Times New Roman" w:eastAsia="Times New Roman" w:hAnsi="Times New Roman"/>
                  <w:color w:val="CA0000"/>
                  <w:sz w:val="24"/>
                  <w:szCs w:val="24"/>
                </w:rPr>
                <w:t>17</w:t>
              </w:r>
            </w:hyperlink>
            <w:r w:rsidR="005B1471">
              <w:rPr>
                <w:rFonts w:ascii="Times New Roman" w:eastAsia="Times New Roman" w:hAnsi="Times New Roman"/>
                <w:sz w:val="24"/>
                <w:szCs w:val="24"/>
              </w:rPr>
              <w:t>, </w:t>
            </w:r>
            <w:hyperlink r:id="rId31" w:history="1">
              <w:r w:rsidR="005B1471">
                <w:rPr>
                  <w:rStyle w:val="ab"/>
                  <w:rFonts w:ascii="Times New Roman" w:eastAsia="Times New Roman" w:hAnsi="Times New Roman"/>
                  <w:color w:val="CA0000"/>
                  <w:sz w:val="24"/>
                  <w:szCs w:val="24"/>
                </w:rPr>
                <w:t>18</w:t>
              </w:r>
            </w:hyperlink>
            <w:r w:rsidR="005B1471">
              <w:rPr>
                <w:rFonts w:ascii="Times New Roman" w:eastAsia="Times New Roman" w:hAnsi="Times New Roman"/>
                <w:sz w:val="24"/>
                <w:szCs w:val="24"/>
              </w:rPr>
              <w:t>, </w:t>
            </w:r>
            <w:hyperlink r:id="rId32" w:history="1">
              <w:r w:rsidR="005B1471">
                <w:rPr>
                  <w:rStyle w:val="ab"/>
                  <w:rFonts w:ascii="Times New Roman" w:eastAsia="Times New Roman" w:hAnsi="Times New Roman"/>
                  <w:color w:val="CA0000"/>
                  <w:sz w:val="24"/>
                  <w:szCs w:val="24"/>
                </w:rPr>
                <w:t>части 1</w:t>
              </w:r>
            </w:hyperlink>
            <w:r w:rsidR="005B1471">
              <w:rPr>
                <w:rFonts w:ascii="Times New Roman" w:eastAsia="Times New Roman" w:hAnsi="Times New Roman"/>
                <w:sz w:val="24"/>
                <w:szCs w:val="24"/>
              </w:rPr>
              <w:t> - </w:t>
            </w:r>
            <w:hyperlink r:id="rId33" w:history="1">
              <w:r w:rsidR="005B1471">
                <w:rPr>
                  <w:rStyle w:val="ab"/>
                  <w:rFonts w:ascii="Times New Roman" w:eastAsia="Times New Roman" w:hAnsi="Times New Roman"/>
                  <w:color w:val="CA0000"/>
                  <w:sz w:val="24"/>
                  <w:szCs w:val="24"/>
                </w:rPr>
                <w:t>10</w:t>
              </w:r>
            </w:hyperlink>
            <w:r w:rsidR="005B1471">
              <w:rPr>
                <w:rFonts w:ascii="Times New Roman" w:eastAsia="Times New Roman" w:hAnsi="Times New Roman"/>
                <w:sz w:val="24"/>
                <w:szCs w:val="24"/>
              </w:rPr>
              <w:t>, </w:t>
            </w:r>
            <w:hyperlink r:id="rId34" w:history="1">
              <w:r w:rsidR="005B1471">
                <w:rPr>
                  <w:rStyle w:val="ab"/>
                  <w:rFonts w:ascii="Times New Roman" w:eastAsia="Times New Roman" w:hAnsi="Times New Roman"/>
                  <w:color w:val="CA0000"/>
                  <w:sz w:val="24"/>
                  <w:szCs w:val="24"/>
                </w:rPr>
                <w:t>12</w:t>
              </w:r>
            </w:hyperlink>
            <w:r w:rsidR="005B1471">
              <w:rPr>
                <w:rFonts w:ascii="Times New Roman" w:eastAsia="Times New Roman" w:hAnsi="Times New Roman"/>
                <w:sz w:val="24"/>
                <w:szCs w:val="24"/>
              </w:rPr>
              <w:t> - </w:t>
            </w:r>
            <w:hyperlink r:id="rId35" w:history="1">
              <w:r w:rsidR="005B1471">
                <w:rPr>
                  <w:rStyle w:val="ab"/>
                  <w:rFonts w:ascii="Times New Roman" w:eastAsia="Times New Roman" w:hAnsi="Times New Roman"/>
                  <w:color w:val="CA0000"/>
                  <w:sz w:val="24"/>
                  <w:szCs w:val="24"/>
                </w:rPr>
                <w:t>15 статьи 21</w:t>
              </w:r>
            </w:hyperlink>
            <w:r w:rsidR="005B1471">
              <w:rPr>
                <w:rFonts w:ascii="Times New Roman" w:eastAsia="Times New Roman" w:hAnsi="Times New Roman"/>
                <w:sz w:val="24"/>
                <w:szCs w:val="24"/>
              </w:rPr>
              <w:t>, </w:t>
            </w:r>
            <w:hyperlink r:id="rId36" w:history="1">
              <w:r w:rsidR="005B1471">
                <w:rPr>
                  <w:rStyle w:val="ab"/>
                  <w:rFonts w:ascii="Times New Roman" w:eastAsia="Times New Roman" w:hAnsi="Times New Roman"/>
                  <w:color w:val="CA0000"/>
                  <w:sz w:val="24"/>
                  <w:szCs w:val="24"/>
                </w:rPr>
                <w:t>части 1</w:t>
              </w:r>
            </w:hyperlink>
            <w:r w:rsidR="005B1471">
              <w:rPr>
                <w:rFonts w:ascii="Times New Roman" w:eastAsia="Times New Roman" w:hAnsi="Times New Roman"/>
                <w:sz w:val="24"/>
                <w:szCs w:val="24"/>
              </w:rPr>
              <w:t> и </w:t>
            </w:r>
            <w:hyperlink r:id="rId37" w:history="1">
              <w:r w:rsidR="005B1471">
                <w:rPr>
                  <w:rStyle w:val="ab"/>
                  <w:rFonts w:ascii="Times New Roman" w:eastAsia="Times New Roman" w:hAnsi="Times New Roman"/>
                  <w:color w:val="CA0000"/>
                  <w:sz w:val="24"/>
                  <w:szCs w:val="24"/>
                </w:rPr>
                <w:t>2 статьи 23</w:t>
              </w:r>
            </w:hyperlink>
            <w:r w:rsidR="005B1471">
              <w:rPr>
                <w:rFonts w:ascii="Times New Roman" w:eastAsia="Times New Roman" w:hAnsi="Times New Roman"/>
                <w:sz w:val="24"/>
                <w:szCs w:val="24"/>
              </w:rPr>
              <w:t>, </w:t>
            </w:r>
            <w:hyperlink r:id="rId38" w:history="1">
              <w:r w:rsidR="005B1471">
                <w:rPr>
                  <w:rStyle w:val="ab"/>
                  <w:rFonts w:ascii="Times New Roman" w:eastAsia="Times New Roman" w:hAnsi="Times New Roman"/>
                  <w:color w:val="CA0000"/>
                  <w:sz w:val="24"/>
                  <w:szCs w:val="24"/>
                </w:rPr>
                <w:t>пункт 1</w:t>
              </w:r>
              <w:r w:rsidR="005B1471">
                <w:rPr>
                  <w:rStyle w:val="ab"/>
                  <w:rFonts w:ascii="Times New Roman" w:eastAsia="Times New Roman" w:hAnsi="Times New Roman"/>
                  <w:color w:val="CA0000"/>
                  <w:sz w:val="24"/>
                  <w:szCs w:val="24"/>
                  <w:vertAlign w:val="superscript"/>
                </w:rPr>
                <w:t>1</w:t>
              </w:r>
              <w:r w:rsidR="005B1471">
                <w:rPr>
                  <w:rStyle w:val="ab"/>
                  <w:rFonts w:ascii="Times New Roman" w:eastAsia="Times New Roman" w:hAnsi="Times New Roman"/>
                  <w:color w:val="CA0000"/>
                  <w:sz w:val="24"/>
                  <w:szCs w:val="24"/>
                </w:rPr>
                <w:t> части 2 статьи 25</w:t>
              </w:r>
            </w:hyperlink>
            <w:r w:rsidR="005B1471">
              <w:rPr>
                <w:rFonts w:ascii="Times New Roman" w:eastAsia="Times New Roman" w:hAnsi="Times New Roman"/>
                <w:sz w:val="24"/>
                <w:szCs w:val="24"/>
              </w:rPr>
              <w:t>, </w:t>
            </w:r>
            <w:hyperlink r:id="rId39" w:history="1">
              <w:r w:rsidR="005B1471">
                <w:rPr>
                  <w:rStyle w:val="ab"/>
                  <w:rFonts w:ascii="Times New Roman" w:eastAsia="Times New Roman" w:hAnsi="Times New Roman"/>
                  <w:color w:val="CA0000"/>
                  <w:sz w:val="24"/>
                  <w:szCs w:val="24"/>
                </w:rPr>
                <w:t>пункты 1</w:t>
              </w:r>
            </w:hyperlink>
            <w:r w:rsidR="005B1471">
              <w:rPr>
                <w:rFonts w:ascii="Times New Roman" w:eastAsia="Times New Roman" w:hAnsi="Times New Roman"/>
                <w:sz w:val="24"/>
                <w:szCs w:val="24"/>
              </w:rPr>
              <w:t>и </w:t>
            </w:r>
            <w:hyperlink r:id="rId40" w:history="1">
              <w:r w:rsidR="005B1471">
                <w:rPr>
                  <w:rStyle w:val="ab"/>
                  <w:rFonts w:ascii="Times New Roman" w:eastAsia="Times New Roman" w:hAnsi="Times New Roman"/>
                  <w:color w:val="CA0000"/>
                  <w:sz w:val="24"/>
                  <w:szCs w:val="24"/>
                </w:rPr>
                <w:t>2 части 4 статьи 38</w:t>
              </w:r>
            </w:hyperlink>
            <w:r w:rsidR="005B1471">
              <w:rPr>
                <w:rFonts w:ascii="Times New Roman" w:eastAsia="Times New Roman" w:hAnsi="Times New Roman"/>
                <w:sz w:val="24"/>
                <w:szCs w:val="24"/>
              </w:rPr>
              <w:t> Закона № 44-ФЗ вступают в силу с 1 января 2015 года.</w:t>
            </w:r>
            <w:proofErr w:type="gramEnd"/>
          </w:p>
          <w:p w:rsidR="005B1471" w:rsidRDefault="00E26C2F">
            <w:pPr>
              <w:numPr>
                <w:ilvl w:val="0"/>
                <w:numId w:val="6"/>
              </w:numPr>
              <w:spacing w:after="0" w:line="240" w:lineRule="auto"/>
              <w:ind w:left="240"/>
              <w:rPr>
                <w:rFonts w:ascii="Times New Roman" w:eastAsia="Times New Roman" w:hAnsi="Times New Roman"/>
                <w:sz w:val="24"/>
                <w:szCs w:val="24"/>
              </w:rPr>
            </w:pPr>
            <w:hyperlink r:id="rId41" w:history="1">
              <w:proofErr w:type="gramStart"/>
              <w:r w:rsidR="005B1471">
                <w:rPr>
                  <w:rStyle w:val="ab"/>
                  <w:rFonts w:ascii="Times New Roman" w:eastAsia="Times New Roman" w:hAnsi="Times New Roman"/>
                  <w:color w:val="CA0000"/>
                  <w:sz w:val="24"/>
                  <w:szCs w:val="24"/>
                </w:rPr>
                <w:t>Пункт 2 части 1</w:t>
              </w:r>
            </w:hyperlink>
            <w:r w:rsidR="005B1471">
              <w:rPr>
                <w:rFonts w:ascii="Times New Roman" w:eastAsia="Times New Roman" w:hAnsi="Times New Roman"/>
                <w:sz w:val="24"/>
                <w:szCs w:val="24"/>
              </w:rPr>
              <w:t>, </w:t>
            </w:r>
            <w:hyperlink r:id="rId42" w:history="1">
              <w:r w:rsidR="005B1471">
                <w:rPr>
                  <w:rStyle w:val="ab"/>
                  <w:rFonts w:ascii="Times New Roman" w:eastAsia="Times New Roman" w:hAnsi="Times New Roman"/>
                  <w:color w:val="CA0000"/>
                  <w:sz w:val="24"/>
                  <w:szCs w:val="24"/>
                </w:rPr>
                <w:t>пункты 1</w:t>
              </w:r>
            </w:hyperlink>
            <w:r w:rsidR="005B1471">
              <w:rPr>
                <w:rFonts w:ascii="Times New Roman" w:eastAsia="Times New Roman" w:hAnsi="Times New Roman"/>
                <w:sz w:val="24"/>
                <w:szCs w:val="24"/>
              </w:rPr>
              <w:t> - </w:t>
            </w:r>
            <w:hyperlink r:id="rId43" w:history="1">
              <w:r w:rsidR="005B1471">
                <w:rPr>
                  <w:rStyle w:val="ab"/>
                  <w:rFonts w:ascii="Times New Roman" w:eastAsia="Times New Roman" w:hAnsi="Times New Roman"/>
                  <w:color w:val="CA0000"/>
                  <w:sz w:val="24"/>
                  <w:szCs w:val="24"/>
                </w:rPr>
                <w:t>3 части 3 статьи 4</w:t>
              </w:r>
            </w:hyperlink>
            <w:r w:rsidR="005B1471">
              <w:rPr>
                <w:rFonts w:ascii="Times New Roman" w:eastAsia="Times New Roman" w:hAnsi="Times New Roman"/>
                <w:sz w:val="24"/>
                <w:szCs w:val="24"/>
              </w:rPr>
              <w:t>, </w:t>
            </w:r>
            <w:hyperlink r:id="rId44" w:history="1">
              <w:r w:rsidR="005B1471">
                <w:rPr>
                  <w:rStyle w:val="ab"/>
                  <w:rFonts w:ascii="Times New Roman" w:eastAsia="Times New Roman" w:hAnsi="Times New Roman"/>
                  <w:color w:val="CA0000"/>
                  <w:sz w:val="24"/>
                  <w:szCs w:val="24"/>
                </w:rPr>
                <w:t>статья 20</w:t>
              </w:r>
            </w:hyperlink>
            <w:r w:rsidR="005B1471">
              <w:rPr>
                <w:rFonts w:ascii="Times New Roman" w:eastAsia="Times New Roman" w:hAnsi="Times New Roman"/>
                <w:sz w:val="24"/>
                <w:szCs w:val="24"/>
              </w:rPr>
              <w:t>, </w:t>
            </w:r>
            <w:hyperlink r:id="rId45" w:history="1">
              <w:r w:rsidR="005B1471">
                <w:rPr>
                  <w:rStyle w:val="ab"/>
                  <w:rFonts w:ascii="Times New Roman" w:eastAsia="Times New Roman" w:hAnsi="Times New Roman"/>
                  <w:color w:val="CA0000"/>
                  <w:sz w:val="24"/>
                  <w:szCs w:val="24"/>
                </w:rPr>
                <w:t>часть 11 статьи 21</w:t>
              </w:r>
            </w:hyperlink>
            <w:r w:rsidR="005B1471">
              <w:rPr>
                <w:rFonts w:ascii="Times New Roman" w:eastAsia="Times New Roman" w:hAnsi="Times New Roman"/>
                <w:sz w:val="24"/>
                <w:szCs w:val="24"/>
              </w:rPr>
              <w:t>, </w:t>
            </w:r>
            <w:hyperlink r:id="rId46" w:history="1">
              <w:r w:rsidR="005B1471">
                <w:rPr>
                  <w:rStyle w:val="ab"/>
                  <w:rFonts w:ascii="Times New Roman" w:eastAsia="Times New Roman" w:hAnsi="Times New Roman"/>
                  <w:color w:val="CA0000"/>
                  <w:sz w:val="24"/>
                  <w:szCs w:val="24"/>
                </w:rPr>
                <w:t>часть 5 статьи 26</w:t>
              </w:r>
            </w:hyperlink>
            <w:r w:rsidR="005B1471">
              <w:rPr>
                <w:rFonts w:ascii="Times New Roman" w:eastAsia="Times New Roman" w:hAnsi="Times New Roman"/>
                <w:sz w:val="24"/>
                <w:szCs w:val="24"/>
              </w:rPr>
              <w:t>, </w:t>
            </w:r>
            <w:hyperlink r:id="rId47" w:history="1">
              <w:r w:rsidR="005B1471">
                <w:rPr>
                  <w:rStyle w:val="ab"/>
                  <w:rFonts w:ascii="Times New Roman" w:eastAsia="Times New Roman" w:hAnsi="Times New Roman"/>
                  <w:color w:val="CA0000"/>
                  <w:sz w:val="24"/>
                  <w:szCs w:val="24"/>
                </w:rPr>
                <w:t>пункт 3 статьи 42</w:t>
              </w:r>
            </w:hyperlink>
            <w:r w:rsidR="005B1471">
              <w:rPr>
                <w:rFonts w:ascii="Times New Roman" w:eastAsia="Times New Roman" w:hAnsi="Times New Roman"/>
                <w:sz w:val="24"/>
                <w:szCs w:val="24"/>
              </w:rPr>
              <w:t>, </w:t>
            </w:r>
            <w:hyperlink r:id="rId48" w:history="1">
              <w:r w:rsidR="005B1471">
                <w:rPr>
                  <w:rStyle w:val="ab"/>
                  <w:rFonts w:ascii="Times New Roman" w:eastAsia="Times New Roman" w:hAnsi="Times New Roman"/>
                  <w:color w:val="CA0000"/>
                  <w:sz w:val="24"/>
                  <w:szCs w:val="24"/>
                </w:rPr>
                <w:t>часть 1 статьи 97</w:t>
              </w:r>
            </w:hyperlink>
            <w:r w:rsidR="005B1471">
              <w:rPr>
                <w:rFonts w:ascii="Times New Roman" w:eastAsia="Times New Roman" w:hAnsi="Times New Roman"/>
                <w:sz w:val="24"/>
                <w:szCs w:val="24"/>
              </w:rPr>
              <w:t>,</w:t>
            </w:r>
            <w:hyperlink r:id="rId49" w:history="1">
              <w:r w:rsidR="005B1471">
                <w:rPr>
                  <w:rStyle w:val="ab"/>
                  <w:rFonts w:ascii="Times New Roman" w:eastAsia="Times New Roman" w:hAnsi="Times New Roman"/>
                  <w:color w:val="CA0000"/>
                  <w:sz w:val="24"/>
                  <w:szCs w:val="24"/>
                </w:rPr>
                <w:t>часть 5</w:t>
              </w:r>
            </w:hyperlink>
            <w:r w:rsidR="005B1471">
              <w:rPr>
                <w:rFonts w:ascii="Times New Roman" w:eastAsia="Times New Roman" w:hAnsi="Times New Roman"/>
                <w:sz w:val="24"/>
                <w:szCs w:val="24"/>
              </w:rPr>
              <w:t>, </w:t>
            </w:r>
            <w:hyperlink r:id="rId50" w:history="1">
              <w:r w:rsidR="005B1471">
                <w:rPr>
                  <w:rStyle w:val="ab"/>
                  <w:rFonts w:ascii="Times New Roman" w:eastAsia="Times New Roman" w:hAnsi="Times New Roman"/>
                  <w:color w:val="CA0000"/>
                  <w:sz w:val="24"/>
                  <w:szCs w:val="24"/>
                </w:rPr>
                <w:t>пункт 1 части 8 статьи 99</w:t>
              </w:r>
            </w:hyperlink>
            <w:r w:rsidR="005B1471">
              <w:rPr>
                <w:rFonts w:ascii="Times New Roman" w:eastAsia="Times New Roman" w:hAnsi="Times New Roman"/>
                <w:sz w:val="24"/>
                <w:szCs w:val="24"/>
              </w:rPr>
              <w:t>, </w:t>
            </w:r>
            <w:hyperlink r:id="rId51" w:history="1">
              <w:r w:rsidR="005B1471">
                <w:rPr>
                  <w:rStyle w:val="ab"/>
                  <w:rFonts w:ascii="Times New Roman" w:eastAsia="Times New Roman" w:hAnsi="Times New Roman"/>
                  <w:color w:val="CA0000"/>
                  <w:sz w:val="24"/>
                  <w:szCs w:val="24"/>
                </w:rPr>
                <w:t>пункт 12 части 2 статьи 103</w:t>
              </w:r>
            </w:hyperlink>
            <w:r w:rsidR="005B1471">
              <w:rPr>
                <w:rFonts w:ascii="Times New Roman" w:eastAsia="Times New Roman" w:hAnsi="Times New Roman"/>
                <w:sz w:val="24"/>
                <w:szCs w:val="24"/>
              </w:rPr>
              <w:t>, </w:t>
            </w:r>
            <w:hyperlink r:id="rId52" w:history="1">
              <w:r w:rsidR="005B1471">
                <w:rPr>
                  <w:rStyle w:val="ab"/>
                  <w:rFonts w:ascii="Times New Roman" w:eastAsia="Times New Roman" w:hAnsi="Times New Roman"/>
                  <w:color w:val="CA0000"/>
                  <w:sz w:val="24"/>
                  <w:szCs w:val="24"/>
                </w:rPr>
                <w:t>пункт 5 части 3 статьи 104</w:t>
              </w:r>
            </w:hyperlink>
            <w:r w:rsidR="005B1471">
              <w:rPr>
                <w:rFonts w:ascii="Times New Roman" w:eastAsia="Times New Roman" w:hAnsi="Times New Roman"/>
                <w:sz w:val="24"/>
                <w:szCs w:val="24"/>
              </w:rPr>
              <w:t xml:space="preserve"> Закона № 44-ФЗ вступают в силу с 1 января 2016 </w:t>
            </w:r>
            <w:proofErr w:type="spellStart"/>
            <w:r w:rsidR="005B1471">
              <w:rPr>
                <w:rFonts w:ascii="Times New Roman" w:eastAsia="Times New Roman" w:hAnsi="Times New Roman"/>
                <w:sz w:val="24"/>
                <w:szCs w:val="24"/>
              </w:rPr>
              <w:t>года.</w:t>
            </w:r>
            <w:proofErr w:type="gramEnd"/>
            <w:hyperlink r:id="rId53" w:history="1">
              <w:r w:rsidR="005B1471">
                <w:rPr>
                  <w:rStyle w:val="ab"/>
                  <w:rFonts w:ascii="Times New Roman" w:eastAsia="Times New Roman" w:hAnsi="Times New Roman"/>
                  <w:color w:val="CA0000"/>
                  <w:sz w:val="24"/>
                  <w:szCs w:val="24"/>
                </w:rPr>
                <w:t>Часть</w:t>
              </w:r>
              <w:proofErr w:type="spellEnd"/>
              <w:r w:rsidR="005B1471">
                <w:rPr>
                  <w:rStyle w:val="ab"/>
                  <w:rFonts w:ascii="Times New Roman" w:eastAsia="Times New Roman" w:hAnsi="Times New Roman"/>
                  <w:color w:val="CA0000"/>
                  <w:sz w:val="24"/>
                  <w:szCs w:val="24"/>
                </w:rPr>
                <w:t xml:space="preserve"> 4 статьи 23</w:t>
              </w:r>
            </w:hyperlink>
            <w:r w:rsidR="005B1471">
              <w:rPr>
                <w:rFonts w:ascii="Times New Roman" w:eastAsia="Times New Roman" w:hAnsi="Times New Roman"/>
                <w:sz w:val="24"/>
                <w:szCs w:val="24"/>
              </w:rPr>
              <w:t> Закона № 44-ФЗ вступает в силу с 1 января 2017 года.</w:t>
            </w:r>
          </w:p>
        </w:tc>
        <w:tc>
          <w:tcPr>
            <w:tcW w:w="2129"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vAlign w:val="center"/>
            <w:hideMark/>
          </w:tcPr>
          <w:p w:rsidR="005B1471" w:rsidRDefault="005B1471">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w:t>
            </w:r>
          </w:p>
        </w:tc>
      </w:tr>
      <w:tr w:rsidR="005B1471" w:rsidTr="005B1471">
        <w:trPr>
          <w:trHeight w:val="146"/>
        </w:trPr>
        <w:tc>
          <w:tcPr>
            <w:tcW w:w="477"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vAlign w:val="center"/>
            <w:hideMark/>
          </w:tcPr>
          <w:p w:rsidR="005B1471" w:rsidRDefault="005B1471">
            <w:pPr>
              <w:spacing w:after="0" w:line="240" w:lineRule="auto"/>
              <w:rPr>
                <w:rFonts w:ascii="Times New Roman" w:eastAsia="Times New Roman" w:hAnsi="Times New Roman"/>
                <w:sz w:val="2"/>
                <w:szCs w:val="24"/>
              </w:rPr>
            </w:pPr>
            <w:r>
              <w:rPr>
                <w:rFonts w:ascii="Times New Roman" w:eastAsia="Times New Roman" w:hAnsi="Times New Roman"/>
                <w:sz w:val="2"/>
                <w:szCs w:val="24"/>
              </w:rPr>
              <w:t xml:space="preserve"> </w:t>
            </w:r>
          </w:p>
        </w:tc>
        <w:tc>
          <w:tcPr>
            <w:tcW w:w="260"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vAlign w:val="center"/>
            <w:hideMark/>
          </w:tcPr>
          <w:p w:rsidR="005B1471" w:rsidRDefault="005B1471">
            <w:pPr>
              <w:spacing w:after="0" w:line="240" w:lineRule="auto"/>
              <w:rPr>
                <w:sz w:val="20"/>
                <w:szCs w:val="20"/>
              </w:rPr>
            </w:pPr>
          </w:p>
        </w:tc>
        <w:tc>
          <w:tcPr>
            <w:tcW w:w="1497"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vAlign w:val="center"/>
            <w:hideMark/>
          </w:tcPr>
          <w:p w:rsidR="005B1471" w:rsidRDefault="005B1471">
            <w:pPr>
              <w:spacing w:after="0" w:line="240" w:lineRule="auto"/>
              <w:rPr>
                <w:sz w:val="20"/>
                <w:szCs w:val="20"/>
              </w:rPr>
            </w:pPr>
          </w:p>
        </w:tc>
        <w:tc>
          <w:tcPr>
            <w:tcW w:w="1052"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vAlign w:val="center"/>
            <w:hideMark/>
          </w:tcPr>
          <w:p w:rsidR="005B1471" w:rsidRDefault="005B1471">
            <w:pPr>
              <w:spacing w:after="0" w:line="240" w:lineRule="auto"/>
              <w:rPr>
                <w:sz w:val="20"/>
                <w:szCs w:val="20"/>
              </w:rPr>
            </w:pPr>
          </w:p>
        </w:tc>
        <w:tc>
          <w:tcPr>
            <w:tcW w:w="241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vAlign w:val="center"/>
            <w:hideMark/>
          </w:tcPr>
          <w:p w:rsidR="005B1471" w:rsidRDefault="005B1471">
            <w:pPr>
              <w:spacing w:after="0" w:line="240" w:lineRule="auto"/>
              <w:rPr>
                <w:sz w:val="20"/>
                <w:szCs w:val="20"/>
              </w:rPr>
            </w:pPr>
          </w:p>
        </w:tc>
        <w:tc>
          <w:tcPr>
            <w:tcW w:w="3081"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vAlign w:val="center"/>
            <w:hideMark/>
          </w:tcPr>
          <w:p w:rsidR="005B1471" w:rsidRDefault="005B1471">
            <w:pPr>
              <w:spacing w:after="0" w:line="240" w:lineRule="auto"/>
              <w:rPr>
                <w:sz w:val="20"/>
                <w:szCs w:val="20"/>
              </w:rPr>
            </w:pPr>
          </w:p>
        </w:tc>
        <w:tc>
          <w:tcPr>
            <w:tcW w:w="3515" w:type="dxa"/>
            <w:gridSpan w:val="2"/>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vAlign w:val="center"/>
            <w:hideMark/>
          </w:tcPr>
          <w:p w:rsidR="005B1471" w:rsidRDefault="005B1471">
            <w:pPr>
              <w:spacing w:after="0" w:line="240" w:lineRule="auto"/>
              <w:rPr>
                <w:sz w:val="20"/>
                <w:szCs w:val="20"/>
              </w:rPr>
            </w:pPr>
          </w:p>
        </w:tc>
        <w:tc>
          <w:tcPr>
            <w:tcW w:w="3485"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vAlign w:val="center"/>
            <w:hideMark/>
          </w:tcPr>
          <w:p w:rsidR="005B1471" w:rsidRDefault="005B1471">
            <w:pPr>
              <w:spacing w:after="0" w:line="240" w:lineRule="auto"/>
              <w:rPr>
                <w:sz w:val="20"/>
                <w:szCs w:val="20"/>
              </w:rPr>
            </w:pPr>
          </w:p>
        </w:tc>
      </w:tr>
    </w:tbl>
    <w:p w:rsidR="005B1471" w:rsidRDefault="005B1471" w:rsidP="005B1471">
      <w:pPr>
        <w:spacing w:before="100" w:beforeAutospacing="1" w:after="100" w:afterAutospacing="1" w:line="240" w:lineRule="auto"/>
        <w:rPr>
          <w:rFonts w:ascii="Arial" w:eastAsia="Times New Roman" w:hAnsi="Arial" w:cs="Arial"/>
          <w:color w:val="000000"/>
          <w:sz w:val="14"/>
          <w:szCs w:val="14"/>
        </w:rPr>
      </w:pPr>
      <w:r>
        <w:rPr>
          <w:rFonts w:ascii="Arial" w:eastAsia="Times New Roman" w:hAnsi="Arial" w:cs="Arial"/>
          <w:color w:val="000000"/>
          <w:sz w:val="14"/>
          <w:szCs w:val="14"/>
        </w:rPr>
        <w:t> </w:t>
      </w:r>
    </w:p>
    <w:p w:rsidR="005B1471" w:rsidRDefault="005B1471" w:rsidP="005B1471">
      <w:pPr>
        <w:spacing w:after="0" w:line="240" w:lineRule="auto"/>
        <w:rPr>
          <w:rFonts w:ascii="Times New Roman" w:eastAsia="Times New Roman" w:hAnsi="Times New Roman" w:cs="Times New Roman"/>
          <w:sz w:val="24"/>
          <w:szCs w:val="24"/>
        </w:rPr>
      </w:pPr>
    </w:p>
    <w:tbl>
      <w:tblPr>
        <w:tblpPr w:leftFromText="180" w:rightFromText="180" w:horzAnchor="margin" w:tblpXSpec="center" w:tblpY="-965"/>
        <w:tblW w:w="12300" w:type="dxa"/>
        <w:tblCellMar>
          <w:left w:w="0" w:type="dxa"/>
          <w:right w:w="0" w:type="dxa"/>
        </w:tblCellMar>
        <w:tblLook w:val="04A0"/>
      </w:tblPr>
      <w:tblGrid>
        <w:gridCol w:w="12300"/>
      </w:tblGrid>
      <w:tr w:rsidR="005B1471" w:rsidTr="005B1471">
        <w:trPr>
          <w:trHeight w:val="1156"/>
        </w:trPr>
        <w:tc>
          <w:tcPr>
            <w:tcW w:w="12300" w:type="dxa"/>
            <w:tcMar>
              <w:top w:w="120" w:type="dxa"/>
              <w:left w:w="120" w:type="dxa"/>
              <w:bottom w:w="120" w:type="dxa"/>
              <w:right w:w="120" w:type="dxa"/>
            </w:tcMar>
          </w:tcPr>
          <w:p w:rsidR="005B1471" w:rsidRDefault="005B1471">
            <w:pPr>
              <w:spacing w:before="100" w:beforeAutospacing="1" w:after="100" w:afterAutospacing="1" w:line="240" w:lineRule="auto"/>
              <w:jc w:val="right"/>
              <w:rPr>
                <w:rFonts w:ascii="Times New Roman" w:eastAsia="Times New Roman" w:hAnsi="Times New Roman"/>
                <w:sz w:val="24"/>
                <w:szCs w:val="24"/>
              </w:rPr>
            </w:pPr>
          </w:p>
          <w:p w:rsidR="005B1471" w:rsidRDefault="005B1471">
            <w:pPr>
              <w:spacing w:before="100" w:beforeAutospacing="1" w:after="100" w:afterAutospacing="1" w:line="240" w:lineRule="auto"/>
              <w:rPr>
                <w:rFonts w:ascii="Times New Roman" w:eastAsia="Times New Roman" w:hAnsi="Times New Roman"/>
                <w:sz w:val="24"/>
                <w:szCs w:val="24"/>
              </w:rPr>
            </w:pPr>
          </w:p>
          <w:p w:rsidR="005B1471" w:rsidRDefault="005B1471">
            <w:pPr>
              <w:spacing w:before="100" w:beforeAutospacing="1" w:after="100" w:afterAutospacing="1" w:line="240" w:lineRule="auto"/>
              <w:rPr>
                <w:rFonts w:ascii="Times New Roman" w:eastAsia="Times New Roman" w:hAnsi="Times New Roman"/>
                <w:sz w:val="24"/>
                <w:szCs w:val="24"/>
              </w:rPr>
            </w:pPr>
          </w:p>
          <w:p w:rsidR="00E85153" w:rsidRDefault="005B1471">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Приложение № 2</w:t>
            </w:r>
          </w:p>
          <w:p w:rsidR="005B1471" w:rsidRDefault="00E85153">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color w:val="000000"/>
                <w:sz w:val="20"/>
                <w:szCs w:val="20"/>
              </w:rPr>
              <w:t xml:space="preserve"> к Стандарту финансового контроля по проведению аудита в сфере закупок</w:t>
            </w:r>
          </w:p>
        </w:tc>
      </w:tr>
      <w:tr w:rsidR="005B1471" w:rsidTr="005B1471">
        <w:tc>
          <w:tcPr>
            <w:tcW w:w="12300" w:type="dxa"/>
            <w:tcMar>
              <w:top w:w="120" w:type="dxa"/>
              <w:left w:w="120" w:type="dxa"/>
              <w:bottom w:w="120" w:type="dxa"/>
              <w:right w:w="120" w:type="dxa"/>
            </w:tcMar>
            <w:hideMark/>
          </w:tcPr>
          <w:p w:rsidR="005B1471" w:rsidRDefault="005B1471">
            <w:pPr>
              <w:spacing w:before="100" w:beforeAutospacing="1" w:after="100" w:afterAutospacing="1" w:line="240" w:lineRule="auto"/>
              <w:jc w:val="center"/>
              <w:rPr>
                <w:rFonts w:ascii="Times New Roman" w:eastAsia="Times New Roman" w:hAnsi="Times New Roman"/>
                <w:sz w:val="20"/>
                <w:szCs w:val="20"/>
              </w:rPr>
            </w:pPr>
            <w:r>
              <w:rPr>
                <w:rFonts w:ascii="Times New Roman" w:eastAsia="Times New Roman" w:hAnsi="Times New Roman"/>
                <w:sz w:val="20"/>
                <w:szCs w:val="20"/>
              </w:rPr>
              <w:lastRenderedPageBreak/>
              <w:t xml:space="preserve">                </w:t>
            </w:r>
          </w:p>
          <w:p w:rsidR="005B1471" w:rsidRDefault="005B1471">
            <w:pPr>
              <w:spacing w:before="100" w:beforeAutospacing="1" w:after="100" w:afterAutospacing="1" w:line="240" w:lineRule="auto"/>
              <w:jc w:val="center"/>
              <w:rPr>
                <w:rFonts w:ascii="Times New Roman" w:eastAsia="Times New Roman" w:hAnsi="Times New Roman"/>
                <w:sz w:val="20"/>
                <w:szCs w:val="20"/>
              </w:rPr>
            </w:pPr>
            <w:r>
              <w:rPr>
                <w:rFonts w:ascii="Times New Roman" w:eastAsia="Times New Roman" w:hAnsi="Times New Roman"/>
                <w:sz w:val="20"/>
                <w:szCs w:val="20"/>
              </w:rPr>
              <w:t>к Стандарту финансового контроля по проведению аудита в сфере закупок</w:t>
            </w:r>
          </w:p>
        </w:tc>
      </w:tr>
    </w:tbl>
    <w:p w:rsidR="005B1471" w:rsidRDefault="005B1471" w:rsidP="005B1471">
      <w:pPr>
        <w:spacing w:before="100" w:beforeAutospacing="1" w:after="100" w:afterAutospacing="1" w:line="240" w:lineRule="auto"/>
        <w:jc w:val="center"/>
        <w:rPr>
          <w:rFonts w:ascii="Times New Roman" w:eastAsia="Times New Roman" w:hAnsi="Times New Roman"/>
          <w:color w:val="000000"/>
        </w:rPr>
      </w:pPr>
      <w:r>
        <w:rPr>
          <w:rFonts w:ascii="Times New Roman" w:eastAsia="Times New Roman" w:hAnsi="Times New Roman"/>
          <w:b/>
          <w:bCs/>
          <w:color w:val="000000"/>
          <w:sz w:val="24"/>
          <w:szCs w:val="24"/>
        </w:rPr>
        <w:t>Структура отчета (раздела отчета) о результатах аудита в сфере закупок</w:t>
      </w:r>
      <w:r>
        <w:rPr>
          <w:rFonts w:ascii="Arial" w:eastAsia="Times New Roman" w:hAnsi="Arial" w:cs="Arial"/>
          <w:i/>
          <w:iCs/>
          <w:color w:val="000000"/>
          <w:sz w:val="14"/>
        </w:rPr>
        <w:t xml:space="preserve"> </w:t>
      </w:r>
    </w:p>
    <w:p w:rsidR="005B1471" w:rsidRDefault="005B1471" w:rsidP="005B1471">
      <w:pPr>
        <w:numPr>
          <w:ilvl w:val="0"/>
          <w:numId w:val="8"/>
        </w:numPr>
        <w:spacing w:after="0" w:line="240" w:lineRule="auto"/>
        <w:ind w:left="240"/>
        <w:rPr>
          <w:rFonts w:ascii="Times New Roman" w:eastAsia="Times New Roman" w:hAnsi="Times New Roman"/>
          <w:color w:val="000000"/>
        </w:rPr>
      </w:pPr>
      <w:r>
        <w:rPr>
          <w:rFonts w:ascii="Times New Roman" w:eastAsia="Times New Roman" w:hAnsi="Times New Roman"/>
          <w:color w:val="000000"/>
        </w:rPr>
        <w:t>Анализ количества и объемов закупок объекта аудита (контроля) за последний отчетный период, в том числе в разрезе способов осуществления закупок (конкурентные способы, закупки у единственного поставщика (подрядчика, исполнителя), включая закупки до 100 тыс. рублей).</w:t>
      </w:r>
    </w:p>
    <w:p w:rsidR="005B1471" w:rsidRDefault="005B1471" w:rsidP="005B1471">
      <w:pPr>
        <w:numPr>
          <w:ilvl w:val="0"/>
          <w:numId w:val="8"/>
        </w:numPr>
        <w:spacing w:after="0" w:line="240" w:lineRule="auto"/>
        <w:ind w:left="240"/>
        <w:rPr>
          <w:rFonts w:ascii="Times New Roman" w:eastAsia="Times New Roman" w:hAnsi="Times New Roman"/>
          <w:color w:val="000000"/>
        </w:rPr>
      </w:pPr>
      <w:r>
        <w:rPr>
          <w:rFonts w:ascii="Times New Roman" w:eastAsia="Times New Roman" w:hAnsi="Times New Roman"/>
          <w:color w:val="000000"/>
        </w:rPr>
        <w:t>Анализ закупок, осуществленных неконкурентными способами, в том числе по итогам несостоявшихся закупок.</w:t>
      </w:r>
    </w:p>
    <w:p w:rsidR="005B1471" w:rsidRDefault="005B1471" w:rsidP="005B1471">
      <w:pPr>
        <w:numPr>
          <w:ilvl w:val="0"/>
          <w:numId w:val="8"/>
        </w:numPr>
        <w:spacing w:after="0" w:line="240" w:lineRule="auto"/>
        <w:ind w:left="240"/>
        <w:rPr>
          <w:rFonts w:ascii="Times New Roman" w:eastAsia="Times New Roman" w:hAnsi="Times New Roman"/>
          <w:color w:val="000000"/>
        </w:rPr>
      </w:pPr>
      <w:r>
        <w:rPr>
          <w:rFonts w:ascii="Times New Roman" w:eastAsia="Times New Roman" w:hAnsi="Times New Roman"/>
          <w:color w:val="000000"/>
        </w:rPr>
        <w:t>Оценка и сравнительный анализ эффективности закупок, а также соотнесение их с показателями конкуренции при осуществлении закупок.</w:t>
      </w:r>
    </w:p>
    <w:p w:rsidR="005B1471" w:rsidRDefault="005B1471" w:rsidP="005B1471">
      <w:pPr>
        <w:numPr>
          <w:ilvl w:val="0"/>
          <w:numId w:val="8"/>
        </w:numPr>
        <w:spacing w:after="0" w:line="240" w:lineRule="auto"/>
        <w:ind w:left="240"/>
        <w:rPr>
          <w:rFonts w:ascii="Times New Roman" w:eastAsia="Times New Roman" w:hAnsi="Times New Roman"/>
          <w:color w:val="000000"/>
        </w:rPr>
      </w:pPr>
      <w:r>
        <w:rPr>
          <w:rFonts w:ascii="Times New Roman" w:eastAsia="Times New Roman" w:hAnsi="Times New Roman"/>
          <w:color w:val="000000"/>
        </w:rPr>
        <w:t>Количество и объем проверенных закупок (в разрезе способов закупок) объекта аудита (контроля).</w:t>
      </w:r>
    </w:p>
    <w:p w:rsidR="005B1471" w:rsidRDefault="005B1471" w:rsidP="005B1471">
      <w:pPr>
        <w:numPr>
          <w:ilvl w:val="0"/>
          <w:numId w:val="8"/>
        </w:numPr>
        <w:spacing w:after="0" w:line="240" w:lineRule="auto"/>
        <w:ind w:left="240"/>
        <w:rPr>
          <w:rFonts w:ascii="Times New Roman" w:eastAsia="Times New Roman" w:hAnsi="Times New Roman"/>
          <w:color w:val="000000"/>
        </w:rPr>
      </w:pPr>
      <w:r>
        <w:rPr>
          <w:rFonts w:ascii="Times New Roman" w:eastAsia="Times New Roman" w:hAnsi="Times New Roman"/>
          <w:color w:val="000000"/>
        </w:rPr>
        <w:t>Анализ организационного и нормативного обеспечения закупок у объекта аудита (контроля), включая оценку системы ведомственного контроля в сфере закупок и контроля в сфере закупок, осуществляемого заказчиком.</w:t>
      </w:r>
    </w:p>
    <w:p w:rsidR="005B1471" w:rsidRDefault="005B1471" w:rsidP="005B1471">
      <w:pPr>
        <w:numPr>
          <w:ilvl w:val="0"/>
          <w:numId w:val="8"/>
        </w:numPr>
        <w:spacing w:after="0" w:line="240" w:lineRule="auto"/>
        <w:ind w:left="240"/>
        <w:rPr>
          <w:rFonts w:ascii="Times New Roman" w:eastAsia="Times New Roman" w:hAnsi="Times New Roman"/>
          <w:color w:val="000000"/>
        </w:rPr>
      </w:pPr>
      <w:r>
        <w:rPr>
          <w:rFonts w:ascii="Times New Roman" w:eastAsia="Times New Roman" w:hAnsi="Times New Roman"/>
          <w:color w:val="000000"/>
        </w:rPr>
        <w:t>Оценка системы планирования закупок объектом аудита (контроля), включая анализ качества исполнения плана закупок (плана-графика закупок).</w:t>
      </w:r>
    </w:p>
    <w:p w:rsidR="005B1471" w:rsidRDefault="005B1471" w:rsidP="005B1471">
      <w:pPr>
        <w:numPr>
          <w:ilvl w:val="0"/>
          <w:numId w:val="8"/>
        </w:numPr>
        <w:spacing w:after="0" w:line="240" w:lineRule="auto"/>
        <w:ind w:left="240"/>
        <w:rPr>
          <w:rFonts w:ascii="Times New Roman" w:eastAsia="Times New Roman" w:hAnsi="Times New Roman"/>
          <w:color w:val="000000"/>
        </w:rPr>
      </w:pPr>
      <w:r>
        <w:rPr>
          <w:rFonts w:ascii="Times New Roman" w:eastAsia="Times New Roman" w:hAnsi="Times New Roman"/>
          <w:color w:val="000000"/>
        </w:rPr>
        <w:t>Оценка процесса обоснования закупок объектом аудита (контроля), включая анализ нормирования и установления начальных (максимальных) цен контрактов.</w:t>
      </w:r>
    </w:p>
    <w:p w:rsidR="005B1471" w:rsidRDefault="005B1471" w:rsidP="005B1471">
      <w:pPr>
        <w:numPr>
          <w:ilvl w:val="0"/>
          <w:numId w:val="8"/>
        </w:numPr>
        <w:spacing w:after="0" w:line="240" w:lineRule="auto"/>
        <w:ind w:left="240"/>
        <w:rPr>
          <w:rFonts w:ascii="Times New Roman" w:eastAsia="Times New Roman" w:hAnsi="Times New Roman"/>
          <w:color w:val="000000"/>
        </w:rPr>
      </w:pPr>
      <w:r>
        <w:rPr>
          <w:rFonts w:ascii="Times New Roman" w:eastAsia="Times New Roman" w:hAnsi="Times New Roman"/>
          <w:color w:val="000000"/>
        </w:rPr>
        <w:t>Оценка процесса осуществления закупок объектом аудита (контроля) на предмет наличия (отсутствия) факторов, ограничивающих число участников закупок и достижение экономии бюджетных средств.</w:t>
      </w:r>
    </w:p>
    <w:p w:rsidR="005B1471" w:rsidRDefault="005B1471" w:rsidP="005B1471">
      <w:pPr>
        <w:numPr>
          <w:ilvl w:val="0"/>
          <w:numId w:val="8"/>
        </w:numPr>
        <w:spacing w:after="0" w:line="240" w:lineRule="auto"/>
        <w:ind w:left="240"/>
        <w:rPr>
          <w:rFonts w:ascii="Times New Roman" w:eastAsia="Times New Roman" w:hAnsi="Times New Roman"/>
          <w:color w:val="000000"/>
        </w:rPr>
      </w:pPr>
      <w:r>
        <w:rPr>
          <w:rFonts w:ascii="Times New Roman" w:eastAsia="Times New Roman" w:hAnsi="Times New Roman"/>
          <w:color w:val="000000"/>
        </w:rPr>
        <w:t>Оценка эффективности системы управления контрактами, включая своевременность действий объекта аудита (контроля) по реализации условий контракта, применения обеспечительных мер и мер ответственности по контракту и их влияние на достижение целей осуществления закупки.</w:t>
      </w:r>
    </w:p>
    <w:p w:rsidR="005B1471" w:rsidRDefault="005B1471" w:rsidP="005B1471">
      <w:pPr>
        <w:numPr>
          <w:ilvl w:val="0"/>
          <w:numId w:val="8"/>
        </w:numPr>
        <w:spacing w:after="0" w:line="240" w:lineRule="auto"/>
        <w:ind w:left="240"/>
        <w:rPr>
          <w:rFonts w:ascii="Times New Roman" w:eastAsia="Times New Roman" w:hAnsi="Times New Roman"/>
          <w:color w:val="000000"/>
        </w:rPr>
      </w:pPr>
      <w:r>
        <w:rPr>
          <w:rFonts w:ascii="Times New Roman" w:eastAsia="Times New Roman" w:hAnsi="Times New Roman"/>
          <w:color w:val="000000"/>
        </w:rPr>
        <w:t>Оценка законности расходов на закупки объектом аудита (контроля) в разрезе этапов закупочной деятельности (планирование, осуществление закупок, заключение и исполнение контрактов) с указанием конкретных нарушений законодательства о контрактной системе, в том числе влекущих неэффективное расходование бюджетных средств.</w:t>
      </w:r>
    </w:p>
    <w:p w:rsidR="005B1471" w:rsidRDefault="005B1471" w:rsidP="005B1471">
      <w:pPr>
        <w:numPr>
          <w:ilvl w:val="0"/>
          <w:numId w:val="8"/>
        </w:numPr>
        <w:spacing w:after="0" w:line="240" w:lineRule="auto"/>
        <w:ind w:left="240"/>
        <w:rPr>
          <w:rFonts w:ascii="Times New Roman" w:eastAsia="Times New Roman" w:hAnsi="Times New Roman"/>
          <w:color w:val="000000"/>
        </w:rPr>
      </w:pPr>
      <w:r>
        <w:rPr>
          <w:rFonts w:ascii="Times New Roman" w:eastAsia="Times New Roman" w:hAnsi="Times New Roman"/>
          <w:color w:val="000000"/>
        </w:rPr>
        <w:t>Указание количества и объема закупок объекта аудита (контроля), в которых выявлены нарушения законодательства о контрактной системе в разрезе этапов закупочной деятельности (планирование, осуществление закупок, заключение и исполнение контрактов).</w:t>
      </w:r>
    </w:p>
    <w:p w:rsidR="005B1471" w:rsidRDefault="005B1471" w:rsidP="005B1471">
      <w:pPr>
        <w:numPr>
          <w:ilvl w:val="0"/>
          <w:numId w:val="8"/>
        </w:numPr>
        <w:spacing w:after="0" w:line="240" w:lineRule="auto"/>
        <w:ind w:left="240"/>
        <w:rPr>
          <w:rFonts w:ascii="Times New Roman" w:eastAsia="Times New Roman" w:hAnsi="Times New Roman"/>
          <w:color w:val="000000"/>
        </w:rPr>
      </w:pPr>
      <w:r>
        <w:rPr>
          <w:rFonts w:ascii="Times New Roman" w:eastAsia="Times New Roman" w:hAnsi="Times New Roman"/>
          <w:color w:val="000000"/>
        </w:rPr>
        <w:t>Указание выявленных у объекта аудита (контроля) нарушений законодательства о контрактной системе, содержащих признаки административного правонарушения и влекущих уголовное наказание.</w:t>
      </w:r>
    </w:p>
    <w:p w:rsidR="005B1471" w:rsidRDefault="005B1471" w:rsidP="005B1471">
      <w:pPr>
        <w:numPr>
          <w:ilvl w:val="0"/>
          <w:numId w:val="8"/>
        </w:numPr>
        <w:spacing w:after="0" w:line="240" w:lineRule="auto"/>
        <w:ind w:left="240"/>
        <w:rPr>
          <w:rFonts w:ascii="Times New Roman" w:eastAsia="Times New Roman" w:hAnsi="Times New Roman"/>
          <w:color w:val="000000"/>
        </w:rPr>
      </w:pPr>
      <w:r>
        <w:rPr>
          <w:rFonts w:ascii="Times New Roman" w:eastAsia="Times New Roman" w:hAnsi="Times New Roman"/>
          <w:color w:val="000000"/>
        </w:rPr>
        <w:t>Анализ и оценка результативности расходов на закупки (наличие товаров, работ и услуг в запланированном количестве (объеме) и качестве) и достижение целей осуществления закупок объектом аудита (контроля).</w:t>
      </w:r>
    </w:p>
    <w:p w:rsidR="005B1471" w:rsidRDefault="005B1471" w:rsidP="005B1471">
      <w:pPr>
        <w:numPr>
          <w:ilvl w:val="0"/>
          <w:numId w:val="8"/>
        </w:numPr>
        <w:spacing w:after="0" w:line="240" w:lineRule="auto"/>
        <w:ind w:left="240"/>
        <w:rPr>
          <w:rFonts w:ascii="Arial" w:eastAsia="Times New Roman" w:hAnsi="Arial" w:cs="Arial"/>
          <w:color w:val="000000"/>
          <w:sz w:val="14"/>
          <w:szCs w:val="14"/>
        </w:rPr>
      </w:pPr>
      <w:r>
        <w:rPr>
          <w:rFonts w:ascii="Times New Roman" w:eastAsia="Times New Roman" w:hAnsi="Times New Roman"/>
          <w:color w:val="000000"/>
        </w:rPr>
        <w:t>Выводы о результатах аудита в сфере закупок с указанием причин выявленных у объекта аудита (контроля) отклонений, нарушений и недостатков.</w:t>
      </w:r>
    </w:p>
    <w:p w:rsidR="005B1471" w:rsidRDefault="005B1471" w:rsidP="005B1471">
      <w:pPr>
        <w:numPr>
          <w:ilvl w:val="0"/>
          <w:numId w:val="8"/>
        </w:numPr>
        <w:spacing w:after="0" w:line="240" w:lineRule="auto"/>
        <w:ind w:left="240"/>
        <w:rPr>
          <w:rFonts w:ascii="Times New Roman" w:eastAsia="Times New Roman" w:hAnsi="Times New Roman" w:cs="Times New Roman"/>
          <w:color w:val="000000"/>
        </w:rPr>
      </w:pPr>
      <w:r>
        <w:rPr>
          <w:rFonts w:ascii="Times New Roman" w:eastAsia="Times New Roman" w:hAnsi="Times New Roman"/>
          <w:color w:val="000000"/>
        </w:rPr>
        <w:t>Предложения (рекомендации) по результатам аудита в сфере закупок.</w:t>
      </w:r>
    </w:p>
    <w:tbl>
      <w:tblPr>
        <w:tblW w:w="12300" w:type="dxa"/>
        <w:tblCellMar>
          <w:left w:w="0" w:type="dxa"/>
          <w:right w:w="0" w:type="dxa"/>
        </w:tblCellMar>
        <w:tblLook w:val="04A0"/>
      </w:tblPr>
      <w:tblGrid>
        <w:gridCol w:w="12300"/>
      </w:tblGrid>
      <w:tr w:rsidR="005B1471" w:rsidTr="005B1471">
        <w:tc>
          <w:tcPr>
            <w:tcW w:w="12300" w:type="dxa"/>
            <w:tcMar>
              <w:top w:w="120" w:type="dxa"/>
              <w:left w:w="120" w:type="dxa"/>
              <w:bottom w:w="120" w:type="dxa"/>
              <w:right w:w="120" w:type="dxa"/>
            </w:tcMar>
          </w:tcPr>
          <w:p w:rsidR="005B1471" w:rsidRDefault="005B1471">
            <w:pPr>
              <w:spacing w:before="100" w:beforeAutospacing="1" w:after="100" w:afterAutospacing="1"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rsidR="005B1471" w:rsidRDefault="005B1471">
            <w:pPr>
              <w:spacing w:before="100" w:beforeAutospacing="1" w:after="100" w:afterAutospacing="1" w:line="240" w:lineRule="auto"/>
              <w:rPr>
                <w:rFonts w:ascii="Times New Roman" w:eastAsia="Times New Roman" w:hAnsi="Times New Roman"/>
                <w:color w:val="000000"/>
                <w:sz w:val="24"/>
                <w:szCs w:val="24"/>
              </w:rPr>
            </w:pPr>
          </w:p>
          <w:p w:rsidR="005B1471" w:rsidRDefault="005B1471">
            <w:pPr>
              <w:spacing w:before="100" w:beforeAutospacing="1" w:after="100" w:afterAutospacing="1" w:line="240" w:lineRule="auto"/>
              <w:rPr>
                <w:rFonts w:ascii="Times New Roman" w:eastAsia="Times New Roman" w:hAnsi="Times New Roman"/>
                <w:color w:val="000000"/>
                <w:sz w:val="24"/>
                <w:szCs w:val="24"/>
              </w:rPr>
            </w:pPr>
          </w:p>
          <w:p w:rsidR="00E85153" w:rsidRDefault="005B1471">
            <w:pPr>
              <w:spacing w:before="100" w:beforeAutospacing="1" w:after="100" w:afterAutospacing="1"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rsidR="00E85153" w:rsidRDefault="00E85153">
            <w:pPr>
              <w:spacing w:before="100" w:beforeAutospacing="1" w:after="100" w:afterAutospacing="1" w:line="240" w:lineRule="auto"/>
              <w:rPr>
                <w:rFonts w:ascii="Times New Roman" w:eastAsia="Times New Roman" w:hAnsi="Times New Roman"/>
                <w:color w:val="000000"/>
                <w:sz w:val="24"/>
                <w:szCs w:val="24"/>
              </w:rPr>
            </w:pPr>
          </w:p>
          <w:p w:rsidR="00E85153" w:rsidRDefault="00E85153">
            <w:pPr>
              <w:spacing w:before="100" w:beforeAutospacing="1" w:after="100" w:afterAutospacing="1" w:line="240" w:lineRule="auto"/>
              <w:rPr>
                <w:rFonts w:ascii="Times New Roman" w:eastAsia="Times New Roman" w:hAnsi="Times New Roman"/>
                <w:color w:val="000000"/>
                <w:sz w:val="24"/>
                <w:szCs w:val="24"/>
              </w:rPr>
            </w:pPr>
          </w:p>
          <w:p w:rsidR="005B1471" w:rsidRDefault="005B1471">
            <w:pPr>
              <w:spacing w:before="100" w:beforeAutospacing="1" w:after="100" w:afterAutospacing="1"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rsidR="00E85153" w:rsidRDefault="00E85153">
            <w:pPr>
              <w:spacing w:before="100" w:beforeAutospacing="1" w:after="100" w:afterAutospacing="1" w:line="240" w:lineRule="auto"/>
              <w:rPr>
                <w:rFonts w:ascii="Times New Roman" w:eastAsia="Times New Roman" w:hAnsi="Times New Roman"/>
                <w:color w:val="000000"/>
                <w:sz w:val="24"/>
                <w:szCs w:val="24"/>
              </w:rPr>
            </w:pPr>
          </w:p>
          <w:p w:rsidR="005B1471" w:rsidRDefault="005B1471">
            <w:pPr>
              <w:spacing w:before="100" w:beforeAutospacing="1" w:after="100" w:afterAutospacing="1"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Приложение № 3</w:t>
            </w:r>
          </w:p>
        </w:tc>
      </w:tr>
      <w:tr w:rsidR="005B1471" w:rsidTr="005B1471">
        <w:tc>
          <w:tcPr>
            <w:tcW w:w="12300" w:type="dxa"/>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 xml:space="preserve">                                                                     к Стандарту финансового контроля по проведению аудита в сфере закупок</w:t>
            </w:r>
          </w:p>
        </w:tc>
      </w:tr>
    </w:tbl>
    <w:p w:rsidR="005B1471" w:rsidRDefault="005B1471" w:rsidP="005B1471">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Примерная структура представления данных о результатах аудита</w:t>
      </w:r>
    </w:p>
    <w:p w:rsidR="005B1471" w:rsidRDefault="005B1471" w:rsidP="005B1471">
      <w:pPr>
        <w:spacing w:after="0" w:line="240" w:lineRule="auto"/>
        <w:jc w:val="center"/>
        <w:rPr>
          <w:rFonts w:ascii="Times New Roman" w:eastAsia="Times New Roman" w:hAnsi="Times New Roman"/>
          <w:color w:val="000000"/>
        </w:rPr>
      </w:pPr>
      <w:r>
        <w:rPr>
          <w:rFonts w:ascii="Times New Roman" w:eastAsia="Times New Roman" w:hAnsi="Times New Roman"/>
          <w:b/>
          <w:bCs/>
          <w:color w:val="000000"/>
        </w:rPr>
        <w:t>в сфере закупок для подготовки обобщенной информации</w:t>
      </w:r>
    </w:p>
    <w:p w:rsidR="005B1471" w:rsidRDefault="005B1471" w:rsidP="005B1471">
      <w:pPr>
        <w:spacing w:after="0" w:line="240" w:lineRule="auto"/>
        <w:rPr>
          <w:rFonts w:ascii="Arial" w:eastAsia="Times New Roman" w:hAnsi="Arial" w:cs="Arial"/>
          <w:color w:val="000000"/>
          <w:sz w:val="14"/>
          <w:szCs w:val="14"/>
        </w:rPr>
      </w:pPr>
      <w:r>
        <w:rPr>
          <w:rFonts w:ascii="Arial" w:eastAsia="Times New Roman" w:hAnsi="Arial" w:cs="Arial"/>
          <w:i/>
          <w:iCs/>
          <w:color w:val="000000"/>
          <w:sz w:val="14"/>
        </w:rPr>
        <w:t>за отчетный период</w:t>
      </w:r>
    </w:p>
    <w:tbl>
      <w:tblPr>
        <w:tblW w:w="1117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564"/>
        <w:gridCol w:w="5510"/>
        <w:gridCol w:w="5103"/>
      </w:tblGrid>
      <w:tr w:rsidR="005B1471" w:rsidTr="005B1471">
        <w:trPr>
          <w:tblHeader/>
        </w:trPr>
        <w:tc>
          <w:tcPr>
            <w:tcW w:w="564"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vAlign w:val="center"/>
            <w:hideMark/>
          </w:tcPr>
          <w:p w:rsidR="005B1471" w:rsidRDefault="005B1471">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bCs/>
                <w:color w:val="000000"/>
              </w:rPr>
              <w:t>№ п/п</w:t>
            </w:r>
          </w:p>
        </w:tc>
        <w:tc>
          <w:tcPr>
            <w:tcW w:w="5510"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vAlign w:val="center"/>
            <w:hideMark/>
          </w:tcPr>
          <w:p w:rsidR="005B1471" w:rsidRDefault="005B1471">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bCs/>
                <w:color w:val="000000"/>
              </w:rPr>
              <w:t>Результаты аудита в сфере закупок</w:t>
            </w:r>
          </w:p>
        </w:tc>
        <w:tc>
          <w:tcPr>
            <w:tcW w:w="5103"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vAlign w:val="center"/>
            <w:hideMark/>
          </w:tcPr>
          <w:p w:rsidR="005B1471" w:rsidRDefault="005B1471">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bCs/>
                <w:color w:val="000000"/>
              </w:rPr>
              <w:t>Данные</w:t>
            </w:r>
          </w:p>
        </w:tc>
      </w:tr>
      <w:tr w:rsidR="005B1471" w:rsidTr="005B1471">
        <w:tc>
          <w:tcPr>
            <w:tcW w:w="11177" w:type="dxa"/>
            <w:gridSpan w:val="3"/>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bCs/>
                <w:color w:val="000000"/>
              </w:rPr>
              <w:t>Общая характеристика мероприятий</w:t>
            </w:r>
          </w:p>
        </w:tc>
      </w:tr>
      <w:tr w:rsidR="005B1471" w:rsidTr="005B1471">
        <w:tc>
          <w:tcPr>
            <w:tcW w:w="564"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color w:val="000000"/>
              </w:rPr>
              <w:t>1</w:t>
            </w:r>
          </w:p>
        </w:tc>
        <w:tc>
          <w:tcPr>
            <w:tcW w:w="5510"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color w:val="000000"/>
              </w:rPr>
              <w:t>Общее количество контрольных мероприятий, в рамках которых проводился аудит в сфере закупок</w:t>
            </w:r>
          </w:p>
        </w:tc>
        <w:tc>
          <w:tcPr>
            <w:tcW w:w="5103"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i/>
                <w:iCs/>
                <w:color w:val="000000"/>
              </w:rPr>
              <w:t>Указывается количество проведенных мероприятий</w:t>
            </w:r>
          </w:p>
        </w:tc>
      </w:tr>
      <w:tr w:rsidR="005B1471" w:rsidTr="005B1471">
        <w:tc>
          <w:tcPr>
            <w:tcW w:w="564"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color w:val="000000"/>
              </w:rPr>
              <w:t>2</w:t>
            </w:r>
          </w:p>
        </w:tc>
        <w:tc>
          <w:tcPr>
            <w:tcW w:w="5510"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color w:val="000000"/>
              </w:rPr>
              <w:t xml:space="preserve">Общее количество объектов, в которых проводился аудит в сфере закупок, </w:t>
            </w:r>
            <w:r>
              <w:rPr>
                <w:rFonts w:ascii="Times New Roman" w:eastAsia="Times New Roman" w:hAnsi="Times New Roman"/>
                <w:i/>
                <w:iCs/>
                <w:color w:val="000000"/>
              </w:rPr>
              <w:t>в том числе:</w:t>
            </w:r>
          </w:p>
        </w:tc>
        <w:tc>
          <w:tcPr>
            <w:tcW w:w="5103"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i/>
                <w:iCs/>
                <w:color w:val="000000"/>
              </w:rPr>
              <w:t>Указывается количество проверенных объектов</w:t>
            </w:r>
          </w:p>
        </w:tc>
      </w:tr>
      <w:tr w:rsidR="005B1471" w:rsidTr="005B1471">
        <w:tc>
          <w:tcPr>
            <w:tcW w:w="564"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color w:val="000000"/>
              </w:rPr>
              <w:t>2.1</w:t>
            </w:r>
          </w:p>
        </w:tc>
        <w:tc>
          <w:tcPr>
            <w:tcW w:w="5510"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color w:val="000000"/>
              </w:rPr>
              <w:t>заказчиков субъектов Российской Федерации</w:t>
            </w:r>
          </w:p>
        </w:tc>
        <w:tc>
          <w:tcPr>
            <w:tcW w:w="5103"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i/>
                <w:iCs/>
                <w:color w:val="000000"/>
              </w:rPr>
              <w:t>Указывается количество проверенных объектов</w:t>
            </w:r>
          </w:p>
        </w:tc>
      </w:tr>
      <w:tr w:rsidR="005B1471" w:rsidTr="005B1471">
        <w:tc>
          <w:tcPr>
            <w:tcW w:w="564"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color w:val="000000"/>
              </w:rPr>
              <w:t>2.2</w:t>
            </w:r>
          </w:p>
        </w:tc>
        <w:tc>
          <w:tcPr>
            <w:tcW w:w="5510"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color w:val="000000"/>
              </w:rPr>
              <w:t>муниципальных заказчиков</w:t>
            </w:r>
          </w:p>
        </w:tc>
        <w:tc>
          <w:tcPr>
            <w:tcW w:w="5103"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i/>
                <w:iCs/>
                <w:color w:val="000000"/>
              </w:rPr>
              <w:t>Указывается количество проверенных объектов</w:t>
            </w:r>
          </w:p>
        </w:tc>
      </w:tr>
      <w:tr w:rsidR="005B1471" w:rsidTr="005B1471">
        <w:tc>
          <w:tcPr>
            <w:tcW w:w="564"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after="0" w:line="240" w:lineRule="auto"/>
              <w:rPr>
                <w:rFonts w:ascii="Times New Roman" w:eastAsia="Times New Roman" w:hAnsi="Times New Roman"/>
                <w:color w:val="000000"/>
              </w:rPr>
            </w:pPr>
            <w:r>
              <w:rPr>
                <w:rFonts w:ascii="Times New Roman" w:eastAsia="Times New Roman" w:hAnsi="Times New Roman"/>
                <w:color w:val="000000"/>
              </w:rPr>
              <w:t>3</w:t>
            </w:r>
          </w:p>
        </w:tc>
        <w:tc>
          <w:tcPr>
            <w:tcW w:w="5510"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after="0" w:line="240" w:lineRule="auto"/>
              <w:rPr>
                <w:rFonts w:ascii="Times New Roman" w:eastAsia="Times New Roman" w:hAnsi="Times New Roman"/>
                <w:color w:val="000000"/>
              </w:rPr>
            </w:pPr>
            <w:r>
              <w:rPr>
                <w:rFonts w:ascii="Times New Roman" w:eastAsia="Times New Roman" w:hAnsi="Times New Roman"/>
                <w:color w:val="000000"/>
              </w:rPr>
              <w:t>Перечень объектов, в которых в рамках контрольных мероприятий проводился аудит в сфере закупок</w:t>
            </w:r>
          </w:p>
        </w:tc>
        <w:tc>
          <w:tcPr>
            <w:tcW w:w="5103"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after="0" w:line="240" w:lineRule="auto"/>
              <w:rPr>
                <w:rFonts w:ascii="Times New Roman" w:eastAsia="Times New Roman" w:hAnsi="Times New Roman"/>
                <w:color w:val="000000"/>
              </w:rPr>
            </w:pPr>
            <w:r>
              <w:rPr>
                <w:rFonts w:ascii="Times New Roman" w:eastAsia="Times New Roman" w:hAnsi="Times New Roman"/>
                <w:i/>
                <w:iCs/>
                <w:color w:val="000000"/>
              </w:rPr>
              <w:t>Указывается пункт плана работы</w:t>
            </w:r>
          </w:p>
          <w:p w:rsidR="005B1471" w:rsidRDefault="005B1471">
            <w:pPr>
              <w:spacing w:after="0" w:line="240" w:lineRule="auto"/>
              <w:rPr>
                <w:rFonts w:ascii="Times New Roman" w:eastAsia="Times New Roman" w:hAnsi="Times New Roman"/>
                <w:color w:val="000000"/>
              </w:rPr>
            </w:pPr>
            <w:r>
              <w:rPr>
                <w:rFonts w:ascii="Times New Roman" w:eastAsia="Times New Roman" w:hAnsi="Times New Roman"/>
                <w:i/>
                <w:iCs/>
                <w:color w:val="000000"/>
              </w:rPr>
              <w:t>Ревизионной комиссии</w:t>
            </w:r>
          </w:p>
          <w:p w:rsidR="005B1471" w:rsidRDefault="005B1471">
            <w:pPr>
              <w:spacing w:after="0" w:line="240" w:lineRule="auto"/>
              <w:rPr>
                <w:rFonts w:ascii="Times New Roman" w:eastAsia="Times New Roman" w:hAnsi="Times New Roman"/>
                <w:color w:val="000000"/>
              </w:rPr>
            </w:pPr>
            <w:r>
              <w:rPr>
                <w:rFonts w:ascii="Times New Roman" w:eastAsia="Times New Roman" w:hAnsi="Times New Roman"/>
                <w:i/>
                <w:iCs/>
                <w:color w:val="000000"/>
              </w:rPr>
              <w:t>и наименование объекта (объектов)</w:t>
            </w:r>
          </w:p>
        </w:tc>
      </w:tr>
      <w:tr w:rsidR="005B1471" w:rsidTr="005B1471">
        <w:tc>
          <w:tcPr>
            <w:tcW w:w="564"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after="0" w:line="240" w:lineRule="auto"/>
              <w:rPr>
                <w:rFonts w:ascii="Times New Roman" w:eastAsia="Times New Roman" w:hAnsi="Times New Roman"/>
                <w:color w:val="000000"/>
              </w:rPr>
            </w:pPr>
            <w:r>
              <w:rPr>
                <w:rFonts w:ascii="Times New Roman" w:eastAsia="Times New Roman" w:hAnsi="Times New Roman"/>
                <w:color w:val="000000"/>
              </w:rPr>
              <w:t>4</w:t>
            </w:r>
          </w:p>
        </w:tc>
        <w:tc>
          <w:tcPr>
            <w:tcW w:w="5510"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color w:val="000000"/>
              </w:rPr>
              <w:t>Общее количество и сумма контрактов на закупку, проверенных в рамках аудита в сфере закупок</w:t>
            </w:r>
          </w:p>
        </w:tc>
        <w:tc>
          <w:tcPr>
            <w:tcW w:w="5103"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after="0" w:line="240" w:lineRule="auto"/>
              <w:rPr>
                <w:rFonts w:ascii="Times New Roman" w:eastAsia="Times New Roman" w:hAnsi="Times New Roman"/>
                <w:color w:val="000000"/>
              </w:rPr>
            </w:pPr>
            <w:r>
              <w:rPr>
                <w:rFonts w:ascii="Times New Roman" w:eastAsia="Times New Roman" w:hAnsi="Times New Roman"/>
                <w:i/>
                <w:iCs/>
                <w:color w:val="000000"/>
              </w:rPr>
              <w:t>Указывается количество контрактов и</w:t>
            </w:r>
          </w:p>
          <w:p w:rsidR="005B1471" w:rsidRDefault="005B1471">
            <w:pPr>
              <w:spacing w:after="0" w:line="240" w:lineRule="auto"/>
              <w:rPr>
                <w:rFonts w:ascii="Times New Roman" w:eastAsia="Times New Roman" w:hAnsi="Times New Roman"/>
                <w:color w:val="000000"/>
              </w:rPr>
            </w:pPr>
            <w:r>
              <w:rPr>
                <w:rFonts w:ascii="Times New Roman" w:eastAsia="Times New Roman" w:hAnsi="Times New Roman"/>
                <w:i/>
                <w:iCs/>
                <w:color w:val="000000"/>
              </w:rPr>
              <w:t>сумма (млн. рублей)</w:t>
            </w:r>
          </w:p>
        </w:tc>
      </w:tr>
      <w:tr w:rsidR="005B1471" w:rsidTr="005B1471">
        <w:tc>
          <w:tcPr>
            <w:tcW w:w="11177" w:type="dxa"/>
            <w:gridSpan w:val="3"/>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bCs/>
                <w:color w:val="000000"/>
              </w:rPr>
              <w:t> Выявленные нарушения</w:t>
            </w:r>
          </w:p>
        </w:tc>
      </w:tr>
      <w:tr w:rsidR="005B1471" w:rsidTr="005B1471">
        <w:tc>
          <w:tcPr>
            <w:tcW w:w="564"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color w:val="000000"/>
              </w:rPr>
              <w:t>5</w:t>
            </w:r>
          </w:p>
        </w:tc>
        <w:tc>
          <w:tcPr>
            <w:tcW w:w="5510"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color w:val="000000"/>
              </w:rPr>
              <w:t>Общее количество нарушений законодательства о контрактной системе, выявленных при аудите в сфере закупок по результатам проверки, анализа и оценки информации о законности, целесообразности, обоснованности, своевременности, эффективности и результативности расходов на закупки по планируемым к заключению, заключенным и исполненным контрактам,</w:t>
            </w:r>
            <w:r>
              <w:rPr>
                <w:rFonts w:ascii="Times New Roman" w:eastAsia="Times New Roman" w:hAnsi="Times New Roman"/>
                <w:i/>
                <w:iCs/>
                <w:color w:val="000000"/>
              </w:rPr>
              <w:t xml:space="preserve"> в том числе в части проверки:</w:t>
            </w:r>
          </w:p>
        </w:tc>
        <w:tc>
          <w:tcPr>
            <w:tcW w:w="5103"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after="0" w:line="240" w:lineRule="auto"/>
              <w:rPr>
                <w:rFonts w:ascii="Times New Roman" w:eastAsia="Times New Roman" w:hAnsi="Times New Roman"/>
                <w:color w:val="000000"/>
              </w:rPr>
            </w:pPr>
            <w:r>
              <w:rPr>
                <w:rFonts w:ascii="Times New Roman" w:eastAsia="Times New Roman" w:hAnsi="Times New Roman"/>
                <w:i/>
                <w:iCs/>
                <w:color w:val="000000"/>
              </w:rPr>
              <w:t>Указывается количество и сумма нарушений (млн. рублей),</w:t>
            </w:r>
          </w:p>
          <w:p w:rsidR="005B1471" w:rsidRDefault="005B1471">
            <w:pPr>
              <w:spacing w:after="0" w:line="240" w:lineRule="auto"/>
              <w:rPr>
                <w:rFonts w:ascii="Times New Roman" w:eastAsia="Times New Roman" w:hAnsi="Times New Roman"/>
                <w:color w:val="000000"/>
              </w:rPr>
            </w:pPr>
            <w:r>
              <w:rPr>
                <w:rFonts w:ascii="Times New Roman" w:eastAsia="Times New Roman" w:hAnsi="Times New Roman"/>
                <w:i/>
                <w:iCs/>
                <w:color w:val="000000"/>
              </w:rPr>
              <w:t>общая стоимость контрактов, при заключении и исполнении которых выявлены нарушения (млн. рублей)</w:t>
            </w:r>
          </w:p>
        </w:tc>
      </w:tr>
      <w:tr w:rsidR="005B1471" w:rsidTr="005B1471">
        <w:tc>
          <w:tcPr>
            <w:tcW w:w="564"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color w:val="000000"/>
              </w:rPr>
              <w:t>5.1</w:t>
            </w:r>
          </w:p>
        </w:tc>
        <w:tc>
          <w:tcPr>
            <w:tcW w:w="5510"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color w:val="000000"/>
              </w:rPr>
              <w:t xml:space="preserve">организации закупок                                                                  </w:t>
            </w:r>
            <w:r>
              <w:rPr>
                <w:rFonts w:ascii="Times New Roman" w:eastAsia="Times New Roman" w:hAnsi="Times New Roman"/>
                <w:i/>
                <w:iCs/>
                <w:color w:val="000000"/>
              </w:rPr>
              <w:t>(контрактные службы, комиссии, специализированные организации, централизованные закупки, совместные конкурсы и аукционы, утвержденные требования к отдельным видам товаров, работ, услуг, общественное обсуждение крупных закупок) </w:t>
            </w:r>
          </w:p>
        </w:tc>
        <w:tc>
          <w:tcPr>
            <w:tcW w:w="5103"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i/>
                <w:iCs/>
                <w:color w:val="000000"/>
              </w:rPr>
              <w:t>Указывается количество нарушений, а также не менее трех примеров с грубыми нарушениями (из отчетов)</w:t>
            </w:r>
          </w:p>
        </w:tc>
      </w:tr>
      <w:tr w:rsidR="005B1471" w:rsidTr="005B1471">
        <w:tc>
          <w:tcPr>
            <w:tcW w:w="564"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color w:val="000000"/>
              </w:rPr>
              <w:t>5.2</w:t>
            </w:r>
          </w:p>
        </w:tc>
        <w:tc>
          <w:tcPr>
            <w:tcW w:w="5510"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color w:val="000000"/>
              </w:rPr>
              <w:t xml:space="preserve">планирования закупок                                                                         </w:t>
            </w:r>
            <w:r>
              <w:rPr>
                <w:rFonts w:ascii="Times New Roman" w:eastAsia="Times New Roman" w:hAnsi="Times New Roman"/>
                <w:i/>
                <w:iCs/>
                <w:color w:val="000000"/>
              </w:rPr>
              <w:t>(план закупок, план-график закупок, обоснование закупки) </w:t>
            </w:r>
          </w:p>
        </w:tc>
        <w:tc>
          <w:tcPr>
            <w:tcW w:w="5103"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i/>
                <w:iCs/>
                <w:color w:val="000000"/>
              </w:rPr>
              <w:t>Указывается количество нарушений и сумма нарушений (млн. рублей), а также примеры грубых нарушений законодательства о контрактной системе (из отчетов)</w:t>
            </w:r>
          </w:p>
        </w:tc>
      </w:tr>
      <w:tr w:rsidR="005B1471" w:rsidTr="005B1471">
        <w:tc>
          <w:tcPr>
            <w:tcW w:w="564"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color w:val="000000"/>
              </w:rPr>
              <w:t>5.3</w:t>
            </w:r>
          </w:p>
        </w:tc>
        <w:tc>
          <w:tcPr>
            <w:tcW w:w="5510"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after="0" w:line="240" w:lineRule="auto"/>
              <w:rPr>
                <w:rFonts w:ascii="Times New Roman" w:eastAsia="Times New Roman" w:hAnsi="Times New Roman"/>
                <w:color w:val="000000"/>
              </w:rPr>
            </w:pPr>
            <w:r>
              <w:rPr>
                <w:rFonts w:ascii="Times New Roman" w:eastAsia="Times New Roman" w:hAnsi="Times New Roman"/>
                <w:color w:val="000000"/>
              </w:rPr>
              <w:t xml:space="preserve">документации (извещения) о закупках </w:t>
            </w:r>
          </w:p>
          <w:p w:rsidR="005B1471" w:rsidRDefault="005B1471">
            <w:pPr>
              <w:spacing w:after="0" w:line="240" w:lineRule="auto"/>
              <w:rPr>
                <w:rFonts w:ascii="Times New Roman" w:eastAsia="Times New Roman" w:hAnsi="Times New Roman"/>
                <w:color w:val="000000"/>
              </w:rPr>
            </w:pPr>
            <w:r>
              <w:rPr>
                <w:rFonts w:ascii="Times New Roman" w:eastAsia="Times New Roman" w:hAnsi="Times New Roman"/>
                <w:i/>
                <w:iCs/>
                <w:color w:val="000000"/>
              </w:rPr>
              <w:t xml:space="preserve">(требования к участникам, требования к объекту закупки, признаки ограничения доступа к информации, </w:t>
            </w:r>
            <w:r>
              <w:rPr>
                <w:rFonts w:ascii="Times New Roman" w:eastAsia="Times New Roman" w:hAnsi="Times New Roman"/>
                <w:i/>
                <w:iCs/>
                <w:color w:val="000000"/>
              </w:rPr>
              <w:lastRenderedPageBreak/>
              <w:t>содержание извещения и документации о закупке, размер авансирования, обязательные условия в проекте контракта, порядок оценки заявок и установленные критерии, преимущества отдельным участникам закупок)</w:t>
            </w:r>
          </w:p>
        </w:tc>
        <w:tc>
          <w:tcPr>
            <w:tcW w:w="5103"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i/>
                <w:iCs/>
                <w:color w:val="000000"/>
              </w:rPr>
              <w:lastRenderedPageBreak/>
              <w:t xml:space="preserve">Указывается количество нарушений и сумма нарушений (млн. рублей), а также примеры грубых нарушений законодательства о контрактной </w:t>
            </w:r>
            <w:r>
              <w:rPr>
                <w:rFonts w:ascii="Times New Roman" w:eastAsia="Times New Roman" w:hAnsi="Times New Roman"/>
                <w:i/>
                <w:iCs/>
                <w:color w:val="000000"/>
              </w:rPr>
              <w:lastRenderedPageBreak/>
              <w:t>системе (из отчетов)</w:t>
            </w:r>
          </w:p>
        </w:tc>
      </w:tr>
      <w:tr w:rsidR="005B1471" w:rsidTr="005B1471">
        <w:tc>
          <w:tcPr>
            <w:tcW w:w="564"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color w:val="000000"/>
              </w:rPr>
              <w:lastRenderedPageBreak/>
              <w:t>5.4</w:t>
            </w:r>
          </w:p>
        </w:tc>
        <w:tc>
          <w:tcPr>
            <w:tcW w:w="5510"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after="0" w:line="240" w:lineRule="auto"/>
              <w:rPr>
                <w:rFonts w:ascii="Times New Roman" w:eastAsia="Times New Roman" w:hAnsi="Times New Roman"/>
                <w:color w:val="000000"/>
              </w:rPr>
            </w:pPr>
            <w:r>
              <w:rPr>
                <w:rFonts w:ascii="Times New Roman" w:eastAsia="Times New Roman" w:hAnsi="Times New Roman"/>
                <w:color w:val="000000"/>
              </w:rPr>
              <w:t>заключенных контрактов</w:t>
            </w:r>
          </w:p>
          <w:p w:rsidR="005B1471" w:rsidRDefault="005B1471">
            <w:pPr>
              <w:spacing w:after="0" w:line="240" w:lineRule="auto"/>
              <w:rPr>
                <w:rFonts w:ascii="Times New Roman" w:eastAsia="Times New Roman" w:hAnsi="Times New Roman"/>
                <w:color w:val="000000"/>
              </w:rPr>
            </w:pPr>
            <w:r>
              <w:rPr>
                <w:rFonts w:ascii="Times New Roman" w:eastAsia="Times New Roman" w:hAnsi="Times New Roman"/>
                <w:i/>
                <w:iCs/>
                <w:color w:val="000000"/>
              </w:rPr>
              <w:t>(соответствие контракта документации и предложению участника, сроки заключения контракта, обеспечение исполнение контракта) </w:t>
            </w:r>
          </w:p>
        </w:tc>
        <w:tc>
          <w:tcPr>
            <w:tcW w:w="5103"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i/>
                <w:iCs/>
                <w:color w:val="000000"/>
              </w:rPr>
              <w:t>Указывается количество нарушений и сумма нарушений (млн. рублей), а также примеры грубых нарушений законодательства о контрактной системе (из отчетов)</w:t>
            </w:r>
          </w:p>
        </w:tc>
      </w:tr>
      <w:tr w:rsidR="005B1471" w:rsidTr="005B1471">
        <w:tc>
          <w:tcPr>
            <w:tcW w:w="564"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color w:val="000000"/>
              </w:rPr>
              <w:t>5.5</w:t>
            </w:r>
          </w:p>
        </w:tc>
        <w:tc>
          <w:tcPr>
            <w:tcW w:w="5510"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after="0" w:line="240" w:lineRule="auto"/>
              <w:rPr>
                <w:rFonts w:ascii="Times New Roman" w:eastAsia="Times New Roman" w:hAnsi="Times New Roman"/>
                <w:color w:val="000000"/>
              </w:rPr>
            </w:pPr>
            <w:r>
              <w:rPr>
                <w:rFonts w:ascii="Times New Roman" w:eastAsia="Times New Roman" w:hAnsi="Times New Roman"/>
                <w:color w:val="000000"/>
              </w:rPr>
              <w:t>закупок у единственного поставщика, подрядчика, исполнителя</w:t>
            </w:r>
          </w:p>
          <w:p w:rsidR="005B1471" w:rsidRDefault="005B1471">
            <w:pPr>
              <w:spacing w:after="0" w:line="240" w:lineRule="auto"/>
              <w:rPr>
                <w:rFonts w:ascii="Times New Roman" w:eastAsia="Times New Roman" w:hAnsi="Times New Roman"/>
                <w:color w:val="000000"/>
              </w:rPr>
            </w:pPr>
            <w:r>
              <w:rPr>
                <w:rFonts w:ascii="Times New Roman" w:eastAsia="Times New Roman" w:hAnsi="Times New Roman"/>
                <w:i/>
                <w:iCs/>
                <w:color w:val="000000"/>
              </w:rPr>
              <w:t>(обоснование и законность выбора способа осуществления закупки, расчет и обоснование цены контракта)</w:t>
            </w:r>
          </w:p>
        </w:tc>
        <w:tc>
          <w:tcPr>
            <w:tcW w:w="5103"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i/>
                <w:iCs/>
                <w:color w:val="000000"/>
              </w:rPr>
              <w:t>Указывается количество нарушений и сумма нарушений (млн. рублей), а также примеры грубых нарушений законодательства о контрактной системе (из отчетов)</w:t>
            </w:r>
          </w:p>
        </w:tc>
      </w:tr>
      <w:tr w:rsidR="005B1471" w:rsidTr="005B1471">
        <w:tc>
          <w:tcPr>
            <w:tcW w:w="564"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color w:val="000000"/>
              </w:rPr>
              <w:t>5.6</w:t>
            </w:r>
          </w:p>
        </w:tc>
        <w:tc>
          <w:tcPr>
            <w:tcW w:w="5510"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after="0" w:line="240" w:lineRule="auto"/>
              <w:rPr>
                <w:rFonts w:ascii="Times New Roman" w:eastAsia="Times New Roman" w:hAnsi="Times New Roman"/>
                <w:color w:val="000000"/>
              </w:rPr>
            </w:pPr>
            <w:r>
              <w:rPr>
                <w:rFonts w:ascii="Times New Roman" w:eastAsia="Times New Roman" w:hAnsi="Times New Roman"/>
                <w:color w:val="000000"/>
              </w:rPr>
              <w:t>процедур закупок</w:t>
            </w:r>
          </w:p>
          <w:p w:rsidR="005B1471" w:rsidRDefault="005B1471">
            <w:pPr>
              <w:spacing w:after="0" w:line="240" w:lineRule="auto"/>
              <w:rPr>
                <w:rFonts w:ascii="Times New Roman" w:eastAsia="Times New Roman" w:hAnsi="Times New Roman"/>
                <w:color w:val="000000"/>
              </w:rPr>
            </w:pPr>
            <w:r>
              <w:rPr>
                <w:rFonts w:ascii="Times New Roman" w:eastAsia="Times New Roman" w:hAnsi="Times New Roman"/>
                <w:i/>
                <w:iCs/>
                <w:color w:val="000000"/>
              </w:rPr>
              <w:t>(обеспечение заявок, антидемпинговые меры, обоснованность допуска (отказа в допуске) участников закупки, применение порядка оценки заявок, протоколы)</w:t>
            </w:r>
          </w:p>
        </w:tc>
        <w:tc>
          <w:tcPr>
            <w:tcW w:w="5103"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i/>
                <w:iCs/>
                <w:color w:val="000000"/>
              </w:rPr>
              <w:t>Указывается количество нарушений и сумма нарушений (млн. рублей), а также примеры грубых нарушений законодательства о контрактной системе (из отчетов)</w:t>
            </w:r>
          </w:p>
        </w:tc>
      </w:tr>
      <w:tr w:rsidR="005B1471" w:rsidTr="005B1471">
        <w:tc>
          <w:tcPr>
            <w:tcW w:w="564"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color w:val="000000"/>
              </w:rPr>
              <w:t>5.7</w:t>
            </w:r>
          </w:p>
        </w:tc>
        <w:tc>
          <w:tcPr>
            <w:tcW w:w="5510"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after="0" w:line="240" w:lineRule="auto"/>
              <w:rPr>
                <w:rFonts w:ascii="Times New Roman" w:eastAsia="Times New Roman" w:hAnsi="Times New Roman"/>
                <w:color w:val="000000"/>
              </w:rPr>
            </w:pPr>
            <w:r>
              <w:rPr>
                <w:rFonts w:ascii="Times New Roman" w:eastAsia="Times New Roman" w:hAnsi="Times New Roman"/>
                <w:color w:val="000000"/>
              </w:rPr>
              <w:t>исполнения контракта</w:t>
            </w:r>
          </w:p>
          <w:p w:rsidR="005B1471" w:rsidRDefault="005B1471">
            <w:pPr>
              <w:spacing w:after="0" w:line="240" w:lineRule="auto"/>
              <w:rPr>
                <w:rFonts w:ascii="Times New Roman" w:eastAsia="Times New Roman" w:hAnsi="Times New Roman"/>
                <w:color w:val="000000"/>
              </w:rPr>
            </w:pPr>
            <w:r>
              <w:rPr>
                <w:rFonts w:ascii="Times New Roman" w:eastAsia="Times New Roman" w:hAnsi="Times New Roman"/>
                <w:i/>
                <w:iCs/>
                <w:color w:val="000000"/>
              </w:rPr>
              <w:t>(законность внесения изменений, порядок расторжения, экспертиза результатов, отчет о результатах, своевременность действий, соответствие результатов установленным требованиям, целевой характер использования результатов)</w:t>
            </w:r>
          </w:p>
        </w:tc>
        <w:tc>
          <w:tcPr>
            <w:tcW w:w="5103"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i/>
                <w:iCs/>
                <w:color w:val="000000"/>
              </w:rPr>
              <w:t>Указывается количество нарушений и сумма нарушений (млн. рублей), а также примеры грубых нарушений законодательства о контрактной системе (из отчетов)</w:t>
            </w:r>
          </w:p>
        </w:tc>
      </w:tr>
      <w:tr w:rsidR="005B1471" w:rsidTr="005B1471">
        <w:tc>
          <w:tcPr>
            <w:tcW w:w="564"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color w:val="000000"/>
              </w:rPr>
              <w:t>5.8</w:t>
            </w:r>
          </w:p>
        </w:tc>
        <w:tc>
          <w:tcPr>
            <w:tcW w:w="5510"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color w:val="000000"/>
              </w:rPr>
              <w:t>применения обеспечительных мер и мер ответственности по контракту</w:t>
            </w:r>
          </w:p>
        </w:tc>
        <w:tc>
          <w:tcPr>
            <w:tcW w:w="5103"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i/>
                <w:iCs/>
                <w:color w:val="000000"/>
              </w:rPr>
              <w:t>Указывается количество нарушений и сумма нарушений (млн. рублей), а также примеры грубых нарушений законодательства о контрактной системе (из отчетов)</w:t>
            </w:r>
          </w:p>
        </w:tc>
      </w:tr>
      <w:tr w:rsidR="005B1471" w:rsidTr="005B1471">
        <w:tc>
          <w:tcPr>
            <w:tcW w:w="564"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color w:val="000000"/>
              </w:rPr>
              <w:t>5.9</w:t>
            </w:r>
          </w:p>
        </w:tc>
        <w:tc>
          <w:tcPr>
            <w:tcW w:w="5510"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color w:val="000000"/>
              </w:rPr>
              <w:t>иных нарушений, связанных с проведением закупок</w:t>
            </w:r>
          </w:p>
        </w:tc>
        <w:tc>
          <w:tcPr>
            <w:tcW w:w="5103"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vAlign w:val="center"/>
            <w:hideMark/>
          </w:tcPr>
          <w:p w:rsidR="005B1471" w:rsidRDefault="005B1471">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i/>
                <w:iCs/>
                <w:color w:val="000000"/>
              </w:rPr>
              <w:t>Указывается количество нарушений и сумма нарушений (млн. рублей), а также примеры грубых нарушений законодательства о контрактной системе (из отчетов)</w:t>
            </w:r>
          </w:p>
        </w:tc>
      </w:tr>
      <w:tr w:rsidR="005B1471" w:rsidTr="005B1471">
        <w:tc>
          <w:tcPr>
            <w:tcW w:w="564"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color w:val="000000"/>
              </w:rPr>
              <w:t>6</w:t>
            </w:r>
          </w:p>
        </w:tc>
        <w:tc>
          <w:tcPr>
            <w:tcW w:w="5510"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color w:val="000000"/>
              </w:rPr>
              <w:t>Общее количество и сумма закупок, в которых при аудите в сфере закупок выявлены нарушения законодательства о контрактной системе</w:t>
            </w:r>
          </w:p>
        </w:tc>
        <w:tc>
          <w:tcPr>
            <w:tcW w:w="5103"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vAlign w:val="center"/>
            <w:hideMark/>
          </w:tcPr>
          <w:p w:rsidR="005B1471" w:rsidRDefault="005B1471">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i/>
                <w:iCs/>
                <w:color w:val="000000"/>
              </w:rPr>
              <w:t>Указывается количество закупок и сумма (млн. рублей)</w:t>
            </w:r>
          </w:p>
        </w:tc>
      </w:tr>
      <w:tr w:rsidR="005B1471" w:rsidTr="005B1471">
        <w:tc>
          <w:tcPr>
            <w:tcW w:w="11177" w:type="dxa"/>
            <w:gridSpan w:val="3"/>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b/>
                <w:bCs/>
                <w:color w:val="000000"/>
              </w:rPr>
              <w:t>Представления и обращения</w:t>
            </w:r>
          </w:p>
        </w:tc>
      </w:tr>
      <w:tr w:rsidR="005B1471" w:rsidTr="005B1471">
        <w:tc>
          <w:tcPr>
            <w:tcW w:w="564"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color w:val="000000"/>
              </w:rPr>
              <w:t>7</w:t>
            </w:r>
          </w:p>
        </w:tc>
        <w:tc>
          <w:tcPr>
            <w:tcW w:w="5510"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color w:val="000000"/>
              </w:rPr>
              <w:t>Общее количество представлений (предписаний), направленных по результатам контрольных мероприятий по итогам аудита в сфере закупок</w:t>
            </w:r>
          </w:p>
        </w:tc>
        <w:tc>
          <w:tcPr>
            <w:tcW w:w="5103"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vAlign w:val="center"/>
            <w:hideMark/>
          </w:tcPr>
          <w:p w:rsidR="005B1471" w:rsidRDefault="005B1471">
            <w:pPr>
              <w:spacing w:before="100" w:beforeAutospacing="1" w:after="100" w:afterAutospacing="1" w:line="240" w:lineRule="auto"/>
              <w:ind w:left="-120"/>
              <w:rPr>
                <w:rFonts w:ascii="Times New Roman" w:eastAsia="Times New Roman" w:hAnsi="Times New Roman"/>
                <w:color w:val="000000"/>
              </w:rPr>
            </w:pPr>
            <w:r>
              <w:rPr>
                <w:rFonts w:ascii="Times New Roman" w:eastAsia="Times New Roman" w:hAnsi="Times New Roman"/>
                <w:i/>
                <w:iCs/>
                <w:color w:val="000000"/>
              </w:rPr>
              <w:t>Указывается количество направленных представлений (предписаний)</w:t>
            </w:r>
          </w:p>
        </w:tc>
      </w:tr>
      <w:tr w:rsidR="005B1471" w:rsidTr="005B1471">
        <w:tc>
          <w:tcPr>
            <w:tcW w:w="564"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color w:val="000000"/>
              </w:rPr>
              <w:t>8</w:t>
            </w:r>
          </w:p>
        </w:tc>
        <w:tc>
          <w:tcPr>
            <w:tcW w:w="5510"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color w:val="000000"/>
              </w:rPr>
              <w:t xml:space="preserve">Общее количество обращений, направленных в правоохранительные органы по результатам контрольных мероприятий по итогам аудита в сфере </w:t>
            </w:r>
            <w:r>
              <w:rPr>
                <w:rFonts w:ascii="Times New Roman" w:eastAsia="Times New Roman" w:hAnsi="Times New Roman"/>
                <w:color w:val="000000"/>
              </w:rPr>
              <w:lastRenderedPageBreak/>
              <w:t>закупок</w:t>
            </w:r>
          </w:p>
        </w:tc>
        <w:tc>
          <w:tcPr>
            <w:tcW w:w="5103"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vAlign w:val="center"/>
            <w:hideMark/>
          </w:tcPr>
          <w:p w:rsidR="005B1471" w:rsidRDefault="005B1471">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i/>
                <w:iCs/>
                <w:color w:val="000000"/>
              </w:rPr>
              <w:lastRenderedPageBreak/>
              <w:t>Указывается количество направленных обращений</w:t>
            </w:r>
          </w:p>
        </w:tc>
      </w:tr>
      <w:tr w:rsidR="005B1471" w:rsidTr="005B1471">
        <w:tc>
          <w:tcPr>
            <w:tcW w:w="11177" w:type="dxa"/>
            <w:gridSpan w:val="3"/>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b/>
                <w:bCs/>
                <w:color w:val="000000"/>
              </w:rPr>
              <w:lastRenderedPageBreak/>
              <w:t>Установление причин</w:t>
            </w:r>
          </w:p>
        </w:tc>
      </w:tr>
      <w:tr w:rsidR="005B1471" w:rsidTr="005B1471">
        <w:tc>
          <w:tcPr>
            <w:tcW w:w="564"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color w:val="000000"/>
              </w:rPr>
              <w:t>9</w:t>
            </w:r>
          </w:p>
        </w:tc>
        <w:tc>
          <w:tcPr>
            <w:tcW w:w="5510"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color w:val="000000"/>
              </w:rPr>
              <w:t>Основные причины отклонений, нарушений и недостатков, выявленных  в ходе контрольных мероприятий в рамках аудита в сфере закупок</w:t>
            </w:r>
          </w:p>
        </w:tc>
        <w:tc>
          <w:tcPr>
            <w:tcW w:w="5103"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vAlign w:val="center"/>
            <w:hideMark/>
          </w:tcPr>
          <w:p w:rsidR="005B1471" w:rsidRDefault="005B1471">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i/>
                <w:iCs/>
                <w:color w:val="000000"/>
              </w:rPr>
              <w:t>Указываются установленные причины (действия должностных лиц, недостаток методического обеспечения, правовые «пробелы» и т. д.)</w:t>
            </w:r>
          </w:p>
        </w:tc>
      </w:tr>
      <w:tr w:rsidR="005B1471" w:rsidTr="005B1471">
        <w:tc>
          <w:tcPr>
            <w:tcW w:w="11177" w:type="dxa"/>
            <w:gridSpan w:val="3"/>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vAlign w:val="center"/>
            <w:hideMark/>
          </w:tcPr>
          <w:p w:rsidR="005B1471" w:rsidRDefault="005B1471">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b/>
                <w:bCs/>
                <w:color w:val="000000"/>
              </w:rPr>
              <w:t>Предложения</w:t>
            </w:r>
          </w:p>
        </w:tc>
      </w:tr>
      <w:tr w:rsidR="005B1471" w:rsidTr="005B1471">
        <w:tc>
          <w:tcPr>
            <w:tcW w:w="564"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color w:val="000000"/>
              </w:rPr>
              <w:t>10</w:t>
            </w:r>
          </w:p>
        </w:tc>
        <w:tc>
          <w:tcPr>
            <w:tcW w:w="5510"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hideMark/>
          </w:tcPr>
          <w:p w:rsidR="005B1471" w:rsidRDefault="005B1471">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color w:val="000000"/>
              </w:rPr>
              <w:t>Предложения по совершенствованию контрактной системы, меры по повышению результативности и эффективности расходов на закупки, в том числе нормативно-правового характера</w:t>
            </w:r>
          </w:p>
        </w:tc>
        <w:tc>
          <w:tcPr>
            <w:tcW w:w="5103" w:type="dxa"/>
            <w:tcBorders>
              <w:top w:val="outset" w:sz="6" w:space="0" w:color="9E9E9E"/>
              <w:left w:val="outset" w:sz="6" w:space="0" w:color="9E9E9E"/>
              <w:bottom w:val="outset" w:sz="6" w:space="0" w:color="9E9E9E"/>
              <w:right w:val="outset" w:sz="6" w:space="0" w:color="9E9E9E"/>
            </w:tcBorders>
            <w:tcMar>
              <w:top w:w="120" w:type="dxa"/>
              <w:left w:w="120" w:type="dxa"/>
              <w:bottom w:w="120" w:type="dxa"/>
              <w:right w:w="120" w:type="dxa"/>
            </w:tcMar>
            <w:vAlign w:val="center"/>
            <w:hideMark/>
          </w:tcPr>
          <w:p w:rsidR="005B1471" w:rsidRDefault="005B1471">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i/>
                <w:iCs/>
                <w:color w:val="000000"/>
              </w:rPr>
              <w:t>Указываются предложения</w:t>
            </w:r>
          </w:p>
        </w:tc>
      </w:tr>
    </w:tbl>
    <w:p w:rsidR="00DA443C" w:rsidRDefault="00DA443C" w:rsidP="005B1471">
      <w:pPr>
        <w:ind w:right="-143"/>
      </w:pPr>
    </w:p>
    <w:sectPr w:rsidR="00DA443C" w:rsidSect="00C164C1">
      <w:pgSz w:w="11906" w:h="16838"/>
      <w:pgMar w:top="964" w:right="567" w:bottom="96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70152"/>
    <w:multiLevelType w:val="multilevel"/>
    <w:tmpl w:val="CD84D2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5653C70"/>
    <w:multiLevelType w:val="multilevel"/>
    <w:tmpl w:val="B8A66434"/>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0393FC9"/>
    <w:multiLevelType w:val="multilevel"/>
    <w:tmpl w:val="04E4E07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4A161E8"/>
    <w:multiLevelType w:val="multilevel"/>
    <w:tmpl w:val="7AD6C56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5B1471"/>
    <w:rsid w:val="000B3153"/>
    <w:rsid w:val="001228C9"/>
    <w:rsid w:val="00347FF8"/>
    <w:rsid w:val="003A32C4"/>
    <w:rsid w:val="005B1471"/>
    <w:rsid w:val="0063389A"/>
    <w:rsid w:val="00737D66"/>
    <w:rsid w:val="00912775"/>
    <w:rsid w:val="00981AFC"/>
    <w:rsid w:val="009D032B"/>
    <w:rsid w:val="00A56C76"/>
    <w:rsid w:val="00AA4DBC"/>
    <w:rsid w:val="00AD1E9A"/>
    <w:rsid w:val="00C164C1"/>
    <w:rsid w:val="00C6572B"/>
    <w:rsid w:val="00D00F5C"/>
    <w:rsid w:val="00DA443C"/>
    <w:rsid w:val="00DB3DFB"/>
    <w:rsid w:val="00E26C2F"/>
    <w:rsid w:val="00E85153"/>
    <w:rsid w:val="00EE5C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D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147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5B1471"/>
    <w:pPr>
      <w:tabs>
        <w:tab w:val="center" w:pos="4677"/>
        <w:tab w:val="right" w:pos="9355"/>
      </w:tabs>
      <w:spacing w:after="0" w:line="240" w:lineRule="auto"/>
    </w:pPr>
    <w:rPr>
      <w:rFonts w:ascii="Calibri" w:eastAsia="Calibri" w:hAnsi="Calibri" w:cs="Times New Roman"/>
      <w:lang w:eastAsia="en-US"/>
    </w:rPr>
  </w:style>
  <w:style w:type="character" w:customStyle="1" w:styleId="a5">
    <w:name w:val="Верхний колонтитул Знак"/>
    <w:basedOn w:val="a0"/>
    <w:link w:val="a4"/>
    <w:uiPriority w:val="99"/>
    <w:semiHidden/>
    <w:rsid w:val="005B1471"/>
    <w:rPr>
      <w:rFonts w:ascii="Calibri" w:eastAsia="Calibri" w:hAnsi="Calibri" w:cs="Times New Roman"/>
      <w:lang w:eastAsia="en-US"/>
    </w:rPr>
  </w:style>
  <w:style w:type="paragraph" w:styleId="a6">
    <w:name w:val="footer"/>
    <w:basedOn w:val="a"/>
    <w:link w:val="a7"/>
    <w:uiPriority w:val="99"/>
    <w:semiHidden/>
    <w:unhideWhenUsed/>
    <w:rsid w:val="005B1471"/>
    <w:pPr>
      <w:tabs>
        <w:tab w:val="center" w:pos="4677"/>
        <w:tab w:val="right" w:pos="9355"/>
      </w:tabs>
      <w:spacing w:after="0" w:line="240" w:lineRule="auto"/>
    </w:pPr>
    <w:rPr>
      <w:rFonts w:ascii="Calibri" w:eastAsia="Calibri" w:hAnsi="Calibri" w:cs="Times New Roman"/>
      <w:lang w:eastAsia="en-US"/>
    </w:rPr>
  </w:style>
  <w:style w:type="character" w:customStyle="1" w:styleId="a7">
    <w:name w:val="Нижний колонтитул Знак"/>
    <w:basedOn w:val="a0"/>
    <w:link w:val="a6"/>
    <w:uiPriority w:val="99"/>
    <w:semiHidden/>
    <w:rsid w:val="005B1471"/>
    <w:rPr>
      <w:rFonts w:ascii="Calibri" w:eastAsia="Calibri" w:hAnsi="Calibri" w:cs="Times New Roman"/>
      <w:lang w:eastAsia="en-US"/>
    </w:rPr>
  </w:style>
  <w:style w:type="paragraph" w:styleId="a8">
    <w:name w:val="No Spacing"/>
    <w:uiPriority w:val="1"/>
    <w:qFormat/>
    <w:rsid w:val="005B1471"/>
    <w:pPr>
      <w:spacing w:after="0" w:line="240" w:lineRule="auto"/>
    </w:pPr>
    <w:rPr>
      <w:rFonts w:ascii="Calibri" w:eastAsia="Calibri" w:hAnsi="Calibri" w:cs="Times New Roman"/>
      <w:lang w:eastAsia="en-US"/>
    </w:rPr>
  </w:style>
  <w:style w:type="paragraph" w:styleId="a9">
    <w:name w:val="List Paragraph"/>
    <w:basedOn w:val="a"/>
    <w:uiPriority w:val="34"/>
    <w:qFormat/>
    <w:rsid w:val="005B1471"/>
    <w:pPr>
      <w:ind w:left="720"/>
      <w:contextualSpacing/>
    </w:pPr>
    <w:rPr>
      <w:rFonts w:ascii="Calibri" w:eastAsia="Calibri" w:hAnsi="Calibri" w:cs="Times New Roman"/>
      <w:lang w:eastAsia="en-US"/>
    </w:rPr>
  </w:style>
  <w:style w:type="character" w:customStyle="1" w:styleId="aa">
    <w:name w:val="Основной текст_"/>
    <w:link w:val="2"/>
    <w:semiHidden/>
    <w:locked/>
    <w:rsid w:val="005B1471"/>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a"/>
    <w:semiHidden/>
    <w:rsid w:val="005B1471"/>
    <w:pPr>
      <w:widowControl w:val="0"/>
      <w:shd w:val="clear" w:color="auto" w:fill="FFFFFF"/>
      <w:spacing w:before="660" w:after="0" w:line="326" w:lineRule="exact"/>
    </w:pPr>
    <w:rPr>
      <w:rFonts w:ascii="Times New Roman" w:eastAsia="Times New Roman" w:hAnsi="Times New Roman" w:cs="Times New Roman"/>
      <w:sz w:val="27"/>
      <w:szCs w:val="27"/>
    </w:rPr>
  </w:style>
  <w:style w:type="character" w:customStyle="1" w:styleId="1">
    <w:name w:val="Основной текст1"/>
    <w:rsid w:val="005B1471"/>
    <w:rPr>
      <w:rFonts w:ascii="Times New Roman" w:eastAsia="Times New Roman" w:hAnsi="Times New Roman" w:cs="Times New Roman" w:hint="default"/>
      <w:b w:val="0"/>
      <w:bCs w:val="0"/>
      <w:i w:val="0"/>
      <w:iCs w:val="0"/>
      <w:smallCaps w:val="0"/>
      <w:color w:val="000000"/>
      <w:spacing w:val="0"/>
      <w:w w:val="100"/>
      <w:position w:val="0"/>
      <w:sz w:val="27"/>
      <w:szCs w:val="27"/>
      <w:u w:val="single"/>
      <w:lang w:val="ru-RU"/>
    </w:rPr>
  </w:style>
  <w:style w:type="character" w:styleId="ab">
    <w:name w:val="Hyperlink"/>
    <w:basedOn w:val="a0"/>
    <w:uiPriority w:val="99"/>
    <w:semiHidden/>
    <w:unhideWhenUsed/>
    <w:rsid w:val="005B1471"/>
    <w:rPr>
      <w:color w:val="0000FF"/>
      <w:u w:val="single"/>
    </w:rPr>
  </w:style>
  <w:style w:type="character" w:styleId="ac">
    <w:name w:val="FollowedHyperlink"/>
    <w:basedOn w:val="a0"/>
    <w:uiPriority w:val="99"/>
    <w:semiHidden/>
    <w:unhideWhenUsed/>
    <w:rsid w:val="005B1471"/>
    <w:rPr>
      <w:color w:val="800080"/>
      <w:u w:val="single"/>
    </w:rPr>
  </w:style>
  <w:style w:type="paragraph" w:customStyle="1" w:styleId="Default">
    <w:name w:val="Default"/>
    <w:rsid w:val="009D032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1379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F040FCEDD45EE45B8847F5B6C977B28C91F917DADE5DC1000E7825A89540951A5A8ED7C14370155B9YBI" TargetMode="External"/><Relationship Id="rId18" Type="http://schemas.openxmlformats.org/officeDocument/2006/relationships/hyperlink" Target="consultantplus://offline/ref=E0DD796041A3F4FC371F2B1968537F5AA508135BE44B19A53A8D5C243047CD1C2DDAE7240E1EFE21b7a1L" TargetMode="External"/><Relationship Id="rId26" Type="http://schemas.openxmlformats.org/officeDocument/2006/relationships/hyperlink" Target="consultantplus://offline/ref=29E93F966F35823C9303AF20794AF93C3D8D0FC6D8C769CC5CA914C8E122585E4AD78B37E7176E21nAD9M" TargetMode="External"/><Relationship Id="rId39" Type="http://schemas.openxmlformats.org/officeDocument/2006/relationships/hyperlink" Target="consultantplus://offline/ref=29E93F966F35823C9303AF20794AF93C3D8D0FC6D8C769CC5CA914C8E122585E4AD78B37E7176E26nAD7M" TargetMode="External"/><Relationship Id="rId21" Type="http://schemas.openxmlformats.org/officeDocument/2006/relationships/hyperlink" Target="consultantplus://offline/ref=E0DD796041A3F4FC371F2B1968537F5AA508135BE44B19A53A8D5C243047CD1C2DDAE7240E1EFE2Eb7a6L" TargetMode="External"/><Relationship Id="rId34" Type="http://schemas.openxmlformats.org/officeDocument/2006/relationships/hyperlink" Target="consultantplus://offline/ref=29E93F966F35823C9303AF20794AF93C3D8D0FC6D8C769CC5CA914C8E122585E4AD78B37E7176823nAD6M" TargetMode="External"/><Relationship Id="rId42" Type="http://schemas.openxmlformats.org/officeDocument/2006/relationships/hyperlink" Target="consultantplus://offline/ref=29E93F966F35823C9303AF20794AF93C3D8D0FC6D8C769CC5CA914C8E122585E4AD78B37E7176A26nAD7M" TargetMode="External"/><Relationship Id="rId47" Type="http://schemas.openxmlformats.org/officeDocument/2006/relationships/hyperlink" Target="consultantplus://offline/ref=29E93F966F35823C9303AF20794AF93C3D8D0FC6D8C769CC5CA914C8E122585E4AD78B37E7176F23nADDM" TargetMode="External"/><Relationship Id="rId50" Type="http://schemas.openxmlformats.org/officeDocument/2006/relationships/hyperlink" Target="consultantplus://offline/ref=29E93F966F35823C9303AF20794AF93C3D8D0FC6D8C769CC5CA914C8E122585E4AD78B37E7166E23nADDM" TargetMode="External"/><Relationship Id="rId55" Type="http://schemas.openxmlformats.org/officeDocument/2006/relationships/theme" Target="theme/theme1.xml"/><Relationship Id="rId7" Type="http://schemas.openxmlformats.org/officeDocument/2006/relationships/hyperlink" Target="consultantplus://offline/ref=D1F5BEBE1E2AE36E197C10AFC8C3D0008E40E1EFAF6F3B143829FC1C9E7115FFBC8AD8E9795A5784vFVBI" TargetMode="External"/><Relationship Id="rId12" Type="http://schemas.openxmlformats.org/officeDocument/2006/relationships/hyperlink" Target="consultantplus://offline/ref=8F040FCEDD45EE45B8847F5B6C977B28C91F917DADE5DC1000E7825A89540951A5A8ED7C14370155B9Y6I" TargetMode="External"/><Relationship Id="rId17" Type="http://schemas.openxmlformats.org/officeDocument/2006/relationships/hyperlink" Target="consultantplus://offline/ref=E0DD796041A3F4FC371F2B1968537F5AA508135BE44B19A53A8D5C243047CD1C2DDAE7240E1EFE21b7a7L" TargetMode="External"/><Relationship Id="rId25" Type="http://schemas.openxmlformats.org/officeDocument/2006/relationships/hyperlink" Target="consultantplus://offline/ref=29E93F966F35823C9303AF20794AF93C3D8D0FC6D8C769CC5CA914C8E122585E4AD78B37E7176B24nADCM" TargetMode="External"/><Relationship Id="rId33" Type="http://schemas.openxmlformats.org/officeDocument/2006/relationships/hyperlink" Target="consultantplus://offline/ref=29E93F966F35823C9303AF20794AF93C3D8D0FC6D8C769CC5CA914C8E122585E4AD78B37E7176823nAD8M" TargetMode="External"/><Relationship Id="rId38" Type="http://schemas.openxmlformats.org/officeDocument/2006/relationships/hyperlink" Target="consultantplus://offline/ref=29E93F966F35823C9303AF20794AF93C3D8D0FC6D8C769CC5CA914C8E122585E4AD78B37E7166D23nADFM" TargetMode="External"/><Relationship Id="rId46" Type="http://schemas.openxmlformats.org/officeDocument/2006/relationships/hyperlink" Target="consultantplus://offline/ref=29E93F966F35823C9303AF20794AF93C3D8D0FC6D8C769CC5CA914C8E122585E4AD78B37E717682AnAD8M" TargetMode="External"/><Relationship Id="rId2" Type="http://schemas.openxmlformats.org/officeDocument/2006/relationships/styles" Target="styles.xml"/><Relationship Id="rId16" Type="http://schemas.openxmlformats.org/officeDocument/2006/relationships/hyperlink" Target="consultantplus://offline/ref=8F040FCEDD45EE45B8847F5B6C977B28C91F917DADE5DC1000E7825A89540951A5A8ED7C14370154B9Y5I" TargetMode="External"/><Relationship Id="rId20" Type="http://schemas.openxmlformats.org/officeDocument/2006/relationships/hyperlink" Target="consultantplus://offline/ref=E0DD796041A3F4FC371F2B1968537F5AA508135BE44B19A53A8D5C243047CD1C2DDAE7240E1EFE2Eb7a5L" TargetMode="External"/><Relationship Id="rId29" Type="http://schemas.openxmlformats.org/officeDocument/2006/relationships/hyperlink" Target="consultantplus://offline/ref=29E93F966F35823C9303AF20794AF93C3D8D0FC6D8C769CC5CA914C8E122585E4AD78B37E7176B20nADCM" TargetMode="External"/><Relationship Id="rId41" Type="http://schemas.openxmlformats.org/officeDocument/2006/relationships/hyperlink" Target="consultantplus://offline/ref=29E93F966F35823C9303AF20794AF93C3D8D0FC6D8C769CC5CA914C8E122585E4AD78B37E7176A27nAD8M"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D1F5BEBE1E2AE36E197C10AFC8C3D0008E40E1EFAF6F3B143829FC1C9E7115FFBC8AD8E9795A5785vFV8I" TargetMode="External"/><Relationship Id="rId11" Type="http://schemas.openxmlformats.org/officeDocument/2006/relationships/hyperlink" Target="consultantplus://offline/ref=8F040FCEDD45EE45B8847F5B6C977B28C91F917DADE5DC1000E7825A89540951A5A8ED7C14370155B9Y0I" TargetMode="External"/><Relationship Id="rId24" Type="http://schemas.openxmlformats.org/officeDocument/2006/relationships/hyperlink" Target="consultantplus://offline/ref=29E93F966F35823C9303AF20794AF93C3D8D0FC6D8C769CC5CA914C8E122585E4AD78B37E7176F24nAD9M" TargetMode="External"/><Relationship Id="rId32" Type="http://schemas.openxmlformats.org/officeDocument/2006/relationships/hyperlink" Target="consultantplus://offline/ref=29E93F966F35823C9303AF20794AF93C3D8D0FC6D8C769CC5CA914C8E122585E4AD78B37E7176B2AnADFM" TargetMode="External"/><Relationship Id="rId37" Type="http://schemas.openxmlformats.org/officeDocument/2006/relationships/hyperlink" Target="consultantplus://offline/ref=29E93F966F35823C9303AF20794AF93C3D8D0FC6D8C769CC5CA914C8E122585E4AD78B37E7176826nAD7M" TargetMode="External"/><Relationship Id="rId40" Type="http://schemas.openxmlformats.org/officeDocument/2006/relationships/hyperlink" Target="consultantplus://offline/ref=29E93F966F35823C9303AF20794AF93C3D8D0FC6D8C769CC5CA914C8E122585E4AD78B37E7176E26nAD6M" TargetMode="External"/><Relationship Id="rId45" Type="http://schemas.openxmlformats.org/officeDocument/2006/relationships/hyperlink" Target="consultantplus://offline/ref=29E93F966F35823C9303AF20794AF93C3D8D0FC6D8C769CC5CA914C8E122585E4AD78B37E7176823nAD7M" TargetMode="External"/><Relationship Id="rId53" Type="http://schemas.openxmlformats.org/officeDocument/2006/relationships/hyperlink" Target="consultantplus://offline/ref=29E93F966F35823C9303AF20794AF93C3D8D0FC6D8C769CC5CA914C8E122585E4AD78B37E7176825nADFM" TargetMode="External"/><Relationship Id="rId5" Type="http://schemas.openxmlformats.org/officeDocument/2006/relationships/hyperlink" Target="consultantplus://offline/ref=740A4324C5BB96FB9D5AE40DDDAE0594D6586A67018982B1E28C0B96B0018DD9C0BAF9CAFBAF996CgC55O" TargetMode="External"/><Relationship Id="rId15" Type="http://schemas.openxmlformats.org/officeDocument/2006/relationships/hyperlink" Target="consultantplus://offline/ref=8F040FCEDD45EE45B8847F5B6C977B28C91F917DADE5DC1000E7825A89540951A5A8ED7C14370154B9Y0I" TargetMode="External"/><Relationship Id="rId23" Type="http://schemas.openxmlformats.org/officeDocument/2006/relationships/hyperlink" Target="consultantplus://offline/ref=29E93F966F35823C9303AF20794AF93C3D8D0FC6D8C769CC5CA914C8E122585E4AD78B37E7166D20nADDM" TargetMode="External"/><Relationship Id="rId28" Type="http://schemas.openxmlformats.org/officeDocument/2006/relationships/hyperlink" Target="consultantplus://offline/ref=29E93F966F35823C9303AF20794AF93C3D8D0FC6D8C769CC5CA914C8E122585E4AD78B37E7176A24nADCM" TargetMode="External"/><Relationship Id="rId36" Type="http://schemas.openxmlformats.org/officeDocument/2006/relationships/hyperlink" Target="consultantplus://offline/ref=29E93F966F35823C9303AF20794AF93C3D8D0FC6D8C769CC5CA914C8E122585E4AD78B37E7176826nAD8M" TargetMode="External"/><Relationship Id="rId49" Type="http://schemas.openxmlformats.org/officeDocument/2006/relationships/hyperlink" Target="consultantplus://offline/ref=29E93F966F35823C9303AF20794AF93C3D8D0FC6D8C769CC5CA914C8E122585E4AD78B37E716692AnADEM" TargetMode="External"/><Relationship Id="rId10" Type="http://schemas.openxmlformats.org/officeDocument/2006/relationships/hyperlink" Target="consultantplus://offline/ref=8F040FCEDD45EE45B8847F5B6C977B28C91F917DADE5DC1000E7825A89540951A5A8ED7C14370155B9Y3I" TargetMode="External"/><Relationship Id="rId19" Type="http://schemas.openxmlformats.org/officeDocument/2006/relationships/hyperlink" Target="consultantplus://offline/ref=E0DD796041A3F4FC371F2B1968537F5AA508135BE44B19A53A8D5C243047CD1C2DDAE7240E1EFE21b7aCL" TargetMode="External"/><Relationship Id="rId31" Type="http://schemas.openxmlformats.org/officeDocument/2006/relationships/hyperlink" Target="consultantplus://offline/ref=29E93F966F35823C9303AF20794AF93C3D8D0FC6D8C769CC5CA914C8E122585E4AD78B37E7176B25nADCM" TargetMode="External"/><Relationship Id="rId44" Type="http://schemas.openxmlformats.org/officeDocument/2006/relationships/hyperlink" Target="consultantplus://offline/ref=29E93F966F35823C9303AF20794AF93C3D8D0FC6D8C769CC5CA914C8E122585E4AD78B37E7176B2BnADBM" TargetMode="External"/><Relationship Id="rId52" Type="http://schemas.openxmlformats.org/officeDocument/2006/relationships/hyperlink" Target="consultantplus://offline/ref=29E93F966F35823C9303AF20794AF93C3D8D0FC6D8C769CC5CA914C8E122585E4AD78B37E7166F23nADAM" TargetMode="External"/><Relationship Id="rId4" Type="http://schemas.openxmlformats.org/officeDocument/2006/relationships/webSettings" Target="webSettings.xml"/><Relationship Id="rId9" Type="http://schemas.openxmlformats.org/officeDocument/2006/relationships/hyperlink" Target="consultantplus://offline/ref=8F040FCEDD45EE45B8847F5B6C977B28C91F917DADE5DC1000E7825A89540951A5A8ED7C14370156B9YBI" TargetMode="External"/><Relationship Id="rId14" Type="http://schemas.openxmlformats.org/officeDocument/2006/relationships/hyperlink" Target="consultantplus://offline/ref=8F040FCEDD45EE45B8847F5B6C977B28C91F917DADE5DC1000E7825A89540951A5A8ED7C14370154B9Y2I" TargetMode="External"/><Relationship Id="rId22" Type="http://schemas.openxmlformats.org/officeDocument/2006/relationships/hyperlink" Target="consultantplus://offline/ref=29E93F966F35823C9303AF20794AF93C3D8D0FC6D8C769CC5CA914C8E122585E4AD78B37E7176F25nADCM" TargetMode="External"/><Relationship Id="rId27" Type="http://schemas.openxmlformats.org/officeDocument/2006/relationships/hyperlink" Target="consultantplus://offline/ref=29E93F966F35823C9303AF20794AF93C3D8D0FC6D8C769CC5CA914C8E122585E4AD78B37E7176E21nAD7M" TargetMode="External"/><Relationship Id="rId30" Type="http://schemas.openxmlformats.org/officeDocument/2006/relationships/hyperlink" Target="consultantplus://offline/ref=29E93F966F35823C9303AF20794AF93C3D8D0FC6D8C769CC5CA914C8E122585E4AD78B37E7176B20nAD7M" TargetMode="External"/><Relationship Id="rId35" Type="http://schemas.openxmlformats.org/officeDocument/2006/relationships/hyperlink" Target="consultantplus://offline/ref=29E93F966F35823C9303AF20794AF93C3D8D0FC6D8C769CC5CA914C8E122585E4AD78B37E7176822nAD8M" TargetMode="External"/><Relationship Id="rId43" Type="http://schemas.openxmlformats.org/officeDocument/2006/relationships/hyperlink" Target="consultantplus://offline/ref=29E93F966F35823C9303AF20794AF93C3D8D0FC6D8C769CC5CA914C8E122585E4AD78B37E7176A25nADFM" TargetMode="External"/><Relationship Id="rId48" Type="http://schemas.openxmlformats.org/officeDocument/2006/relationships/hyperlink" Target="consultantplus://offline/ref=29E93F966F35823C9303AF20794AF93C3D8D0FC6D8C769CC5CA914C8E122585E4AD78B37E7166926nAD8M" TargetMode="External"/><Relationship Id="rId8" Type="http://schemas.openxmlformats.org/officeDocument/2006/relationships/hyperlink" Target="consultantplus://offline/ref=D1F5BEBE1E2AE36E197C10AFC8C3D0008E40E1EFAF6F3B143829FC1C9E7115FFBC8AD8E9795A578BvFVCI" TargetMode="External"/><Relationship Id="rId51" Type="http://schemas.openxmlformats.org/officeDocument/2006/relationships/hyperlink" Target="consultantplus://offline/ref=29E93F966F35823C9303AF20794AF93C3D8D0FC6D8C769CC5CA914C8E122585E4AD78B37E7166E2BnAD7M"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41</Pages>
  <Words>14236</Words>
  <Characters>81149</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Schet</dc:creator>
  <cp:keywords/>
  <dc:description/>
  <cp:lastModifiedBy>Schet</cp:lastModifiedBy>
  <cp:revision>12</cp:revision>
  <dcterms:created xsi:type="dcterms:W3CDTF">2022-04-18T01:41:00Z</dcterms:created>
  <dcterms:modified xsi:type="dcterms:W3CDTF">2022-04-18T05:36:00Z</dcterms:modified>
</cp:coreProperties>
</file>